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Ind w:w="-572" w:type="dxa"/>
        <w:tblLook w:val="04A0" w:firstRow="1" w:lastRow="0" w:firstColumn="1" w:lastColumn="0" w:noHBand="0" w:noVBand="1"/>
      </w:tblPr>
      <w:tblGrid>
        <w:gridCol w:w="3407"/>
        <w:gridCol w:w="6510"/>
      </w:tblGrid>
      <w:tr w:rsidR="00DD09DD" w14:paraId="0F2EBF84" w14:textId="77777777" w:rsidTr="004F130C">
        <w:trPr>
          <w:trHeight w:val="1559"/>
        </w:trPr>
        <w:tc>
          <w:tcPr>
            <w:tcW w:w="3407" w:type="dxa"/>
            <w:tcBorders>
              <w:top w:val="nil"/>
              <w:left w:val="nil"/>
              <w:bottom w:val="nil"/>
              <w:right w:val="nil"/>
            </w:tcBorders>
            <w:hideMark/>
          </w:tcPr>
          <w:p w14:paraId="31326466" w14:textId="77777777" w:rsidR="00DD09DD" w:rsidRDefault="00DD09DD" w:rsidP="004F130C">
            <w:pPr>
              <w:rPr>
                <w:rFonts w:ascii="Arial" w:hAnsi="Arial" w:cs="Arial"/>
                <w:sz w:val="20"/>
                <w:szCs w:val="20"/>
              </w:rPr>
            </w:pPr>
            <w:r>
              <w:rPr>
                <w:noProof/>
              </w:rPr>
              <w:drawing>
                <wp:anchor distT="0" distB="0" distL="114300" distR="114300" simplePos="0" relativeHeight="251659264" behindDoc="0" locked="0" layoutInCell="1" allowOverlap="1" wp14:anchorId="0F75EFAA" wp14:editId="3A7815E3">
                  <wp:simplePos x="0" y="0"/>
                  <wp:positionH relativeFrom="column">
                    <wp:posOffset>413385</wp:posOffset>
                  </wp:positionH>
                  <wp:positionV relativeFrom="paragraph">
                    <wp:posOffset>63500</wp:posOffset>
                  </wp:positionV>
                  <wp:extent cx="981710" cy="914400"/>
                  <wp:effectExtent l="0" t="0" r="889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981710" cy="9144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rPr>
              <w:t xml:space="preserve">  </w:t>
            </w:r>
          </w:p>
        </w:tc>
        <w:tc>
          <w:tcPr>
            <w:tcW w:w="6510" w:type="dxa"/>
            <w:tcBorders>
              <w:top w:val="nil"/>
              <w:left w:val="nil"/>
              <w:bottom w:val="nil"/>
              <w:right w:val="nil"/>
            </w:tcBorders>
            <w:vAlign w:val="center"/>
            <w:hideMark/>
          </w:tcPr>
          <w:p w14:paraId="75426522" w14:textId="77777777" w:rsidR="00DD09DD" w:rsidRDefault="00DD09DD" w:rsidP="004F130C">
            <w:pPr>
              <w:jc w:val="center"/>
              <w:rPr>
                <w:rFonts w:ascii="Arial" w:hAnsi="Arial" w:cs="Arial"/>
                <w:b/>
                <w:bCs/>
                <w:sz w:val="20"/>
                <w:szCs w:val="20"/>
                <w:lang w:val="en-US"/>
              </w:rPr>
            </w:pPr>
            <w:r>
              <w:rPr>
                <w:rFonts w:ascii="Arial" w:hAnsi="Arial" w:cs="Arial"/>
                <w:b/>
                <w:bCs/>
                <w:sz w:val="32"/>
                <w:szCs w:val="32"/>
                <w:lang w:val="en-US"/>
              </w:rPr>
              <w:t>Course Syllabus</w:t>
            </w:r>
          </w:p>
        </w:tc>
      </w:tr>
    </w:tbl>
    <w:p w14:paraId="40F99770" w14:textId="423372F6" w:rsidR="00D55A4E" w:rsidRPr="0062635C" w:rsidRDefault="00D55A4E">
      <w:pPr>
        <w:rPr>
          <w:rFonts w:cstheme="minorHAnsi"/>
        </w:rPr>
      </w:pPr>
    </w:p>
    <w:p w14:paraId="6CCB086E" w14:textId="5CB951DC" w:rsidR="00D55A4E" w:rsidRPr="00DD09DD" w:rsidRDefault="00D55A4E" w:rsidP="00115BFF">
      <w:pPr>
        <w:pStyle w:val="a3"/>
        <w:numPr>
          <w:ilvl w:val="0"/>
          <w:numId w:val="1"/>
        </w:numPr>
        <w:rPr>
          <w:rFonts w:ascii="Arial" w:hAnsi="Arial" w:cs="Arial"/>
          <w:b/>
          <w:bCs/>
          <w:sz w:val="20"/>
          <w:szCs w:val="20"/>
        </w:rPr>
      </w:pPr>
      <w:r w:rsidRPr="00DD09DD">
        <w:rPr>
          <w:rFonts w:ascii="Arial" w:hAnsi="Arial" w:cs="Arial"/>
          <w:b/>
          <w:bCs/>
          <w:sz w:val="20"/>
          <w:szCs w:val="20"/>
          <w:lang w:val="en-US"/>
        </w:rPr>
        <w:t>Course Title</w:t>
      </w:r>
      <w:r w:rsidRPr="00DD09DD">
        <w:rPr>
          <w:rFonts w:ascii="Arial" w:hAnsi="Arial" w:cs="Arial"/>
          <w:b/>
          <w:bCs/>
          <w:sz w:val="20"/>
          <w:szCs w:val="20"/>
        </w:rPr>
        <w:t>:</w:t>
      </w:r>
    </w:p>
    <w:tbl>
      <w:tblPr>
        <w:tblStyle w:val="a4"/>
        <w:tblW w:w="0" w:type="auto"/>
        <w:tblInd w:w="-289" w:type="dxa"/>
        <w:tblLook w:val="04A0" w:firstRow="1" w:lastRow="0" w:firstColumn="1" w:lastColumn="0" w:noHBand="0" w:noVBand="1"/>
      </w:tblPr>
      <w:tblGrid>
        <w:gridCol w:w="9634"/>
      </w:tblGrid>
      <w:tr w:rsidR="00257892" w:rsidRPr="00DD09DD" w14:paraId="66475ED8" w14:textId="77777777" w:rsidTr="009773FA">
        <w:trPr>
          <w:trHeight w:val="533"/>
        </w:trPr>
        <w:tc>
          <w:tcPr>
            <w:tcW w:w="9634" w:type="dxa"/>
          </w:tcPr>
          <w:p w14:paraId="195B7FED" w14:textId="2858C897" w:rsidR="00257892" w:rsidRPr="00DD09DD" w:rsidRDefault="009773FA" w:rsidP="00D55A4E">
            <w:pPr>
              <w:pStyle w:val="a3"/>
              <w:ind w:left="0"/>
              <w:rPr>
                <w:rFonts w:ascii="Arial" w:hAnsi="Arial" w:cs="Arial"/>
                <w:sz w:val="20"/>
                <w:szCs w:val="20"/>
              </w:rPr>
            </w:pPr>
            <w:bookmarkStart w:id="0" w:name="_Hlk101769815"/>
            <w:r w:rsidRPr="00DD09DD">
              <w:rPr>
                <w:rFonts w:ascii="Arial" w:hAnsi="Arial" w:cs="Arial"/>
                <w:sz w:val="20"/>
                <w:szCs w:val="20"/>
              </w:rPr>
              <w:t>History of Propaganda</w:t>
            </w:r>
          </w:p>
        </w:tc>
      </w:tr>
      <w:bookmarkEnd w:id="0"/>
    </w:tbl>
    <w:p w14:paraId="5C505587" w14:textId="1409DBFA" w:rsidR="00D55A4E" w:rsidRPr="00DD09DD" w:rsidRDefault="00D55A4E" w:rsidP="00D55A4E">
      <w:pPr>
        <w:pStyle w:val="a3"/>
        <w:rPr>
          <w:rFonts w:ascii="Arial" w:hAnsi="Arial" w:cs="Arial"/>
          <w:sz w:val="20"/>
          <w:szCs w:val="20"/>
        </w:rPr>
      </w:pPr>
    </w:p>
    <w:p w14:paraId="58A4C43B" w14:textId="1506838B" w:rsidR="00345E1C" w:rsidRPr="00DD09DD" w:rsidRDefault="00345E1C" w:rsidP="001D4092">
      <w:pPr>
        <w:pStyle w:val="a3"/>
        <w:numPr>
          <w:ilvl w:val="0"/>
          <w:numId w:val="1"/>
        </w:numPr>
        <w:rPr>
          <w:rFonts w:ascii="Arial" w:hAnsi="Arial" w:cs="Arial"/>
          <w:b/>
          <w:bCs/>
          <w:sz w:val="20"/>
          <w:szCs w:val="20"/>
        </w:rPr>
      </w:pPr>
      <w:r w:rsidRPr="00DD09DD">
        <w:rPr>
          <w:rFonts w:ascii="Arial" w:hAnsi="Arial" w:cs="Arial"/>
          <w:b/>
          <w:bCs/>
          <w:sz w:val="20"/>
          <w:szCs w:val="20"/>
        </w:rPr>
        <w:t>Academic Level:</w:t>
      </w:r>
    </w:p>
    <w:tbl>
      <w:tblPr>
        <w:tblStyle w:val="a4"/>
        <w:tblW w:w="0" w:type="auto"/>
        <w:tblInd w:w="-289" w:type="dxa"/>
        <w:tblLook w:val="04A0" w:firstRow="1" w:lastRow="0" w:firstColumn="1" w:lastColumn="0" w:noHBand="0" w:noVBand="1"/>
      </w:tblPr>
      <w:tblGrid>
        <w:gridCol w:w="9634"/>
      </w:tblGrid>
      <w:tr w:rsidR="00345E1C" w:rsidRPr="00DD09DD" w14:paraId="7BA167CB" w14:textId="77777777" w:rsidTr="00994CB7">
        <w:trPr>
          <w:trHeight w:val="467"/>
        </w:trPr>
        <w:tc>
          <w:tcPr>
            <w:tcW w:w="9634" w:type="dxa"/>
          </w:tcPr>
          <w:p w14:paraId="31C55D84" w14:textId="525ADB19" w:rsidR="004D5CB9" w:rsidRPr="00DD09DD" w:rsidRDefault="004D5CB9" w:rsidP="00100E73">
            <w:pPr>
              <w:pStyle w:val="a3"/>
              <w:ind w:left="0"/>
              <w:rPr>
                <w:rFonts w:ascii="Arial" w:hAnsi="Arial" w:cs="Arial"/>
                <w:sz w:val="20"/>
                <w:szCs w:val="20"/>
              </w:rPr>
            </w:pPr>
            <w:bookmarkStart w:id="1" w:name="_Hlk101769871"/>
            <w:r w:rsidRPr="00DD09DD">
              <w:rPr>
                <w:rFonts w:ascii="Arial" w:hAnsi="Arial" w:cs="Arial"/>
                <w:sz w:val="20"/>
                <w:szCs w:val="20"/>
              </w:rPr>
              <w:t>Master</w:t>
            </w:r>
          </w:p>
        </w:tc>
      </w:tr>
      <w:bookmarkEnd w:id="1"/>
    </w:tbl>
    <w:p w14:paraId="0A8D478D" w14:textId="77777777" w:rsidR="00345E1C" w:rsidRPr="00DD09DD" w:rsidRDefault="00345E1C" w:rsidP="00345E1C">
      <w:pPr>
        <w:pStyle w:val="a3"/>
        <w:rPr>
          <w:rFonts w:ascii="Arial" w:hAnsi="Arial" w:cs="Arial"/>
          <w:sz w:val="20"/>
          <w:szCs w:val="20"/>
        </w:rPr>
      </w:pPr>
    </w:p>
    <w:p w14:paraId="323EAA1A" w14:textId="62897932" w:rsidR="00BD2C0F" w:rsidRPr="00DD09DD" w:rsidRDefault="00BD2C0F" w:rsidP="001D4092">
      <w:pPr>
        <w:pStyle w:val="a3"/>
        <w:numPr>
          <w:ilvl w:val="0"/>
          <w:numId w:val="1"/>
        </w:numPr>
        <w:rPr>
          <w:rFonts w:ascii="Arial" w:hAnsi="Arial" w:cs="Arial"/>
          <w:b/>
          <w:bCs/>
          <w:sz w:val="20"/>
          <w:szCs w:val="20"/>
        </w:rPr>
      </w:pPr>
      <w:r w:rsidRPr="00DD09DD">
        <w:rPr>
          <w:rFonts w:ascii="Arial" w:hAnsi="Arial" w:cs="Arial"/>
          <w:b/>
          <w:bCs/>
          <w:sz w:val="20"/>
          <w:szCs w:val="20"/>
        </w:rPr>
        <w:t xml:space="preserve">ECTS Credits: </w:t>
      </w:r>
    </w:p>
    <w:tbl>
      <w:tblPr>
        <w:tblStyle w:val="a4"/>
        <w:tblW w:w="0" w:type="auto"/>
        <w:tblInd w:w="-289" w:type="dxa"/>
        <w:tblLook w:val="04A0" w:firstRow="1" w:lastRow="0" w:firstColumn="1" w:lastColumn="0" w:noHBand="0" w:noVBand="1"/>
      </w:tblPr>
      <w:tblGrid>
        <w:gridCol w:w="9634"/>
      </w:tblGrid>
      <w:tr w:rsidR="00BD2C0F" w:rsidRPr="00DD09DD" w14:paraId="14B64FB5" w14:textId="77777777" w:rsidTr="00DD09DD">
        <w:trPr>
          <w:trHeight w:val="449"/>
        </w:trPr>
        <w:tc>
          <w:tcPr>
            <w:tcW w:w="9634" w:type="dxa"/>
          </w:tcPr>
          <w:p w14:paraId="77B5CE3F" w14:textId="3FDE46FF" w:rsidR="00BD2C0F" w:rsidRPr="00DD09DD" w:rsidRDefault="00994CB7" w:rsidP="00100E73">
            <w:pPr>
              <w:pStyle w:val="a3"/>
              <w:ind w:left="0"/>
              <w:rPr>
                <w:rFonts w:ascii="Arial" w:hAnsi="Arial" w:cs="Arial"/>
                <w:sz w:val="20"/>
                <w:szCs w:val="20"/>
              </w:rPr>
            </w:pPr>
            <w:bookmarkStart w:id="2" w:name="_Hlk101769914"/>
            <w:r w:rsidRPr="00DD09DD">
              <w:rPr>
                <w:rFonts w:ascii="Arial" w:hAnsi="Arial" w:cs="Arial"/>
                <w:sz w:val="20"/>
                <w:szCs w:val="20"/>
                <w:lang w:val="en-US"/>
              </w:rPr>
              <w:t>5 ECTS</w:t>
            </w:r>
          </w:p>
        </w:tc>
      </w:tr>
      <w:bookmarkEnd w:id="2"/>
    </w:tbl>
    <w:p w14:paraId="3A1ACB52" w14:textId="29107227" w:rsidR="00BD2C0F" w:rsidRPr="00DD09DD" w:rsidRDefault="00BD2C0F" w:rsidP="00BD2C0F">
      <w:pPr>
        <w:rPr>
          <w:rFonts w:ascii="Arial" w:hAnsi="Arial" w:cs="Arial"/>
          <w:sz w:val="20"/>
          <w:szCs w:val="20"/>
        </w:rPr>
      </w:pPr>
    </w:p>
    <w:p w14:paraId="76F7F950" w14:textId="2582DA14" w:rsidR="00BD2C0F" w:rsidRPr="00DD09DD" w:rsidRDefault="001D4092" w:rsidP="00BD2C0F">
      <w:pPr>
        <w:pStyle w:val="a3"/>
        <w:numPr>
          <w:ilvl w:val="0"/>
          <w:numId w:val="1"/>
        </w:numPr>
        <w:rPr>
          <w:rFonts w:ascii="Arial" w:hAnsi="Arial" w:cs="Arial"/>
          <w:b/>
          <w:bCs/>
          <w:sz w:val="20"/>
          <w:szCs w:val="20"/>
        </w:rPr>
      </w:pPr>
      <w:r w:rsidRPr="00DD09DD">
        <w:rPr>
          <w:rFonts w:ascii="Arial" w:hAnsi="Arial" w:cs="Arial"/>
          <w:b/>
          <w:bCs/>
          <w:sz w:val="20"/>
          <w:szCs w:val="20"/>
        </w:rPr>
        <w:t>Semester:</w:t>
      </w:r>
    </w:p>
    <w:tbl>
      <w:tblPr>
        <w:tblStyle w:val="a4"/>
        <w:tblW w:w="0" w:type="auto"/>
        <w:tblInd w:w="-289" w:type="dxa"/>
        <w:tblLook w:val="04A0" w:firstRow="1" w:lastRow="0" w:firstColumn="1" w:lastColumn="0" w:noHBand="0" w:noVBand="1"/>
      </w:tblPr>
      <w:tblGrid>
        <w:gridCol w:w="9634"/>
      </w:tblGrid>
      <w:tr w:rsidR="001D4092" w:rsidRPr="00DD09DD" w14:paraId="311FB479" w14:textId="77777777" w:rsidTr="002E6CD5">
        <w:trPr>
          <w:trHeight w:val="541"/>
        </w:trPr>
        <w:tc>
          <w:tcPr>
            <w:tcW w:w="9634" w:type="dxa"/>
          </w:tcPr>
          <w:p w14:paraId="4AC63658" w14:textId="46D47C31" w:rsidR="001D4092" w:rsidRPr="00DD09DD" w:rsidRDefault="009773FA" w:rsidP="00100E73">
            <w:pPr>
              <w:pStyle w:val="a3"/>
              <w:ind w:left="0"/>
              <w:rPr>
                <w:rFonts w:ascii="Arial" w:hAnsi="Arial" w:cs="Arial"/>
                <w:sz w:val="20"/>
                <w:szCs w:val="20"/>
              </w:rPr>
            </w:pPr>
            <w:bookmarkStart w:id="3" w:name="_Hlk101769966"/>
            <w:r w:rsidRPr="00DD09DD">
              <w:rPr>
                <w:rFonts w:ascii="Arial" w:hAnsi="Arial" w:cs="Arial"/>
                <w:sz w:val="20"/>
                <w:szCs w:val="20"/>
                <w:lang w:val="en-US"/>
              </w:rPr>
              <w:t>3</w:t>
            </w:r>
            <w:r w:rsidR="002E6CD5" w:rsidRPr="00DD09DD">
              <w:rPr>
                <w:rFonts w:ascii="Arial" w:hAnsi="Arial" w:cs="Arial"/>
                <w:sz w:val="20"/>
                <w:szCs w:val="20"/>
              </w:rPr>
              <w:t>, autumn semester</w:t>
            </w:r>
          </w:p>
        </w:tc>
      </w:tr>
      <w:bookmarkEnd w:id="3"/>
    </w:tbl>
    <w:p w14:paraId="27F4FC0C" w14:textId="35F136CD" w:rsidR="001D4092" w:rsidRPr="00DD09DD" w:rsidRDefault="001D4092" w:rsidP="001D4092">
      <w:pPr>
        <w:rPr>
          <w:rFonts w:ascii="Arial" w:hAnsi="Arial" w:cs="Arial"/>
          <w:sz w:val="20"/>
          <w:szCs w:val="20"/>
        </w:rPr>
      </w:pPr>
    </w:p>
    <w:p w14:paraId="25BCCCD4" w14:textId="7ABA2861" w:rsidR="001D4092" w:rsidRPr="00DD09DD" w:rsidRDefault="001D4092" w:rsidP="001D4092">
      <w:pPr>
        <w:pStyle w:val="a3"/>
        <w:numPr>
          <w:ilvl w:val="0"/>
          <w:numId w:val="1"/>
        </w:numPr>
        <w:rPr>
          <w:rFonts w:ascii="Arial" w:hAnsi="Arial" w:cs="Arial"/>
          <w:b/>
          <w:bCs/>
          <w:sz w:val="20"/>
          <w:szCs w:val="20"/>
        </w:rPr>
      </w:pPr>
      <w:r w:rsidRPr="00DD09DD">
        <w:rPr>
          <w:rFonts w:ascii="Arial" w:hAnsi="Arial" w:cs="Arial"/>
          <w:b/>
          <w:bCs/>
          <w:sz w:val="20"/>
          <w:szCs w:val="20"/>
        </w:rPr>
        <w:t>School/Department:</w:t>
      </w:r>
    </w:p>
    <w:tbl>
      <w:tblPr>
        <w:tblStyle w:val="a4"/>
        <w:tblW w:w="0" w:type="auto"/>
        <w:tblInd w:w="-289" w:type="dxa"/>
        <w:tblLook w:val="04A0" w:firstRow="1" w:lastRow="0" w:firstColumn="1" w:lastColumn="0" w:noHBand="0" w:noVBand="1"/>
      </w:tblPr>
      <w:tblGrid>
        <w:gridCol w:w="9634"/>
      </w:tblGrid>
      <w:tr w:rsidR="001D4092" w:rsidRPr="00DD09DD" w14:paraId="1316B365" w14:textId="77777777" w:rsidTr="00A05BE3">
        <w:trPr>
          <w:trHeight w:val="478"/>
        </w:trPr>
        <w:tc>
          <w:tcPr>
            <w:tcW w:w="9634" w:type="dxa"/>
          </w:tcPr>
          <w:p w14:paraId="5E7FD833" w14:textId="77777777" w:rsidR="00A05BE3" w:rsidRPr="00DD09DD" w:rsidRDefault="00A05BE3" w:rsidP="00A05BE3">
            <w:pPr>
              <w:rPr>
                <w:rFonts w:ascii="Arial" w:hAnsi="Arial" w:cs="Arial"/>
                <w:sz w:val="20"/>
                <w:szCs w:val="20"/>
                <w:lang w:val="en-US"/>
              </w:rPr>
            </w:pPr>
            <w:bookmarkStart w:id="4" w:name="_Hlk101770218"/>
            <w:r w:rsidRPr="00DD09DD">
              <w:rPr>
                <w:rFonts w:ascii="Arial" w:hAnsi="Arial" w:cs="Arial"/>
                <w:sz w:val="20"/>
                <w:szCs w:val="20"/>
                <w:lang w:val="en-US"/>
              </w:rPr>
              <w:t>Institute of History and International Relations</w:t>
            </w:r>
          </w:p>
          <w:p w14:paraId="4123BD01" w14:textId="77777777" w:rsidR="001D4092" w:rsidRPr="00DD09DD" w:rsidRDefault="001D4092" w:rsidP="00100E73">
            <w:pPr>
              <w:pStyle w:val="a3"/>
              <w:ind w:left="0"/>
              <w:rPr>
                <w:rFonts w:ascii="Arial" w:hAnsi="Arial" w:cs="Arial"/>
                <w:sz w:val="20"/>
                <w:szCs w:val="20"/>
                <w:lang w:val="en-US"/>
              </w:rPr>
            </w:pPr>
          </w:p>
        </w:tc>
      </w:tr>
      <w:bookmarkEnd w:id="4"/>
    </w:tbl>
    <w:p w14:paraId="05CA5E9D" w14:textId="68ECEFF9" w:rsidR="001D4092" w:rsidRPr="00DD09DD" w:rsidRDefault="001D4092" w:rsidP="001D4092">
      <w:pPr>
        <w:rPr>
          <w:rFonts w:ascii="Arial" w:hAnsi="Arial" w:cs="Arial"/>
          <w:sz w:val="20"/>
          <w:szCs w:val="20"/>
          <w:lang w:val="en-US"/>
        </w:rPr>
      </w:pPr>
    </w:p>
    <w:p w14:paraId="64BF0BD5" w14:textId="1FDBF5ED" w:rsidR="001D4092" w:rsidRPr="00DD09DD" w:rsidRDefault="00A925C7" w:rsidP="001D4092">
      <w:pPr>
        <w:pStyle w:val="a3"/>
        <w:numPr>
          <w:ilvl w:val="0"/>
          <w:numId w:val="1"/>
        </w:numPr>
        <w:rPr>
          <w:rFonts w:ascii="Arial" w:hAnsi="Arial" w:cs="Arial"/>
          <w:b/>
          <w:bCs/>
          <w:sz w:val="20"/>
          <w:szCs w:val="20"/>
        </w:rPr>
      </w:pPr>
      <w:r w:rsidRPr="00DD09DD">
        <w:rPr>
          <w:rFonts w:ascii="Arial" w:hAnsi="Arial" w:cs="Arial"/>
          <w:b/>
          <w:bCs/>
          <w:sz w:val="20"/>
          <w:szCs w:val="20"/>
        </w:rPr>
        <w:t>Location:</w:t>
      </w:r>
    </w:p>
    <w:tbl>
      <w:tblPr>
        <w:tblStyle w:val="a4"/>
        <w:tblW w:w="0" w:type="auto"/>
        <w:tblInd w:w="-289" w:type="dxa"/>
        <w:tblLook w:val="04A0" w:firstRow="1" w:lastRow="0" w:firstColumn="1" w:lastColumn="0" w:noHBand="0" w:noVBand="1"/>
      </w:tblPr>
      <w:tblGrid>
        <w:gridCol w:w="9634"/>
      </w:tblGrid>
      <w:tr w:rsidR="00A05504" w:rsidRPr="00DD09DD" w14:paraId="08CEE7F1" w14:textId="77777777" w:rsidTr="000010DA">
        <w:trPr>
          <w:trHeight w:val="483"/>
        </w:trPr>
        <w:tc>
          <w:tcPr>
            <w:tcW w:w="9634" w:type="dxa"/>
          </w:tcPr>
          <w:p w14:paraId="0B31C0AD" w14:textId="6D36DC81" w:rsidR="000010DA" w:rsidRPr="00DD09DD" w:rsidRDefault="000010DA" w:rsidP="000010DA">
            <w:pPr>
              <w:rPr>
                <w:rFonts w:ascii="Arial" w:hAnsi="Arial" w:cs="Arial"/>
                <w:sz w:val="20"/>
                <w:szCs w:val="20"/>
                <w:lang w:val="en-US"/>
              </w:rPr>
            </w:pPr>
            <w:r w:rsidRPr="00DD09DD">
              <w:rPr>
                <w:rFonts w:ascii="Arial" w:hAnsi="Arial" w:cs="Arial"/>
                <w:sz w:val="20"/>
                <w:szCs w:val="20"/>
                <w:lang w:val="en-US"/>
              </w:rPr>
              <w:t xml:space="preserve">140 Pushkinskaya St., Rostov-on-Don </w:t>
            </w:r>
          </w:p>
          <w:p w14:paraId="5E51F272" w14:textId="77777777" w:rsidR="00A05504" w:rsidRPr="00DD09DD" w:rsidRDefault="00A05504" w:rsidP="00100E73">
            <w:pPr>
              <w:pStyle w:val="a3"/>
              <w:ind w:left="0"/>
              <w:rPr>
                <w:rFonts w:ascii="Arial" w:hAnsi="Arial" w:cs="Arial"/>
                <w:sz w:val="20"/>
                <w:szCs w:val="20"/>
                <w:lang w:val="en-US"/>
              </w:rPr>
            </w:pPr>
          </w:p>
        </w:tc>
      </w:tr>
    </w:tbl>
    <w:p w14:paraId="54763A25" w14:textId="77777777" w:rsidR="00A05504" w:rsidRPr="00DD09DD" w:rsidRDefault="00A05504" w:rsidP="00A05504">
      <w:pPr>
        <w:pStyle w:val="a3"/>
        <w:rPr>
          <w:rFonts w:ascii="Arial" w:hAnsi="Arial" w:cs="Arial"/>
          <w:sz w:val="20"/>
          <w:szCs w:val="20"/>
          <w:lang w:val="en-US"/>
        </w:rPr>
      </w:pPr>
    </w:p>
    <w:p w14:paraId="78B1AD05" w14:textId="7ACF9726" w:rsidR="00A925C7" w:rsidRPr="00DD09DD" w:rsidRDefault="00A925C7" w:rsidP="001D4092">
      <w:pPr>
        <w:pStyle w:val="a3"/>
        <w:numPr>
          <w:ilvl w:val="0"/>
          <w:numId w:val="1"/>
        </w:numPr>
        <w:rPr>
          <w:rFonts w:ascii="Arial" w:hAnsi="Arial" w:cs="Arial"/>
          <w:b/>
          <w:bCs/>
          <w:sz w:val="20"/>
          <w:szCs w:val="20"/>
        </w:rPr>
      </w:pPr>
      <w:r w:rsidRPr="00DD09DD">
        <w:rPr>
          <w:rFonts w:ascii="Arial" w:hAnsi="Arial" w:cs="Arial"/>
          <w:b/>
          <w:bCs/>
          <w:sz w:val="20"/>
          <w:szCs w:val="20"/>
        </w:rPr>
        <w:t>Instructor:</w:t>
      </w:r>
    </w:p>
    <w:tbl>
      <w:tblPr>
        <w:tblStyle w:val="a4"/>
        <w:tblW w:w="0" w:type="auto"/>
        <w:tblInd w:w="-289" w:type="dxa"/>
        <w:tblLook w:val="04A0" w:firstRow="1" w:lastRow="0" w:firstColumn="1" w:lastColumn="0" w:noHBand="0" w:noVBand="1"/>
      </w:tblPr>
      <w:tblGrid>
        <w:gridCol w:w="9634"/>
      </w:tblGrid>
      <w:tr w:rsidR="00A05504" w:rsidRPr="00DD09DD" w14:paraId="37E3055B" w14:textId="77777777" w:rsidTr="00DD09DD">
        <w:trPr>
          <w:trHeight w:val="531"/>
        </w:trPr>
        <w:tc>
          <w:tcPr>
            <w:tcW w:w="9634" w:type="dxa"/>
          </w:tcPr>
          <w:p w14:paraId="0EB10394" w14:textId="169EE783" w:rsidR="00A05504" w:rsidRPr="00DD09DD" w:rsidRDefault="009773FA" w:rsidP="00100E73">
            <w:pPr>
              <w:pStyle w:val="a3"/>
              <w:ind w:left="0"/>
              <w:rPr>
                <w:rFonts w:ascii="Arial" w:hAnsi="Arial" w:cs="Arial"/>
                <w:sz w:val="20"/>
                <w:szCs w:val="20"/>
                <w:lang w:val="en-US"/>
              </w:rPr>
            </w:pPr>
            <w:r w:rsidRPr="00DD09DD">
              <w:rPr>
                <w:rFonts w:ascii="Arial" w:hAnsi="Arial" w:cs="Arial"/>
                <w:sz w:val="20"/>
                <w:szCs w:val="20"/>
                <w:lang w:val="en-US"/>
              </w:rPr>
              <w:t xml:space="preserve">Prof.  Alexey Golubev, University of Houston. E-mail: </w:t>
            </w:r>
            <w:hyperlink r:id="rId7" w:history="1">
              <w:r w:rsidRPr="00DD09DD">
                <w:rPr>
                  <w:rStyle w:val="a5"/>
                  <w:rFonts w:ascii="Arial" w:hAnsi="Arial" w:cs="Arial"/>
                  <w:sz w:val="20"/>
                  <w:szCs w:val="20"/>
                  <w:lang w:val="en-US"/>
                </w:rPr>
                <w:t>avgolube@central.uh.edu</w:t>
              </w:r>
            </w:hyperlink>
          </w:p>
        </w:tc>
      </w:tr>
    </w:tbl>
    <w:p w14:paraId="08E6860B" w14:textId="77777777" w:rsidR="00A05504" w:rsidRPr="00DD09DD" w:rsidRDefault="00A05504" w:rsidP="00A05504">
      <w:pPr>
        <w:pStyle w:val="a3"/>
        <w:rPr>
          <w:rFonts w:ascii="Arial" w:hAnsi="Arial" w:cs="Arial"/>
          <w:sz w:val="20"/>
          <w:szCs w:val="20"/>
          <w:lang w:val="en-US"/>
        </w:rPr>
      </w:pPr>
    </w:p>
    <w:p w14:paraId="628D6DE8" w14:textId="5F9FF9D2" w:rsidR="00A925C7" w:rsidRPr="00DD09DD" w:rsidRDefault="00A925C7" w:rsidP="001D4092">
      <w:pPr>
        <w:pStyle w:val="a3"/>
        <w:numPr>
          <w:ilvl w:val="0"/>
          <w:numId w:val="1"/>
        </w:numPr>
        <w:rPr>
          <w:rFonts w:ascii="Arial" w:hAnsi="Arial" w:cs="Arial"/>
          <w:b/>
          <w:bCs/>
          <w:sz w:val="20"/>
          <w:szCs w:val="20"/>
        </w:rPr>
      </w:pPr>
      <w:r w:rsidRPr="00DD09DD">
        <w:rPr>
          <w:rFonts w:ascii="Arial" w:hAnsi="Arial" w:cs="Arial"/>
          <w:b/>
          <w:bCs/>
          <w:sz w:val="20"/>
          <w:szCs w:val="20"/>
        </w:rPr>
        <w:t>Language of Instruction:</w:t>
      </w:r>
    </w:p>
    <w:tbl>
      <w:tblPr>
        <w:tblStyle w:val="a4"/>
        <w:tblW w:w="0" w:type="auto"/>
        <w:tblInd w:w="-289" w:type="dxa"/>
        <w:tblLook w:val="04A0" w:firstRow="1" w:lastRow="0" w:firstColumn="1" w:lastColumn="0" w:noHBand="0" w:noVBand="1"/>
      </w:tblPr>
      <w:tblGrid>
        <w:gridCol w:w="9634"/>
      </w:tblGrid>
      <w:tr w:rsidR="00A05504" w:rsidRPr="00DD09DD" w14:paraId="6738EDCE" w14:textId="77777777" w:rsidTr="000D3793">
        <w:trPr>
          <w:trHeight w:val="549"/>
        </w:trPr>
        <w:tc>
          <w:tcPr>
            <w:tcW w:w="9634" w:type="dxa"/>
          </w:tcPr>
          <w:p w14:paraId="7AC26C1D" w14:textId="77777777" w:rsidR="000D3793" w:rsidRPr="00DD09DD" w:rsidRDefault="000D3793" w:rsidP="000D3793">
            <w:pPr>
              <w:rPr>
                <w:rFonts w:ascii="Arial" w:hAnsi="Arial" w:cs="Arial"/>
                <w:sz w:val="20"/>
                <w:szCs w:val="20"/>
                <w:lang w:val="en-US"/>
              </w:rPr>
            </w:pPr>
            <w:r w:rsidRPr="00DD09DD">
              <w:rPr>
                <w:rFonts w:ascii="Arial" w:hAnsi="Arial" w:cs="Arial"/>
                <w:sz w:val="20"/>
                <w:szCs w:val="20"/>
                <w:lang w:val="en-US"/>
              </w:rPr>
              <w:t>English</w:t>
            </w:r>
          </w:p>
          <w:p w14:paraId="0650DCF2" w14:textId="77777777" w:rsidR="00A05504" w:rsidRPr="00DD09DD" w:rsidRDefault="00A05504" w:rsidP="00100E73">
            <w:pPr>
              <w:pStyle w:val="a3"/>
              <w:ind w:left="0"/>
              <w:rPr>
                <w:rFonts w:ascii="Arial" w:hAnsi="Arial" w:cs="Arial"/>
                <w:sz w:val="20"/>
                <w:szCs w:val="20"/>
              </w:rPr>
            </w:pPr>
          </w:p>
        </w:tc>
      </w:tr>
    </w:tbl>
    <w:p w14:paraId="173FD165" w14:textId="77777777" w:rsidR="00A05504" w:rsidRPr="00DD09DD" w:rsidRDefault="00A05504" w:rsidP="00A05504">
      <w:pPr>
        <w:pStyle w:val="a3"/>
        <w:rPr>
          <w:rFonts w:ascii="Arial" w:hAnsi="Arial" w:cs="Arial"/>
          <w:sz w:val="20"/>
          <w:szCs w:val="20"/>
        </w:rPr>
      </w:pPr>
    </w:p>
    <w:p w14:paraId="1D24A37A" w14:textId="5D24B8E2" w:rsidR="00A925C7" w:rsidRPr="00DD09DD" w:rsidRDefault="00A925C7" w:rsidP="001D4092">
      <w:pPr>
        <w:pStyle w:val="a3"/>
        <w:numPr>
          <w:ilvl w:val="0"/>
          <w:numId w:val="1"/>
        </w:numPr>
        <w:rPr>
          <w:rFonts w:ascii="Arial" w:hAnsi="Arial" w:cs="Arial"/>
          <w:b/>
          <w:bCs/>
          <w:sz w:val="20"/>
          <w:szCs w:val="20"/>
        </w:rPr>
      </w:pPr>
      <w:r w:rsidRPr="00DD09DD">
        <w:rPr>
          <w:rFonts w:ascii="Arial" w:hAnsi="Arial" w:cs="Arial"/>
          <w:b/>
          <w:bCs/>
          <w:sz w:val="20"/>
          <w:szCs w:val="20"/>
        </w:rPr>
        <w:t>Course Description:</w:t>
      </w:r>
    </w:p>
    <w:tbl>
      <w:tblPr>
        <w:tblStyle w:val="a4"/>
        <w:tblW w:w="0" w:type="auto"/>
        <w:tblInd w:w="-289" w:type="dxa"/>
        <w:tblLook w:val="04A0" w:firstRow="1" w:lastRow="0" w:firstColumn="1" w:lastColumn="0" w:noHBand="0" w:noVBand="1"/>
      </w:tblPr>
      <w:tblGrid>
        <w:gridCol w:w="9634"/>
      </w:tblGrid>
      <w:tr w:rsidR="00A05504" w:rsidRPr="00DD09DD" w14:paraId="6D5AFE03" w14:textId="77777777" w:rsidTr="00100E73">
        <w:trPr>
          <w:trHeight w:val="777"/>
        </w:trPr>
        <w:tc>
          <w:tcPr>
            <w:tcW w:w="9634" w:type="dxa"/>
          </w:tcPr>
          <w:p w14:paraId="73B4778B" w14:textId="3A3C5D81" w:rsidR="00A05504" w:rsidRPr="00DD09DD" w:rsidRDefault="009773FA" w:rsidP="00DD09DD">
            <w:pPr>
              <w:rPr>
                <w:rFonts w:ascii="Arial" w:hAnsi="Arial" w:cs="Arial"/>
                <w:sz w:val="20"/>
                <w:szCs w:val="20"/>
                <w:lang w:val="en-US"/>
              </w:rPr>
            </w:pPr>
            <w:r w:rsidRPr="00DD09DD">
              <w:rPr>
                <w:rFonts w:ascii="Arial" w:hAnsi="Arial" w:cs="Arial"/>
                <w:sz w:val="20"/>
                <w:szCs w:val="20"/>
                <w:lang w:val="en-US"/>
              </w:rPr>
              <w:t xml:space="preserve">The discipline </w:t>
            </w:r>
            <w:r w:rsidR="00DD09DD">
              <w:rPr>
                <w:rFonts w:ascii="Arial" w:hAnsi="Arial" w:cs="Arial"/>
                <w:sz w:val="20"/>
                <w:szCs w:val="20"/>
                <w:lang w:val="en-US"/>
              </w:rPr>
              <w:t>“</w:t>
            </w:r>
            <w:r w:rsidRPr="00DD09DD">
              <w:rPr>
                <w:rFonts w:ascii="Arial" w:hAnsi="Arial" w:cs="Arial"/>
                <w:sz w:val="20"/>
                <w:szCs w:val="20"/>
                <w:lang w:val="en-US"/>
              </w:rPr>
              <w:t xml:space="preserve">History of Propaganda" is intended for undergraduates </w:t>
            </w:r>
            <w:r w:rsidR="00DD09DD">
              <w:rPr>
                <w:rFonts w:ascii="Arial" w:hAnsi="Arial" w:cs="Arial"/>
                <w:sz w:val="20"/>
                <w:szCs w:val="20"/>
                <w:lang w:val="en-US"/>
              </w:rPr>
              <w:t xml:space="preserve">in their </w:t>
            </w:r>
            <w:r w:rsidRPr="00DD09DD">
              <w:rPr>
                <w:rFonts w:ascii="Arial" w:hAnsi="Arial" w:cs="Arial"/>
                <w:sz w:val="20"/>
                <w:szCs w:val="20"/>
                <w:lang w:val="en-US"/>
              </w:rPr>
              <w:t>2</w:t>
            </w:r>
            <w:r w:rsidR="00DD09DD">
              <w:rPr>
                <w:rFonts w:ascii="Arial" w:hAnsi="Arial" w:cs="Arial"/>
                <w:sz w:val="20"/>
                <w:szCs w:val="20"/>
                <w:lang w:val="en-US"/>
              </w:rPr>
              <w:t>nd</w:t>
            </w:r>
            <w:r w:rsidRPr="00DD09DD">
              <w:rPr>
                <w:rFonts w:ascii="Arial" w:hAnsi="Arial" w:cs="Arial"/>
                <w:sz w:val="20"/>
                <w:szCs w:val="20"/>
                <w:lang w:val="en-US"/>
              </w:rPr>
              <w:t xml:space="preserve"> year (3 semester) of </w:t>
            </w:r>
            <w:r w:rsidR="00DD09DD">
              <w:rPr>
                <w:rFonts w:ascii="Arial" w:hAnsi="Arial" w:cs="Arial"/>
                <w:sz w:val="20"/>
                <w:szCs w:val="20"/>
                <w:lang w:val="en-US"/>
              </w:rPr>
              <w:t xml:space="preserve">the </w:t>
            </w:r>
            <w:r w:rsidRPr="00DD09DD">
              <w:rPr>
                <w:rFonts w:ascii="Arial" w:hAnsi="Arial" w:cs="Arial"/>
                <w:sz w:val="20"/>
                <w:szCs w:val="20"/>
                <w:lang w:val="en-US"/>
              </w:rPr>
              <w:t xml:space="preserve">study program </w:t>
            </w:r>
            <w:r w:rsidR="00DD09DD">
              <w:rPr>
                <w:rFonts w:ascii="Arial" w:hAnsi="Arial" w:cs="Arial"/>
                <w:sz w:val="20"/>
                <w:szCs w:val="20"/>
                <w:lang w:val="en-US"/>
              </w:rPr>
              <w:t>“</w:t>
            </w:r>
            <w:r w:rsidRPr="00DD09DD">
              <w:rPr>
                <w:rFonts w:ascii="Arial" w:hAnsi="Arial" w:cs="Arial"/>
                <w:sz w:val="20"/>
                <w:szCs w:val="20"/>
                <w:lang w:val="en-US"/>
              </w:rPr>
              <w:t>Socialist and Post-Socialist Studies</w:t>
            </w:r>
            <w:r w:rsidR="00DD09DD">
              <w:rPr>
                <w:rFonts w:ascii="Arial" w:hAnsi="Arial" w:cs="Arial"/>
                <w:sz w:val="20"/>
                <w:szCs w:val="20"/>
                <w:lang w:val="en-US"/>
              </w:rPr>
              <w:t>”</w:t>
            </w:r>
            <w:r w:rsidRPr="00DD09DD">
              <w:rPr>
                <w:rFonts w:ascii="Arial" w:hAnsi="Arial" w:cs="Arial"/>
                <w:sz w:val="20"/>
                <w:szCs w:val="20"/>
                <w:lang w:val="en-US"/>
              </w:rPr>
              <w:t xml:space="preserve">. The discipline </w:t>
            </w:r>
            <w:r w:rsidR="00DD09DD">
              <w:rPr>
                <w:rFonts w:ascii="Arial" w:hAnsi="Arial" w:cs="Arial"/>
                <w:sz w:val="20"/>
                <w:szCs w:val="20"/>
                <w:lang w:val="en-US"/>
              </w:rPr>
              <w:t>“</w:t>
            </w:r>
            <w:r w:rsidRPr="00DD09DD">
              <w:rPr>
                <w:rFonts w:ascii="Arial" w:hAnsi="Arial" w:cs="Arial"/>
                <w:sz w:val="20"/>
                <w:szCs w:val="20"/>
                <w:lang w:val="en-US"/>
              </w:rPr>
              <w:t>History of Propaganda</w:t>
            </w:r>
            <w:r w:rsidR="00DD09DD">
              <w:rPr>
                <w:rFonts w:ascii="Arial" w:hAnsi="Arial" w:cs="Arial"/>
                <w:sz w:val="20"/>
                <w:szCs w:val="20"/>
                <w:lang w:val="en-US"/>
              </w:rPr>
              <w:t>”</w:t>
            </w:r>
            <w:r w:rsidRPr="00DD09DD">
              <w:rPr>
                <w:rFonts w:ascii="Arial" w:hAnsi="Arial" w:cs="Arial"/>
                <w:sz w:val="20"/>
                <w:szCs w:val="20"/>
                <w:lang w:val="en-US"/>
              </w:rPr>
              <w:t xml:space="preserve"> aims to form students' understanding of the cultural and historical phenomenon of propaganda as an element of political culture in domestic and foreign history. As part of the study of the discipline, the following basic educational technologies are used: problem</w:t>
            </w:r>
            <w:r w:rsidR="00DD09DD">
              <w:rPr>
                <w:rFonts w:ascii="Arial" w:hAnsi="Arial" w:cs="Arial"/>
                <w:sz w:val="20"/>
                <w:szCs w:val="20"/>
                <w:lang w:val="en-US"/>
              </w:rPr>
              <w:t>-oriented</w:t>
            </w:r>
            <w:r w:rsidRPr="00DD09DD">
              <w:rPr>
                <w:rFonts w:ascii="Arial" w:hAnsi="Arial" w:cs="Arial"/>
                <w:sz w:val="20"/>
                <w:szCs w:val="20"/>
                <w:lang w:val="en-US"/>
              </w:rPr>
              <w:t xml:space="preserve"> lectures, practical classes, independent work of students. </w:t>
            </w:r>
          </w:p>
        </w:tc>
      </w:tr>
    </w:tbl>
    <w:p w14:paraId="64D5A8AA" w14:textId="7D20860B" w:rsidR="00A05504" w:rsidRPr="00DD09DD" w:rsidRDefault="00A05504" w:rsidP="00A05504">
      <w:pPr>
        <w:pStyle w:val="a3"/>
        <w:rPr>
          <w:rFonts w:ascii="Arial" w:hAnsi="Arial" w:cs="Arial"/>
          <w:sz w:val="20"/>
          <w:szCs w:val="20"/>
          <w:lang w:val="en-US"/>
        </w:rPr>
      </w:pPr>
    </w:p>
    <w:p w14:paraId="53F55C46" w14:textId="14010372" w:rsidR="00A925C7" w:rsidRPr="00DD09DD" w:rsidRDefault="00A925C7" w:rsidP="001D4092">
      <w:pPr>
        <w:pStyle w:val="a3"/>
        <w:numPr>
          <w:ilvl w:val="0"/>
          <w:numId w:val="1"/>
        </w:numPr>
        <w:rPr>
          <w:rFonts w:ascii="Arial" w:hAnsi="Arial" w:cs="Arial"/>
          <w:b/>
          <w:bCs/>
          <w:sz w:val="20"/>
          <w:szCs w:val="20"/>
        </w:rPr>
      </w:pPr>
      <w:r w:rsidRPr="00DD09DD">
        <w:rPr>
          <w:rFonts w:ascii="Arial" w:hAnsi="Arial" w:cs="Arial"/>
          <w:b/>
          <w:bCs/>
          <w:sz w:val="20"/>
          <w:szCs w:val="20"/>
        </w:rPr>
        <w:t>Course Aims:</w:t>
      </w:r>
    </w:p>
    <w:tbl>
      <w:tblPr>
        <w:tblStyle w:val="a4"/>
        <w:tblW w:w="0" w:type="auto"/>
        <w:tblInd w:w="-289" w:type="dxa"/>
        <w:tblLook w:val="04A0" w:firstRow="1" w:lastRow="0" w:firstColumn="1" w:lastColumn="0" w:noHBand="0" w:noVBand="1"/>
      </w:tblPr>
      <w:tblGrid>
        <w:gridCol w:w="9634"/>
      </w:tblGrid>
      <w:tr w:rsidR="00A05504" w:rsidRPr="00DD09DD" w14:paraId="75494349" w14:textId="77777777" w:rsidTr="00DD09DD">
        <w:trPr>
          <w:trHeight w:val="1407"/>
        </w:trPr>
        <w:tc>
          <w:tcPr>
            <w:tcW w:w="9634" w:type="dxa"/>
          </w:tcPr>
          <w:p w14:paraId="2E873703" w14:textId="63B3A482" w:rsidR="009773FA" w:rsidRPr="00DD09DD" w:rsidRDefault="009773FA" w:rsidP="009773FA">
            <w:pPr>
              <w:rPr>
                <w:rFonts w:ascii="Arial" w:hAnsi="Arial" w:cs="Arial"/>
                <w:sz w:val="20"/>
                <w:szCs w:val="20"/>
                <w:lang w:val="en-US"/>
              </w:rPr>
            </w:pPr>
            <w:r w:rsidRPr="00DD09DD">
              <w:rPr>
                <w:rFonts w:ascii="Arial" w:hAnsi="Arial" w:cs="Arial"/>
                <w:sz w:val="20"/>
                <w:szCs w:val="20"/>
                <w:lang w:val="en-US"/>
              </w:rPr>
              <w:lastRenderedPageBreak/>
              <w:t xml:space="preserve">• </w:t>
            </w:r>
            <w:r w:rsidR="00DD09DD">
              <w:rPr>
                <w:rFonts w:ascii="Arial" w:hAnsi="Arial" w:cs="Arial"/>
                <w:sz w:val="20"/>
                <w:szCs w:val="20"/>
                <w:lang w:val="en-US"/>
              </w:rPr>
              <w:t xml:space="preserve">to </w:t>
            </w:r>
            <w:r w:rsidRPr="00DD09DD">
              <w:rPr>
                <w:rFonts w:ascii="Arial" w:hAnsi="Arial" w:cs="Arial"/>
                <w:sz w:val="20"/>
                <w:szCs w:val="20"/>
                <w:lang w:val="en-US"/>
              </w:rPr>
              <w:t>study the theoretical aspects of the phenomenon of propaganda, the transformation of its historical forms and content;</w:t>
            </w:r>
          </w:p>
          <w:p w14:paraId="14564CBA" w14:textId="77777777" w:rsidR="009773FA" w:rsidRPr="00DD09DD" w:rsidRDefault="009773FA" w:rsidP="009773FA">
            <w:pPr>
              <w:rPr>
                <w:rFonts w:ascii="Arial" w:hAnsi="Arial" w:cs="Arial"/>
                <w:sz w:val="20"/>
                <w:szCs w:val="20"/>
                <w:lang w:val="en-US"/>
              </w:rPr>
            </w:pPr>
            <w:r w:rsidRPr="00DD09DD">
              <w:rPr>
                <w:rFonts w:ascii="Arial" w:hAnsi="Arial" w:cs="Arial"/>
                <w:sz w:val="20"/>
                <w:szCs w:val="20"/>
                <w:lang w:val="en-US"/>
              </w:rPr>
              <w:t>• to analyze the history of the development of the phenomenon of propaganda in world history, including in the era of Antiquity, the Middle Ages, New and Modern times.</w:t>
            </w:r>
          </w:p>
          <w:p w14:paraId="1381CAAE" w14:textId="060591EF" w:rsidR="00A05504" w:rsidRPr="00DD09DD" w:rsidRDefault="009773FA" w:rsidP="00DD09DD">
            <w:pPr>
              <w:rPr>
                <w:rFonts w:ascii="Arial" w:hAnsi="Arial" w:cs="Arial"/>
                <w:sz w:val="20"/>
                <w:szCs w:val="20"/>
                <w:lang w:val="en-US"/>
              </w:rPr>
            </w:pPr>
            <w:r w:rsidRPr="00DD09DD">
              <w:rPr>
                <w:rFonts w:ascii="Arial" w:hAnsi="Arial" w:cs="Arial"/>
                <w:sz w:val="20"/>
                <w:szCs w:val="20"/>
                <w:lang w:val="en-US"/>
              </w:rPr>
              <w:t xml:space="preserve">• </w:t>
            </w:r>
            <w:r w:rsidR="00DD09DD">
              <w:rPr>
                <w:rFonts w:ascii="Arial" w:hAnsi="Arial" w:cs="Arial"/>
                <w:sz w:val="20"/>
                <w:szCs w:val="20"/>
                <w:lang w:val="en-US"/>
              </w:rPr>
              <w:t xml:space="preserve">to </w:t>
            </w:r>
            <w:r w:rsidRPr="00DD09DD">
              <w:rPr>
                <w:rFonts w:ascii="Arial" w:hAnsi="Arial" w:cs="Arial"/>
                <w:sz w:val="20"/>
                <w:szCs w:val="20"/>
                <w:lang w:val="en-US"/>
              </w:rPr>
              <w:t>identify and analyze the forms and content of propaganda in Russian history, including in the twentieth century.</w:t>
            </w:r>
          </w:p>
        </w:tc>
      </w:tr>
    </w:tbl>
    <w:p w14:paraId="05EDEBF5" w14:textId="77777777" w:rsidR="00A05504" w:rsidRPr="00DD09DD" w:rsidRDefault="00A05504" w:rsidP="00A05504">
      <w:pPr>
        <w:pStyle w:val="a3"/>
        <w:rPr>
          <w:rFonts w:ascii="Arial" w:hAnsi="Arial" w:cs="Arial"/>
          <w:sz w:val="20"/>
          <w:szCs w:val="20"/>
          <w:lang w:val="en-US"/>
        </w:rPr>
      </w:pPr>
    </w:p>
    <w:p w14:paraId="6FD6094A" w14:textId="393E45E9" w:rsidR="00A925C7" w:rsidRPr="00DD09DD" w:rsidRDefault="00A925C7" w:rsidP="001D4092">
      <w:pPr>
        <w:pStyle w:val="a3"/>
        <w:numPr>
          <w:ilvl w:val="0"/>
          <w:numId w:val="1"/>
        </w:numPr>
        <w:rPr>
          <w:rFonts w:ascii="Arial" w:hAnsi="Arial" w:cs="Arial"/>
          <w:b/>
          <w:bCs/>
          <w:sz w:val="20"/>
          <w:szCs w:val="20"/>
          <w:lang w:val="en-US"/>
        </w:rPr>
      </w:pPr>
      <w:r w:rsidRPr="00DD09DD">
        <w:rPr>
          <w:rFonts w:ascii="Arial" w:hAnsi="Arial" w:cs="Arial"/>
          <w:b/>
          <w:bCs/>
          <w:sz w:val="20"/>
          <w:szCs w:val="20"/>
          <w:lang w:val="en-US"/>
        </w:rPr>
        <w:t>Specific entry requirements (if any):</w:t>
      </w:r>
    </w:p>
    <w:tbl>
      <w:tblPr>
        <w:tblStyle w:val="a4"/>
        <w:tblW w:w="0" w:type="auto"/>
        <w:tblInd w:w="-289" w:type="dxa"/>
        <w:tblLook w:val="04A0" w:firstRow="1" w:lastRow="0" w:firstColumn="1" w:lastColumn="0" w:noHBand="0" w:noVBand="1"/>
      </w:tblPr>
      <w:tblGrid>
        <w:gridCol w:w="9634"/>
      </w:tblGrid>
      <w:tr w:rsidR="00A05504" w:rsidRPr="00DD09DD" w14:paraId="5AFC2944" w14:textId="77777777" w:rsidTr="00DD09DD">
        <w:trPr>
          <w:trHeight w:val="469"/>
        </w:trPr>
        <w:tc>
          <w:tcPr>
            <w:tcW w:w="9634" w:type="dxa"/>
          </w:tcPr>
          <w:p w14:paraId="789A8563" w14:textId="47400EA5" w:rsidR="00A05504" w:rsidRPr="00DD09DD" w:rsidRDefault="00102ACA" w:rsidP="00100E73">
            <w:pPr>
              <w:pStyle w:val="a3"/>
              <w:ind w:left="0"/>
              <w:rPr>
                <w:rFonts w:ascii="Arial" w:hAnsi="Arial" w:cs="Arial"/>
                <w:sz w:val="20"/>
                <w:szCs w:val="20"/>
              </w:rPr>
            </w:pPr>
            <w:r w:rsidRPr="00DD09DD">
              <w:rPr>
                <w:rFonts w:ascii="Arial" w:hAnsi="Arial" w:cs="Arial"/>
                <w:sz w:val="20"/>
                <w:szCs w:val="20"/>
              </w:rPr>
              <w:t>-</w:t>
            </w:r>
          </w:p>
        </w:tc>
      </w:tr>
    </w:tbl>
    <w:p w14:paraId="250CD6D6" w14:textId="77777777" w:rsidR="00A05504" w:rsidRPr="00DD09DD" w:rsidRDefault="00A05504" w:rsidP="00A05504">
      <w:pPr>
        <w:pStyle w:val="a3"/>
        <w:rPr>
          <w:rFonts w:ascii="Arial" w:hAnsi="Arial" w:cs="Arial"/>
          <w:sz w:val="20"/>
          <w:szCs w:val="20"/>
          <w:lang w:val="en-US"/>
        </w:rPr>
      </w:pPr>
    </w:p>
    <w:p w14:paraId="191AA323" w14:textId="525F8E36" w:rsidR="00A925C7" w:rsidRPr="00DD09DD" w:rsidRDefault="00A925C7" w:rsidP="001D4092">
      <w:pPr>
        <w:pStyle w:val="a3"/>
        <w:numPr>
          <w:ilvl w:val="0"/>
          <w:numId w:val="1"/>
        </w:numPr>
        <w:rPr>
          <w:rFonts w:ascii="Arial" w:hAnsi="Arial" w:cs="Arial"/>
          <w:b/>
          <w:bCs/>
          <w:sz w:val="20"/>
          <w:szCs w:val="20"/>
          <w:lang w:val="en-US"/>
        </w:rPr>
      </w:pPr>
      <w:r w:rsidRPr="00DD09DD">
        <w:rPr>
          <w:rFonts w:ascii="Arial" w:hAnsi="Arial" w:cs="Arial"/>
          <w:b/>
          <w:bCs/>
          <w:sz w:val="20"/>
          <w:szCs w:val="20"/>
          <w:lang w:val="en-US"/>
        </w:rPr>
        <w:t>Course Content:</w:t>
      </w:r>
    </w:p>
    <w:tbl>
      <w:tblPr>
        <w:tblStyle w:val="a4"/>
        <w:tblW w:w="0" w:type="auto"/>
        <w:tblInd w:w="-289" w:type="dxa"/>
        <w:tblLook w:val="04A0" w:firstRow="1" w:lastRow="0" w:firstColumn="1" w:lastColumn="0" w:noHBand="0" w:noVBand="1"/>
      </w:tblPr>
      <w:tblGrid>
        <w:gridCol w:w="9634"/>
      </w:tblGrid>
      <w:tr w:rsidR="00A05504" w:rsidRPr="00DD09DD" w14:paraId="363A079C" w14:textId="77777777" w:rsidTr="00DD09DD">
        <w:trPr>
          <w:trHeight w:val="3448"/>
        </w:trPr>
        <w:tc>
          <w:tcPr>
            <w:tcW w:w="9634" w:type="dxa"/>
          </w:tcPr>
          <w:p w14:paraId="613DE8D3" w14:textId="7FC5BBBF" w:rsidR="009773FA" w:rsidRPr="00DD09DD" w:rsidRDefault="009773FA" w:rsidP="009773FA">
            <w:pPr>
              <w:rPr>
                <w:rFonts w:ascii="Arial" w:hAnsi="Arial" w:cs="Arial"/>
                <w:sz w:val="20"/>
                <w:szCs w:val="20"/>
              </w:rPr>
            </w:pPr>
            <w:r w:rsidRPr="00DD09DD">
              <w:rPr>
                <w:rFonts w:ascii="Arial" w:hAnsi="Arial" w:cs="Arial"/>
                <w:b/>
                <w:sz w:val="20"/>
                <w:szCs w:val="20"/>
                <w:lang w:val="en-US"/>
              </w:rPr>
              <w:t>Module 1.</w:t>
            </w:r>
            <w:r w:rsidRPr="00DD09DD">
              <w:rPr>
                <w:rFonts w:ascii="Arial" w:hAnsi="Arial" w:cs="Arial"/>
                <w:sz w:val="20"/>
                <w:szCs w:val="20"/>
                <w:lang w:val="en-US"/>
              </w:rPr>
              <w:t xml:space="preserve"> Theory</w:t>
            </w:r>
          </w:p>
          <w:p w14:paraId="1F19CEF4" w14:textId="77777777" w:rsidR="009773FA" w:rsidRPr="00DD09DD" w:rsidRDefault="009773FA" w:rsidP="009773FA">
            <w:pPr>
              <w:rPr>
                <w:rFonts w:ascii="Arial" w:hAnsi="Arial" w:cs="Arial"/>
                <w:sz w:val="20"/>
                <w:szCs w:val="20"/>
                <w:lang w:val="en-US"/>
              </w:rPr>
            </w:pPr>
            <w:r w:rsidRPr="00DD09DD">
              <w:rPr>
                <w:rFonts w:ascii="Arial" w:hAnsi="Arial" w:cs="Arial"/>
                <w:sz w:val="20"/>
                <w:szCs w:val="20"/>
                <w:lang w:val="en-US"/>
              </w:rPr>
              <w:t>Theory of communication: Aristotle, Saussure, Jacobson.</w:t>
            </w:r>
          </w:p>
          <w:p w14:paraId="3C253A7C" w14:textId="77777777" w:rsidR="009773FA" w:rsidRPr="00DD09DD" w:rsidRDefault="009773FA" w:rsidP="009773FA">
            <w:pPr>
              <w:rPr>
                <w:rFonts w:ascii="Arial" w:hAnsi="Arial" w:cs="Arial"/>
                <w:sz w:val="20"/>
                <w:szCs w:val="20"/>
                <w:lang w:val="en-US"/>
              </w:rPr>
            </w:pPr>
            <w:r w:rsidRPr="00DD09DD">
              <w:rPr>
                <w:rFonts w:ascii="Arial" w:hAnsi="Arial" w:cs="Arial"/>
                <w:sz w:val="20"/>
                <w:szCs w:val="20"/>
                <w:lang w:val="en-US"/>
              </w:rPr>
              <w:t>Form and media: Shklovsky, Propp, McLuhan.</w:t>
            </w:r>
          </w:p>
          <w:p w14:paraId="7B418AB3" w14:textId="77777777" w:rsidR="009773FA" w:rsidRPr="00DD09DD" w:rsidRDefault="009773FA" w:rsidP="009773FA">
            <w:pPr>
              <w:rPr>
                <w:rFonts w:ascii="Arial" w:hAnsi="Arial" w:cs="Arial"/>
                <w:sz w:val="20"/>
                <w:szCs w:val="20"/>
                <w:lang w:val="en-US"/>
              </w:rPr>
            </w:pPr>
            <w:r w:rsidRPr="00DD09DD">
              <w:rPr>
                <w:rFonts w:ascii="Arial" w:hAnsi="Arial" w:cs="Arial"/>
                <w:sz w:val="20"/>
                <w:szCs w:val="20"/>
                <w:lang w:val="en-US"/>
              </w:rPr>
              <w:t>Propaganda beyond language: Meyerhold, Fanon, Butler.</w:t>
            </w:r>
          </w:p>
          <w:p w14:paraId="1C72E533" w14:textId="5FC088F8" w:rsidR="009773FA" w:rsidRPr="00DD09DD" w:rsidRDefault="009773FA" w:rsidP="009773FA">
            <w:pPr>
              <w:rPr>
                <w:rFonts w:ascii="Arial" w:hAnsi="Arial" w:cs="Arial"/>
                <w:sz w:val="20"/>
                <w:szCs w:val="20"/>
                <w:lang w:val="en-US"/>
              </w:rPr>
            </w:pPr>
            <w:r w:rsidRPr="00DD09DD">
              <w:rPr>
                <w:rFonts w:ascii="Arial" w:hAnsi="Arial" w:cs="Arial"/>
                <w:b/>
                <w:sz w:val="20"/>
                <w:szCs w:val="20"/>
                <w:lang w:val="en-US"/>
              </w:rPr>
              <w:t>Module 2.</w:t>
            </w:r>
            <w:r w:rsidRPr="00DD09DD">
              <w:rPr>
                <w:rFonts w:ascii="Arial" w:hAnsi="Arial" w:cs="Arial"/>
                <w:sz w:val="20"/>
                <w:szCs w:val="20"/>
                <w:lang w:val="en-US"/>
              </w:rPr>
              <w:t xml:space="preserve"> Propaganda in world history</w:t>
            </w:r>
          </w:p>
          <w:p w14:paraId="7ECF85DA" w14:textId="77777777" w:rsidR="009773FA" w:rsidRPr="00DD09DD" w:rsidRDefault="009773FA" w:rsidP="009773FA">
            <w:pPr>
              <w:rPr>
                <w:rFonts w:ascii="Arial" w:hAnsi="Arial" w:cs="Arial"/>
                <w:sz w:val="20"/>
                <w:szCs w:val="20"/>
                <w:lang w:val="en-US"/>
              </w:rPr>
            </w:pPr>
            <w:r w:rsidRPr="00DD09DD">
              <w:rPr>
                <w:rFonts w:ascii="Arial" w:hAnsi="Arial" w:cs="Arial"/>
                <w:sz w:val="20"/>
                <w:szCs w:val="20"/>
                <w:lang w:val="en-US"/>
              </w:rPr>
              <w:t>Orators and monuments: propaganda in ancient Greece and Rome.</w:t>
            </w:r>
          </w:p>
          <w:p w14:paraId="7A4F0277" w14:textId="77777777" w:rsidR="009773FA" w:rsidRPr="00DD09DD" w:rsidRDefault="009773FA" w:rsidP="009773FA">
            <w:pPr>
              <w:rPr>
                <w:rFonts w:ascii="Arial" w:hAnsi="Arial" w:cs="Arial"/>
                <w:sz w:val="20"/>
                <w:szCs w:val="20"/>
                <w:lang w:val="en-US"/>
              </w:rPr>
            </w:pPr>
            <w:r w:rsidRPr="00DD09DD">
              <w:rPr>
                <w:rFonts w:ascii="Arial" w:hAnsi="Arial" w:cs="Arial"/>
                <w:sz w:val="20"/>
                <w:szCs w:val="20"/>
                <w:lang w:val="en-US"/>
              </w:rPr>
              <w:t>Religion and propaganda in the Middle Ages and early Modern age.</w:t>
            </w:r>
          </w:p>
          <w:p w14:paraId="441E7C40" w14:textId="77777777" w:rsidR="009773FA" w:rsidRPr="00DD09DD" w:rsidRDefault="009773FA" w:rsidP="009773FA">
            <w:pPr>
              <w:rPr>
                <w:rFonts w:ascii="Arial" w:hAnsi="Arial" w:cs="Arial"/>
                <w:sz w:val="20"/>
                <w:szCs w:val="20"/>
                <w:lang w:val="en-US"/>
              </w:rPr>
            </w:pPr>
            <w:r w:rsidRPr="00DD09DD">
              <w:rPr>
                <w:rFonts w:ascii="Arial" w:hAnsi="Arial" w:cs="Arial"/>
                <w:sz w:val="20"/>
                <w:szCs w:val="20"/>
                <w:lang w:val="en-US"/>
              </w:rPr>
              <w:t>Enlightenment and the Napoleonic Wars.</w:t>
            </w:r>
          </w:p>
          <w:p w14:paraId="6091882D" w14:textId="6267C63D" w:rsidR="009773FA" w:rsidRPr="00DD09DD" w:rsidRDefault="009773FA" w:rsidP="009773FA">
            <w:pPr>
              <w:rPr>
                <w:rFonts w:ascii="Arial" w:hAnsi="Arial" w:cs="Arial"/>
                <w:sz w:val="20"/>
                <w:szCs w:val="20"/>
                <w:lang w:val="en-US"/>
              </w:rPr>
            </w:pPr>
            <w:r w:rsidRPr="00DD09DD">
              <w:rPr>
                <w:rFonts w:ascii="Arial" w:hAnsi="Arial" w:cs="Arial"/>
                <w:sz w:val="20"/>
                <w:szCs w:val="20"/>
                <w:lang w:val="en-US"/>
              </w:rPr>
              <w:t>Political propaganda in the twentieth century</w:t>
            </w:r>
            <w:r w:rsidRPr="00DD09DD">
              <w:rPr>
                <w:rFonts w:ascii="Arial" w:hAnsi="Arial" w:cs="Arial"/>
                <w:sz w:val="20"/>
                <w:szCs w:val="20"/>
              </w:rPr>
              <w:t>ю</w:t>
            </w:r>
          </w:p>
          <w:p w14:paraId="4A2219E3" w14:textId="77777777" w:rsidR="009773FA" w:rsidRPr="00DD09DD" w:rsidRDefault="009773FA" w:rsidP="009773FA">
            <w:pPr>
              <w:rPr>
                <w:rFonts w:ascii="Arial" w:hAnsi="Arial" w:cs="Arial"/>
                <w:sz w:val="20"/>
                <w:szCs w:val="20"/>
                <w:lang w:val="en-US"/>
              </w:rPr>
            </w:pPr>
            <w:r w:rsidRPr="00DD09DD">
              <w:rPr>
                <w:rFonts w:ascii="Arial" w:hAnsi="Arial" w:cs="Arial"/>
                <w:sz w:val="20"/>
                <w:szCs w:val="20"/>
                <w:lang w:val="en-US"/>
              </w:rPr>
              <w:t>Advertising as propaganda.</w:t>
            </w:r>
          </w:p>
          <w:p w14:paraId="1947F6C1" w14:textId="77777777" w:rsidR="009773FA" w:rsidRPr="00DD09DD" w:rsidRDefault="009773FA" w:rsidP="009773FA">
            <w:pPr>
              <w:rPr>
                <w:rFonts w:ascii="Arial" w:hAnsi="Arial" w:cs="Arial"/>
                <w:sz w:val="20"/>
                <w:szCs w:val="20"/>
                <w:lang w:val="en-US"/>
              </w:rPr>
            </w:pPr>
            <w:r w:rsidRPr="00DD09DD">
              <w:rPr>
                <w:rFonts w:ascii="Arial" w:hAnsi="Arial" w:cs="Arial"/>
                <w:b/>
                <w:sz w:val="20"/>
                <w:szCs w:val="20"/>
                <w:lang w:val="en-US"/>
              </w:rPr>
              <w:t>Module 3.</w:t>
            </w:r>
            <w:r w:rsidRPr="00DD09DD">
              <w:rPr>
                <w:rFonts w:ascii="Arial" w:hAnsi="Arial" w:cs="Arial"/>
                <w:sz w:val="20"/>
                <w:szCs w:val="20"/>
                <w:lang w:val="en-US"/>
              </w:rPr>
              <w:t xml:space="preserve"> Propaganda in Russia</w:t>
            </w:r>
          </w:p>
          <w:p w14:paraId="78D2030E" w14:textId="77777777" w:rsidR="009773FA" w:rsidRPr="00DD09DD" w:rsidRDefault="009773FA" w:rsidP="009773FA">
            <w:pPr>
              <w:rPr>
                <w:rFonts w:ascii="Arial" w:hAnsi="Arial" w:cs="Arial"/>
                <w:sz w:val="20"/>
                <w:szCs w:val="20"/>
                <w:lang w:val="en-US"/>
              </w:rPr>
            </w:pPr>
            <w:r w:rsidRPr="00DD09DD">
              <w:rPr>
                <w:rFonts w:ascii="Arial" w:hAnsi="Arial" w:cs="Arial"/>
                <w:sz w:val="20"/>
                <w:szCs w:val="20"/>
                <w:lang w:val="en-US"/>
              </w:rPr>
              <w:t>Everyday life: propaganda and the Soviet avant garde.</w:t>
            </w:r>
          </w:p>
          <w:p w14:paraId="2BCC3217" w14:textId="77777777" w:rsidR="009773FA" w:rsidRPr="00DD09DD" w:rsidRDefault="009773FA" w:rsidP="009773FA">
            <w:pPr>
              <w:rPr>
                <w:rFonts w:ascii="Arial" w:hAnsi="Arial" w:cs="Arial"/>
                <w:sz w:val="20"/>
                <w:szCs w:val="20"/>
                <w:lang w:val="en-US"/>
              </w:rPr>
            </w:pPr>
            <w:r w:rsidRPr="00DD09DD">
              <w:rPr>
                <w:rFonts w:ascii="Arial" w:hAnsi="Arial" w:cs="Arial"/>
                <w:sz w:val="20"/>
                <w:szCs w:val="20"/>
                <w:lang w:val="en-US"/>
              </w:rPr>
              <w:t>Class consciousness and hatred: official Soviet propaganda from the Civil war to the Great Purge.</w:t>
            </w:r>
          </w:p>
          <w:p w14:paraId="53AA5586" w14:textId="31BAB2BD" w:rsidR="009773FA" w:rsidRPr="00DD09DD" w:rsidRDefault="009773FA" w:rsidP="009773FA">
            <w:pPr>
              <w:rPr>
                <w:rFonts w:ascii="Arial" w:hAnsi="Arial" w:cs="Arial"/>
                <w:sz w:val="20"/>
                <w:szCs w:val="20"/>
                <w:lang w:val="en-US"/>
              </w:rPr>
            </w:pPr>
            <w:r w:rsidRPr="00DD09DD">
              <w:rPr>
                <w:rFonts w:ascii="Arial" w:hAnsi="Arial" w:cs="Arial"/>
                <w:sz w:val="20"/>
                <w:szCs w:val="20"/>
                <w:lang w:val="en-US"/>
              </w:rPr>
              <w:t>War propaganda.</w:t>
            </w:r>
          </w:p>
          <w:p w14:paraId="36D576C4" w14:textId="6C16A722" w:rsidR="00A05504" w:rsidRPr="00DD09DD" w:rsidRDefault="009773FA" w:rsidP="00DD09DD">
            <w:pPr>
              <w:rPr>
                <w:rFonts w:ascii="Arial" w:hAnsi="Arial" w:cs="Arial"/>
                <w:sz w:val="20"/>
                <w:szCs w:val="20"/>
                <w:lang w:val="en-US"/>
              </w:rPr>
            </w:pPr>
            <w:r w:rsidRPr="00DD09DD">
              <w:rPr>
                <w:rFonts w:ascii="Arial" w:hAnsi="Arial" w:cs="Arial"/>
                <w:sz w:val="20"/>
                <w:szCs w:val="20"/>
                <w:lang w:val="en-US"/>
              </w:rPr>
              <w:t>Propaganda of knowledge. The Cold War and the All-USSR Society Znanie.</w:t>
            </w:r>
          </w:p>
        </w:tc>
      </w:tr>
    </w:tbl>
    <w:p w14:paraId="36DF7D44" w14:textId="77777777" w:rsidR="00A05504" w:rsidRPr="00DD09DD" w:rsidRDefault="00A05504" w:rsidP="00A05504">
      <w:pPr>
        <w:pStyle w:val="a3"/>
        <w:rPr>
          <w:rFonts w:ascii="Arial" w:hAnsi="Arial" w:cs="Arial"/>
          <w:sz w:val="20"/>
          <w:szCs w:val="20"/>
          <w:lang w:val="en-US"/>
        </w:rPr>
      </w:pPr>
    </w:p>
    <w:p w14:paraId="235C7F18" w14:textId="5F6DCE2B" w:rsidR="00A925C7" w:rsidRPr="00DD09DD" w:rsidRDefault="00A925C7" w:rsidP="001D4092">
      <w:pPr>
        <w:pStyle w:val="a3"/>
        <w:numPr>
          <w:ilvl w:val="0"/>
          <w:numId w:val="1"/>
        </w:numPr>
        <w:rPr>
          <w:rFonts w:ascii="Arial" w:hAnsi="Arial" w:cs="Arial"/>
          <w:b/>
          <w:bCs/>
          <w:sz w:val="20"/>
          <w:szCs w:val="20"/>
          <w:lang w:val="en-US"/>
        </w:rPr>
      </w:pPr>
      <w:r w:rsidRPr="00DD09DD">
        <w:rPr>
          <w:rFonts w:ascii="Arial" w:hAnsi="Arial" w:cs="Arial"/>
          <w:b/>
          <w:bCs/>
          <w:sz w:val="20"/>
          <w:szCs w:val="20"/>
          <w:lang w:val="en-US"/>
        </w:rPr>
        <w:t>Intended Learning Outcomes:</w:t>
      </w:r>
    </w:p>
    <w:tbl>
      <w:tblPr>
        <w:tblStyle w:val="a4"/>
        <w:tblW w:w="0" w:type="auto"/>
        <w:tblInd w:w="-289" w:type="dxa"/>
        <w:tblLook w:val="04A0" w:firstRow="1" w:lastRow="0" w:firstColumn="1" w:lastColumn="0" w:noHBand="0" w:noVBand="1"/>
      </w:tblPr>
      <w:tblGrid>
        <w:gridCol w:w="9634"/>
      </w:tblGrid>
      <w:tr w:rsidR="00A05504" w:rsidRPr="00DD09DD" w14:paraId="0FF45479" w14:textId="77777777" w:rsidTr="00102ACA">
        <w:trPr>
          <w:trHeight w:val="503"/>
        </w:trPr>
        <w:tc>
          <w:tcPr>
            <w:tcW w:w="9634" w:type="dxa"/>
          </w:tcPr>
          <w:p w14:paraId="6887639F" w14:textId="77777777" w:rsidR="0062635C" w:rsidRPr="00DD09DD" w:rsidRDefault="0062635C" w:rsidP="0062635C">
            <w:pPr>
              <w:rPr>
                <w:rFonts w:ascii="Arial" w:hAnsi="Arial" w:cs="Arial"/>
                <w:b/>
                <w:sz w:val="20"/>
                <w:szCs w:val="20"/>
                <w:lang w:val="en-US"/>
              </w:rPr>
            </w:pPr>
            <w:r w:rsidRPr="00DD09DD">
              <w:rPr>
                <w:rFonts w:ascii="Arial" w:hAnsi="Arial" w:cs="Arial"/>
                <w:b/>
                <w:sz w:val="20"/>
                <w:szCs w:val="20"/>
                <w:lang w:val="en-US"/>
              </w:rPr>
              <w:t>Knowledge:</w:t>
            </w:r>
          </w:p>
          <w:p w14:paraId="2D05BB15" w14:textId="77777777" w:rsidR="0062635C" w:rsidRPr="00DD09DD" w:rsidRDefault="0062635C" w:rsidP="0062635C">
            <w:pPr>
              <w:rPr>
                <w:rFonts w:ascii="Arial" w:hAnsi="Arial" w:cs="Arial"/>
                <w:sz w:val="20"/>
                <w:szCs w:val="20"/>
                <w:lang w:val="en-US"/>
              </w:rPr>
            </w:pPr>
            <w:r w:rsidRPr="00DD09DD">
              <w:rPr>
                <w:rFonts w:ascii="Arial" w:hAnsi="Arial" w:cs="Arial"/>
                <w:sz w:val="20"/>
                <w:szCs w:val="20"/>
                <w:lang w:val="en-US"/>
              </w:rPr>
              <w:t>- knowledge of factual material, including the chronology of the main historical events and their content;</w:t>
            </w:r>
          </w:p>
          <w:p w14:paraId="4FE6D2D2" w14:textId="77777777" w:rsidR="0062635C" w:rsidRPr="00DD09DD" w:rsidRDefault="0062635C" w:rsidP="0062635C">
            <w:pPr>
              <w:rPr>
                <w:rFonts w:ascii="Arial" w:hAnsi="Arial" w:cs="Arial"/>
                <w:sz w:val="20"/>
                <w:szCs w:val="20"/>
                <w:lang w:val="en-US"/>
              </w:rPr>
            </w:pPr>
            <w:r w:rsidRPr="00DD09DD">
              <w:rPr>
                <w:rFonts w:ascii="Arial" w:hAnsi="Arial" w:cs="Arial"/>
                <w:sz w:val="20"/>
                <w:szCs w:val="20"/>
                <w:lang w:val="en-US"/>
              </w:rPr>
              <w:t>- to understand the driving forces and laws of the historical process, the place of the individual in the historical process, the political organization of society;</w:t>
            </w:r>
          </w:p>
          <w:p w14:paraId="653292FC" w14:textId="77777777" w:rsidR="0062635C" w:rsidRPr="00DD09DD" w:rsidRDefault="0062635C" w:rsidP="0062635C">
            <w:pPr>
              <w:rPr>
                <w:rFonts w:ascii="Arial" w:hAnsi="Arial" w:cs="Arial"/>
                <w:sz w:val="20"/>
                <w:szCs w:val="20"/>
                <w:lang w:val="en-US"/>
              </w:rPr>
            </w:pPr>
            <w:r w:rsidRPr="00DD09DD">
              <w:rPr>
                <w:rFonts w:ascii="Arial" w:hAnsi="Arial" w:cs="Arial"/>
                <w:sz w:val="20"/>
                <w:szCs w:val="20"/>
                <w:lang w:val="en-US"/>
              </w:rPr>
              <w:t>- knowledge in the field of general and national history.</w:t>
            </w:r>
          </w:p>
          <w:p w14:paraId="603DBF70" w14:textId="77777777" w:rsidR="0062635C" w:rsidRPr="00DD09DD" w:rsidRDefault="0062635C" w:rsidP="0062635C">
            <w:pPr>
              <w:rPr>
                <w:rFonts w:ascii="Arial" w:hAnsi="Arial" w:cs="Arial"/>
                <w:b/>
                <w:sz w:val="20"/>
                <w:szCs w:val="20"/>
                <w:lang w:val="en-US"/>
              </w:rPr>
            </w:pPr>
            <w:r w:rsidRPr="00DD09DD">
              <w:rPr>
                <w:rFonts w:ascii="Arial" w:hAnsi="Arial" w:cs="Arial"/>
                <w:b/>
                <w:sz w:val="20"/>
                <w:szCs w:val="20"/>
                <w:lang w:val="en-US"/>
              </w:rPr>
              <w:t>Skills:</w:t>
            </w:r>
          </w:p>
          <w:p w14:paraId="3BE60920" w14:textId="77777777" w:rsidR="0062635C" w:rsidRPr="00DD09DD" w:rsidRDefault="0062635C" w:rsidP="0062635C">
            <w:pPr>
              <w:rPr>
                <w:rFonts w:ascii="Arial" w:hAnsi="Arial" w:cs="Arial"/>
                <w:sz w:val="20"/>
                <w:szCs w:val="20"/>
                <w:lang w:val="en-US"/>
              </w:rPr>
            </w:pPr>
            <w:r w:rsidRPr="00DD09DD">
              <w:rPr>
                <w:rFonts w:ascii="Arial" w:hAnsi="Arial" w:cs="Arial"/>
                <w:sz w:val="20"/>
                <w:szCs w:val="20"/>
                <w:lang w:val="en-US"/>
              </w:rPr>
              <w:t>- the ability to understand, critically analyze and present historical information;</w:t>
            </w:r>
          </w:p>
          <w:p w14:paraId="02F8D783" w14:textId="77777777" w:rsidR="0062635C" w:rsidRPr="00DD09DD" w:rsidRDefault="0062635C" w:rsidP="0062635C">
            <w:pPr>
              <w:rPr>
                <w:rFonts w:ascii="Arial" w:hAnsi="Arial" w:cs="Arial"/>
                <w:sz w:val="20"/>
                <w:szCs w:val="20"/>
                <w:lang w:val="en-US"/>
              </w:rPr>
            </w:pPr>
            <w:r w:rsidRPr="00DD09DD">
              <w:rPr>
                <w:rFonts w:ascii="Arial" w:hAnsi="Arial" w:cs="Arial"/>
                <w:sz w:val="20"/>
                <w:szCs w:val="20"/>
                <w:lang w:val="en-US"/>
              </w:rPr>
              <w:t>- the ability to logically correctly, reasonably build oral speech;</w:t>
            </w:r>
          </w:p>
          <w:p w14:paraId="1F7069A0" w14:textId="66702C98" w:rsidR="0062635C" w:rsidRPr="00DD09DD" w:rsidRDefault="0062635C" w:rsidP="0062635C">
            <w:pPr>
              <w:rPr>
                <w:rFonts w:ascii="Arial" w:hAnsi="Arial" w:cs="Arial"/>
                <w:sz w:val="20"/>
                <w:szCs w:val="20"/>
                <w:lang w:val="en-US"/>
              </w:rPr>
            </w:pPr>
            <w:r w:rsidRPr="00DD09DD">
              <w:rPr>
                <w:rFonts w:ascii="Arial" w:hAnsi="Arial" w:cs="Arial"/>
                <w:sz w:val="20"/>
                <w:szCs w:val="20"/>
                <w:lang w:val="en-US"/>
              </w:rPr>
              <w:t>- the ability to interact on the basis of moral and legal norms accepted in society, to be tolerant towards another culture</w:t>
            </w:r>
            <w:r w:rsidR="001712F5">
              <w:rPr>
                <w:rFonts w:ascii="Arial" w:hAnsi="Arial" w:cs="Arial"/>
                <w:sz w:val="20"/>
                <w:szCs w:val="20"/>
                <w:lang w:val="en-US"/>
              </w:rPr>
              <w:t>;</w:t>
            </w:r>
          </w:p>
          <w:p w14:paraId="6DE09BA0" w14:textId="4D7A3141" w:rsidR="0062635C" w:rsidRPr="00DD09DD" w:rsidRDefault="0062635C" w:rsidP="0062635C">
            <w:pPr>
              <w:rPr>
                <w:rFonts w:ascii="Arial" w:hAnsi="Arial" w:cs="Arial"/>
                <w:sz w:val="20"/>
                <w:szCs w:val="20"/>
                <w:lang w:val="en-US"/>
              </w:rPr>
            </w:pPr>
            <w:r w:rsidRPr="00DD09DD">
              <w:rPr>
                <w:rFonts w:ascii="Arial" w:hAnsi="Arial" w:cs="Arial"/>
                <w:sz w:val="20"/>
                <w:szCs w:val="20"/>
                <w:lang w:val="en-US"/>
              </w:rPr>
              <w:t>- possess the skills of self-development, improving their qualifications and skills</w:t>
            </w:r>
            <w:r w:rsidR="001712F5">
              <w:rPr>
                <w:rFonts w:ascii="Arial" w:hAnsi="Arial" w:cs="Arial"/>
                <w:sz w:val="20"/>
                <w:szCs w:val="20"/>
                <w:lang w:val="en-US"/>
              </w:rPr>
              <w:t>;</w:t>
            </w:r>
          </w:p>
          <w:p w14:paraId="5CBF3ACA" w14:textId="74676169" w:rsidR="0062635C" w:rsidRPr="00DD09DD" w:rsidRDefault="0062635C" w:rsidP="0062635C">
            <w:pPr>
              <w:rPr>
                <w:rFonts w:ascii="Arial" w:hAnsi="Arial" w:cs="Arial"/>
                <w:sz w:val="20"/>
                <w:szCs w:val="20"/>
                <w:lang w:val="en-US"/>
              </w:rPr>
            </w:pPr>
            <w:r w:rsidRPr="00DD09DD">
              <w:rPr>
                <w:rFonts w:ascii="Arial" w:hAnsi="Arial" w:cs="Arial"/>
                <w:sz w:val="20"/>
                <w:szCs w:val="20"/>
                <w:lang w:val="en-US"/>
              </w:rPr>
              <w:t>- possess the skills of analyzing socially significant problems and processes</w:t>
            </w:r>
            <w:r w:rsidR="001712F5">
              <w:rPr>
                <w:rFonts w:ascii="Arial" w:hAnsi="Arial" w:cs="Arial"/>
                <w:sz w:val="20"/>
                <w:szCs w:val="20"/>
                <w:lang w:val="en-US"/>
              </w:rPr>
              <w:t>.</w:t>
            </w:r>
          </w:p>
          <w:p w14:paraId="2159E008" w14:textId="6AD78147" w:rsidR="00A05504" w:rsidRPr="00DD09DD" w:rsidRDefault="00A05504" w:rsidP="00100E73">
            <w:pPr>
              <w:pStyle w:val="a3"/>
              <w:ind w:left="0"/>
              <w:rPr>
                <w:rFonts w:ascii="Arial" w:hAnsi="Arial" w:cs="Arial"/>
                <w:sz w:val="20"/>
                <w:szCs w:val="20"/>
                <w:lang w:val="en-US"/>
              </w:rPr>
            </w:pPr>
          </w:p>
        </w:tc>
      </w:tr>
    </w:tbl>
    <w:p w14:paraId="128B3039" w14:textId="77777777" w:rsidR="00A05504" w:rsidRPr="00DD09DD" w:rsidRDefault="00A05504" w:rsidP="00A05504">
      <w:pPr>
        <w:pStyle w:val="a3"/>
        <w:rPr>
          <w:rFonts w:ascii="Arial" w:hAnsi="Arial" w:cs="Arial"/>
          <w:sz w:val="20"/>
          <w:szCs w:val="20"/>
          <w:lang w:val="en-US"/>
        </w:rPr>
      </w:pPr>
    </w:p>
    <w:p w14:paraId="46F09758" w14:textId="54A13271" w:rsidR="00A925C7" w:rsidRPr="00DD09DD" w:rsidRDefault="00A925C7" w:rsidP="001D4092">
      <w:pPr>
        <w:pStyle w:val="a3"/>
        <w:numPr>
          <w:ilvl w:val="0"/>
          <w:numId w:val="1"/>
        </w:numPr>
        <w:rPr>
          <w:rFonts w:ascii="Arial" w:hAnsi="Arial" w:cs="Arial"/>
          <w:b/>
          <w:bCs/>
          <w:sz w:val="20"/>
          <w:szCs w:val="20"/>
          <w:lang w:val="en-US"/>
        </w:rPr>
      </w:pPr>
      <w:r w:rsidRPr="00DD09DD">
        <w:rPr>
          <w:rFonts w:ascii="Arial" w:hAnsi="Arial" w:cs="Arial"/>
          <w:b/>
          <w:bCs/>
          <w:sz w:val="20"/>
          <w:szCs w:val="20"/>
          <w:lang w:val="en-US"/>
        </w:rPr>
        <w:t>Learning and Teaching Methods:</w:t>
      </w:r>
    </w:p>
    <w:tbl>
      <w:tblPr>
        <w:tblStyle w:val="a4"/>
        <w:tblW w:w="0" w:type="auto"/>
        <w:tblInd w:w="-289" w:type="dxa"/>
        <w:tblLook w:val="04A0" w:firstRow="1" w:lastRow="0" w:firstColumn="1" w:lastColumn="0" w:noHBand="0" w:noVBand="1"/>
      </w:tblPr>
      <w:tblGrid>
        <w:gridCol w:w="9634"/>
      </w:tblGrid>
      <w:tr w:rsidR="00A05504" w:rsidRPr="00DD09DD" w14:paraId="2085BD94" w14:textId="77777777" w:rsidTr="00102ACA">
        <w:trPr>
          <w:trHeight w:val="525"/>
        </w:trPr>
        <w:tc>
          <w:tcPr>
            <w:tcW w:w="9634" w:type="dxa"/>
          </w:tcPr>
          <w:p w14:paraId="779A2BCD" w14:textId="77777777" w:rsidR="00102ACA" w:rsidRPr="00DD09DD" w:rsidRDefault="00102ACA" w:rsidP="00102ACA">
            <w:pPr>
              <w:rPr>
                <w:rFonts w:ascii="Arial" w:hAnsi="Arial" w:cs="Arial"/>
                <w:sz w:val="20"/>
                <w:szCs w:val="20"/>
                <w:lang w:val="en-US"/>
              </w:rPr>
            </w:pPr>
            <w:r w:rsidRPr="00DD09DD">
              <w:rPr>
                <w:rFonts w:ascii="Arial" w:hAnsi="Arial" w:cs="Arial"/>
                <w:sz w:val="20"/>
                <w:szCs w:val="20"/>
                <w:lang w:val="en-US"/>
              </w:rPr>
              <w:t>lecture, seminar</w:t>
            </w:r>
          </w:p>
          <w:p w14:paraId="1D354ADD" w14:textId="77777777" w:rsidR="00A05504" w:rsidRPr="00DD09DD" w:rsidRDefault="00A05504" w:rsidP="00100E73">
            <w:pPr>
              <w:pStyle w:val="a3"/>
              <w:ind w:left="0"/>
              <w:rPr>
                <w:rFonts w:ascii="Arial" w:hAnsi="Arial" w:cs="Arial"/>
                <w:sz w:val="20"/>
                <w:szCs w:val="20"/>
              </w:rPr>
            </w:pPr>
          </w:p>
        </w:tc>
      </w:tr>
    </w:tbl>
    <w:p w14:paraId="4718F177" w14:textId="77777777" w:rsidR="00A05504" w:rsidRPr="00DD09DD" w:rsidRDefault="00A05504" w:rsidP="00A05504">
      <w:pPr>
        <w:pStyle w:val="a3"/>
        <w:rPr>
          <w:rFonts w:ascii="Arial" w:hAnsi="Arial" w:cs="Arial"/>
          <w:sz w:val="20"/>
          <w:szCs w:val="20"/>
          <w:lang w:val="en-US"/>
        </w:rPr>
      </w:pPr>
    </w:p>
    <w:p w14:paraId="56ABFEB4" w14:textId="03FE8B68" w:rsidR="00A925C7" w:rsidRPr="00DD09DD" w:rsidRDefault="00A925C7" w:rsidP="001D4092">
      <w:pPr>
        <w:pStyle w:val="a3"/>
        <w:numPr>
          <w:ilvl w:val="0"/>
          <w:numId w:val="1"/>
        </w:numPr>
        <w:rPr>
          <w:rFonts w:ascii="Arial" w:hAnsi="Arial" w:cs="Arial"/>
          <w:b/>
          <w:bCs/>
          <w:sz w:val="20"/>
          <w:szCs w:val="20"/>
          <w:lang w:val="en-US"/>
        </w:rPr>
      </w:pPr>
      <w:r w:rsidRPr="00DD09DD">
        <w:rPr>
          <w:rFonts w:ascii="Arial" w:hAnsi="Arial" w:cs="Arial"/>
          <w:b/>
          <w:bCs/>
          <w:sz w:val="20"/>
          <w:szCs w:val="20"/>
          <w:lang w:val="en-US"/>
        </w:rPr>
        <w:t>Methods of Assessment/Final assessment information:</w:t>
      </w:r>
    </w:p>
    <w:tbl>
      <w:tblPr>
        <w:tblStyle w:val="a4"/>
        <w:tblW w:w="0" w:type="auto"/>
        <w:tblInd w:w="-289" w:type="dxa"/>
        <w:tblLook w:val="04A0" w:firstRow="1" w:lastRow="0" w:firstColumn="1" w:lastColumn="0" w:noHBand="0" w:noVBand="1"/>
      </w:tblPr>
      <w:tblGrid>
        <w:gridCol w:w="9634"/>
      </w:tblGrid>
      <w:tr w:rsidR="00A05504" w:rsidRPr="00DD09DD" w14:paraId="36958F76" w14:textId="77777777" w:rsidTr="001712F5">
        <w:trPr>
          <w:trHeight w:val="427"/>
        </w:trPr>
        <w:tc>
          <w:tcPr>
            <w:tcW w:w="9634" w:type="dxa"/>
          </w:tcPr>
          <w:p w14:paraId="5F896FDE" w14:textId="49340F2C" w:rsidR="00A05504" w:rsidRPr="00DD09DD" w:rsidRDefault="00DD09DD" w:rsidP="00100E73">
            <w:pPr>
              <w:pStyle w:val="a3"/>
              <w:ind w:left="0"/>
              <w:rPr>
                <w:rFonts w:ascii="Arial" w:hAnsi="Arial" w:cs="Arial"/>
                <w:sz w:val="20"/>
                <w:szCs w:val="20"/>
                <w:lang w:val="en-US"/>
              </w:rPr>
            </w:pPr>
            <w:r>
              <w:rPr>
                <w:rFonts w:ascii="Arial" w:hAnsi="Arial" w:cs="Arial"/>
                <w:sz w:val="20"/>
                <w:szCs w:val="20"/>
                <w:lang w:val="en-US"/>
              </w:rPr>
              <w:t>Pass-fail test</w:t>
            </w:r>
          </w:p>
        </w:tc>
      </w:tr>
    </w:tbl>
    <w:p w14:paraId="5736B539" w14:textId="77777777" w:rsidR="00A05504" w:rsidRPr="00DD09DD" w:rsidRDefault="00A05504" w:rsidP="00A05504">
      <w:pPr>
        <w:pStyle w:val="a3"/>
        <w:rPr>
          <w:rFonts w:ascii="Arial" w:hAnsi="Arial" w:cs="Arial"/>
          <w:sz w:val="20"/>
          <w:szCs w:val="20"/>
          <w:lang w:val="en-US"/>
        </w:rPr>
      </w:pPr>
    </w:p>
    <w:p w14:paraId="06A06E77" w14:textId="27CF9A11" w:rsidR="00A925C7" w:rsidRPr="00DD09DD" w:rsidRDefault="00A925C7" w:rsidP="001D4092">
      <w:pPr>
        <w:pStyle w:val="a3"/>
        <w:numPr>
          <w:ilvl w:val="0"/>
          <w:numId w:val="1"/>
        </w:numPr>
        <w:rPr>
          <w:rFonts w:ascii="Arial" w:hAnsi="Arial" w:cs="Arial"/>
          <w:b/>
          <w:bCs/>
          <w:sz w:val="20"/>
          <w:szCs w:val="20"/>
          <w:lang w:val="en-US"/>
        </w:rPr>
      </w:pPr>
      <w:r w:rsidRPr="00DD09DD">
        <w:rPr>
          <w:rFonts w:ascii="Arial" w:hAnsi="Arial" w:cs="Arial"/>
          <w:b/>
          <w:bCs/>
          <w:sz w:val="20"/>
          <w:szCs w:val="20"/>
          <w:lang w:val="en-US"/>
        </w:rPr>
        <w:t>Reading List:</w:t>
      </w:r>
    </w:p>
    <w:tbl>
      <w:tblPr>
        <w:tblStyle w:val="a4"/>
        <w:tblW w:w="0" w:type="auto"/>
        <w:tblInd w:w="-289" w:type="dxa"/>
        <w:tblLook w:val="04A0" w:firstRow="1" w:lastRow="0" w:firstColumn="1" w:lastColumn="0" w:noHBand="0" w:noVBand="1"/>
      </w:tblPr>
      <w:tblGrid>
        <w:gridCol w:w="9634"/>
      </w:tblGrid>
      <w:tr w:rsidR="00A05504" w:rsidRPr="00DD09DD" w14:paraId="3708B0FB" w14:textId="77777777" w:rsidTr="00100E73">
        <w:trPr>
          <w:trHeight w:val="777"/>
        </w:trPr>
        <w:tc>
          <w:tcPr>
            <w:tcW w:w="9634" w:type="dxa"/>
          </w:tcPr>
          <w:p w14:paraId="113B1B58" w14:textId="72824B9F" w:rsidR="0062635C" w:rsidRPr="00DD09DD" w:rsidRDefault="0062635C" w:rsidP="0062635C">
            <w:pPr>
              <w:pStyle w:val="a3"/>
              <w:numPr>
                <w:ilvl w:val="0"/>
                <w:numId w:val="2"/>
              </w:numPr>
              <w:rPr>
                <w:rFonts w:ascii="Arial" w:hAnsi="Arial" w:cs="Arial"/>
                <w:sz w:val="20"/>
                <w:szCs w:val="20"/>
                <w:lang w:val="en-US"/>
              </w:rPr>
            </w:pPr>
            <w:r w:rsidRPr="00DD09DD">
              <w:rPr>
                <w:rFonts w:ascii="Arial" w:hAnsi="Arial" w:cs="Arial"/>
                <w:sz w:val="20"/>
                <w:szCs w:val="20"/>
                <w:lang w:val="en"/>
              </w:rPr>
              <w:t>Grazhdanskaya voina v obrazyakh v izual'noy propagandov [Civil War in images of visual propaganda]: slovar ' -spravochnik [Text]: dictionary-reference] / [E. S. Bogomyagkova, O. Yu. Boitsova, M. M. Gerasimova et al.]; Saint Petersburg State University; responsible editor: E. A. Orekh-Saint Petersburg: Scythia Print, 2018. - 176 p.</w:t>
            </w:r>
          </w:p>
          <w:p w14:paraId="2394B645" w14:textId="0F4272D6" w:rsidR="0062635C" w:rsidRPr="00DD09DD" w:rsidRDefault="0062635C" w:rsidP="0062635C">
            <w:pPr>
              <w:pStyle w:val="a3"/>
              <w:numPr>
                <w:ilvl w:val="0"/>
                <w:numId w:val="2"/>
              </w:numPr>
              <w:rPr>
                <w:rFonts w:ascii="Arial" w:hAnsi="Arial" w:cs="Arial"/>
                <w:sz w:val="20"/>
                <w:szCs w:val="20"/>
                <w:lang w:val="en-US"/>
              </w:rPr>
            </w:pPr>
            <w:r w:rsidRPr="00DD09DD">
              <w:rPr>
                <w:rFonts w:ascii="Arial" w:hAnsi="Arial" w:cs="Arial"/>
                <w:sz w:val="20"/>
                <w:szCs w:val="20"/>
                <w:lang w:val="en"/>
              </w:rPr>
              <w:t xml:space="preserve">Tkachev P. N. Tasks of revolutionary propaganda in Russia / P. N. Tkachev-Moscow: Direct-Media, 2011 - 76 p. </w:t>
            </w:r>
          </w:p>
          <w:p w14:paraId="1B212A7E" w14:textId="6E54FC79" w:rsidR="0062635C" w:rsidRPr="00DD09DD" w:rsidRDefault="0062635C" w:rsidP="0062635C">
            <w:pPr>
              <w:pStyle w:val="a3"/>
              <w:numPr>
                <w:ilvl w:val="0"/>
                <w:numId w:val="2"/>
              </w:numPr>
              <w:rPr>
                <w:rFonts w:ascii="Arial" w:hAnsi="Arial" w:cs="Arial"/>
                <w:sz w:val="20"/>
                <w:szCs w:val="20"/>
                <w:lang w:val="en-US"/>
              </w:rPr>
            </w:pPr>
            <w:r w:rsidRPr="00DD09DD">
              <w:rPr>
                <w:rFonts w:ascii="Arial" w:hAnsi="Arial" w:cs="Arial"/>
                <w:sz w:val="20"/>
                <w:szCs w:val="20"/>
                <w:lang w:val="en"/>
              </w:rPr>
              <w:lastRenderedPageBreak/>
              <w:t xml:space="preserve">State policy and management of modern Russia in the sphere of ideology, worldview, religion, propaganda, culture and education. Materials of the scientific seminar-Moscow: Nauchny Expert Publ., 2012 - 72 p. </w:t>
            </w:r>
          </w:p>
          <w:p w14:paraId="248FADBB" w14:textId="55103035" w:rsidR="00A05504" w:rsidRPr="00DD09DD" w:rsidRDefault="00A05504" w:rsidP="00100E73">
            <w:pPr>
              <w:pStyle w:val="a3"/>
              <w:ind w:left="0"/>
              <w:rPr>
                <w:rFonts w:ascii="Arial" w:hAnsi="Arial" w:cs="Arial"/>
                <w:sz w:val="20"/>
                <w:szCs w:val="20"/>
                <w:lang w:val="en-US"/>
              </w:rPr>
            </w:pPr>
          </w:p>
        </w:tc>
      </w:tr>
    </w:tbl>
    <w:p w14:paraId="625651DE" w14:textId="77777777" w:rsidR="00A05504" w:rsidRPr="00DD09DD" w:rsidRDefault="00A05504" w:rsidP="00A05504">
      <w:pPr>
        <w:pStyle w:val="a3"/>
        <w:rPr>
          <w:rFonts w:ascii="Arial" w:hAnsi="Arial" w:cs="Arial"/>
          <w:sz w:val="20"/>
          <w:szCs w:val="20"/>
          <w:lang w:val="en-US"/>
        </w:rPr>
      </w:pPr>
    </w:p>
    <w:p w14:paraId="155C26A3" w14:textId="0B42F609" w:rsidR="00A925C7" w:rsidRPr="00DD09DD" w:rsidRDefault="00A925C7" w:rsidP="00A925C7">
      <w:pPr>
        <w:pStyle w:val="a3"/>
        <w:rPr>
          <w:rFonts w:ascii="Arial" w:hAnsi="Arial" w:cs="Arial"/>
          <w:sz w:val="20"/>
          <w:szCs w:val="20"/>
          <w:lang w:val="en-US"/>
        </w:rPr>
      </w:pPr>
    </w:p>
    <w:p w14:paraId="22E5814D" w14:textId="599E2C21" w:rsidR="00A925C7" w:rsidRPr="00DD09DD" w:rsidRDefault="00A925C7" w:rsidP="00A925C7">
      <w:pPr>
        <w:pStyle w:val="a3"/>
        <w:rPr>
          <w:rFonts w:ascii="Arial" w:hAnsi="Arial" w:cs="Arial"/>
          <w:sz w:val="20"/>
          <w:szCs w:val="20"/>
          <w:lang w:val="en-US"/>
        </w:rPr>
      </w:pPr>
    </w:p>
    <w:p w14:paraId="240FE0EE" w14:textId="77777777" w:rsidR="00A925C7" w:rsidRPr="00DD09DD" w:rsidRDefault="00A925C7" w:rsidP="00A925C7">
      <w:pPr>
        <w:pStyle w:val="a3"/>
        <w:rPr>
          <w:rFonts w:ascii="Arial" w:hAnsi="Arial" w:cs="Arial"/>
          <w:sz w:val="20"/>
          <w:szCs w:val="20"/>
          <w:lang w:val="en-US"/>
        </w:rPr>
      </w:pPr>
    </w:p>
    <w:sectPr w:rsidR="00A925C7" w:rsidRPr="00DD09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19F7"/>
    <w:multiLevelType w:val="hybridMultilevel"/>
    <w:tmpl w:val="D95E848A"/>
    <w:lvl w:ilvl="0" w:tplc="90629B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530C9E"/>
    <w:multiLevelType w:val="hybridMultilevel"/>
    <w:tmpl w:val="D536F994"/>
    <w:lvl w:ilvl="0" w:tplc="54C694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61900638">
    <w:abstractNumId w:val="1"/>
  </w:num>
  <w:num w:numId="2" w16cid:durableId="1581405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81B"/>
    <w:rsid w:val="000010DA"/>
    <w:rsid w:val="000D3793"/>
    <w:rsid w:val="00102ACA"/>
    <w:rsid w:val="00115BFF"/>
    <w:rsid w:val="001712F5"/>
    <w:rsid w:val="001972CC"/>
    <w:rsid w:val="001B5CDF"/>
    <w:rsid w:val="001D4092"/>
    <w:rsid w:val="002535AE"/>
    <w:rsid w:val="00257892"/>
    <w:rsid w:val="002E6CD5"/>
    <w:rsid w:val="00345E1C"/>
    <w:rsid w:val="004D5CB9"/>
    <w:rsid w:val="005616C4"/>
    <w:rsid w:val="00576AE4"/>
    <w:rsid w:val="0062635C"/>
    <w:rsid w:val="00713C22"/>
    <w:rsid w:val="0085212A"/>
    <w:rsid w:val="009773FA"/>
    <w:rsid w:val="00994CB7"/>
    <w:rsid w:val="00997864"/>
    <w:rsid w:val="00A05504"/>
    <w:rsid w:val="00A05BE3"/>
    <w:rsid w:val="00A925C7"/>
    <w:rsid w:val="00B1381B"/>
    <w:rsid w:val="00BD2C0F"/>
    <w:rsid w:val="00C2239F"/>
    <w:rsid w:val="00D55A4E"/>
    <w:rsid w:val="00DD0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D12F"/>
  <w15:chartTrackingRefBased/>
  <w15:docId w15:val="{9CB0299E-E225-460C-8E7D-4DD7ED3C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55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5A4E"/>
    <w:pPr>
      <w:ind w:left="720"/>
      <w:contextualSpacing/>
    </w:pPr>
  </w:style>
  <w:style w:type="table" w:styleId="a4">
    <w:name w:val="Table Grid"/>
    <w:basedOn w:val="a1"/>
    <w:uiPriority w:val="39"/>
    <w:rsid w:val="00257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773FA"/>
    <w:rPr>
      <w:color w:val="0563C1" w:themeColor="hyperlink"/>
      <w:u w:val="single"/>
    </w:rPr>
  </w:style>
  <w:style w:type="character" w:styleId="a6">
    <w:name w:val="Unresolved Mention"/>
    <w:basedOn w:val="a0"/>
    <w:uiPriority w:val="99"/>
    <w:semiHidden/>
    <w:unhideWhenUsed/>
    <w:rsid w:val="00977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vgolube@central.u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4631F-A473-4499-BE92-1F8B9841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568</Words>
  <Characters>3239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Аверьянова Ирина</dc:creator>
  <cp:keywords/>
  <dc:description/>
  <cp:lastModifiedBy>Ключко Надежда Геннадьевна</cp:lastModifiedBy>
  <cp:revision>31</cp:revision>
  <dcterms:created xsi:type="dcterms:W3CDTF">2022-04-25T06:00:00Z</dcterms:created>
  <dcterms:modified xsi:type="dcterms:W3CDTF">2022-10-19T13:01:00Z</dcterms:modified>
</cp:coreProperties>
</file>