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64CF" w14:textId="77777777" w:rsidR="00DC62E1" w:rsidRDefault="00DC62E1">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99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7"/>
        <w:gridCol w:w="6509"/>
      </w:tblGrid>
      <w:tr w:rsidR="00DC62E1" w14:paraId="11C8DC89" w14:textId="77777777">
        <w:trPr>
          <w:trHeight w:val="1559"/>
        </w:trPr>
        <w:tc>
          <w:tcPr>
            <w:tcW w:w="3407" w:type="dxa"/>
            <w:tcBorders>
              <w:top w:val="nil"/>
              <w:left w:val="nil"/>
              <w:bottom w:val="nil"/>
              <w:right w:val="nil"/>
            </w:tcBorders>
          </w:tcPr>
          <w:p w14:paraId="5EBF2626" w14:textId="77777777" w:rsidR="00DC62E1" w:rsidRDefault="002B2CD7">
            <w:r>
              <w:t xml:space="preserve">  </w:t>
            </w:r>
            <w:r>
              <w:rPr>
                <w:noProof/>
              </w:rPr>
              <w:drawing>
                <wp:anchor distT="0" distB="0" distL="114300" distR="114300" simplePos="0" relativeHeight="251658240" behindDoc="0" locked="0" layoutInCell="1" hidden="0" allowOverlap="1" wp14:anchorId="40266B7A" wp14:editId="2A1C210C">
                  <wp:simplePos x="0" y="0"/>
                  <wp:positionH relativeFrom="column">
                    <wp:posOffset>413385</wp:posOffset>
                  </wp:positionH>
                  <wp:positionV relativeFrom="paragraph">
                    <wp:posOffset>63500</wp:posOffset>
                  </wp:positionV>
                  <wp:extent cx="981710" cy="914400"/>
                  <wp:effectExtent l="0" t="0" r="889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981710" cy="914400"/>
                          </a:xfrm>
                          <a:prstGeom prst="rect">
                            <a:avLst/>
                          </a:prstGeom>
                          <a:ln/>
                        </pic:spPr>
                      </pic:pic>
                    </a:graphicData>
                  </a:graphic>
                </wp:anchor>
              </w:drawing>
            </w:r>
          </w:p>
        </w:tc>
        <w:tc>
          <w:tcPr>
            <w:tcW w:w="6509" w:type="dxa"/>
            <w:tcBorders>
              <w:top w:val="nil"/>
              <w:left w:val="nil"/>
              <w:bottom w:val="nil"/>
              <w:right w:val="nil"/>
            </w:tcBorders>
            <w:vAlign w:val="center"/>
          </w:tcPr>
          <w:p w14:paraId="66276E8C" w14:textId="77777777" w:rsidR="00DC62E1" w:rsidRDefault="002B2CD7">
            <w:pPr>
              <w:jc w:val="center"/>
              <w:rPr>
                <w:rFonts w:ascii="Arial" w:eastAsia="Arial" w:hAnsi="Arial" w:cs="Arial"/>
                <w:b/>
                <w:sz w:val="44"/>
                <w:szCs w:val="44"/>
              </w:rPr>
            </w:pPr>
            <w:r>
              <w:rPr>
                <w:rFonts w:ascii="Arial" w:eastAsia="Arial" w:hAnsi="Arial" w:cs="Arial"/>
                <w:b/>
                <w:sz w:val="32"/>
                <w:szCs w:val="32"/>
              </w:rPr>
              <w:t>Course Syllabus</w:t>
            </w:r>
          </w:p>
        </w:tc>
      </w:tr>
    </w:tbl>
    <w:p w14:paraId="61C127EB" w14:textId="77777777" w:rsidR="00DC62E1" w:rsidRDefault="00DC62E1"/>
    <w:p w14:paraId="4A254C65" w14:textId="2A25FCEF" w:rsidR="00DC62E1" w:rsidRDefault="002B2CD7">
      <w:pPr>
        <w:spacing w:line="240" w:lineRule="auto"/>
        <w:rPr>
          <w:rFonts w:ascii="Arial" w:eastAsia="Arial" w:hAnsi="Arial" w:cs="Arial"/>
          <w:b/>
          <w:sz w:val="20"/>
          <w:szCs w:val="20"/>
        </w:rPr>
      </w:pPr>
      <w:r>
        <w:rPr>
          <w:rFonts w:ascii="Arial" w:eastAsia="Arial" w:hAnsi="Arial" w:cs="Arial"/>
          <w:b/>
          <w:sz w:val="20"/>
          <w:szCs w:val="20"/>
        </w:rPr>
        <w:t>1.</w:t>
      </w:r>
      <w:r>
        <w:rPr>
          <w:rFonts w:ascii="Arial" w:eastAsia="Arial" w:hAnsi="Arial" w:cs="Arial"/>
          <w:sz w:val="20"/>
          <w:szCs w:val="20"/>
        </w:rPr>
        <w:t xml:space="preserve"> </w:t>
      </w:r>
      <w:r>
        <w:rPr>
          <w:rFonts w:ascii="Arial" w:eastAsia="Arial" w:hAnsi="Arial" w:cs="Arial"/>
          <w:b/>
          <w:sz w:val="20"/>
          <w:szCs w:val="20"/>
        </w:rPr>
        <w:t>Course Title:</w:t>
      </w:r>
    </w:p>
    <w:p w14:paraId="103809A9" w14:textId="2AD53B7F" w:rsidR="00DC62E1" w:rsidRDefault="005D5010" w:rsidP="005D5010">
      <w:pPr>
        <w:spacing w:before="240" w:line="240" w:lineRule="auto"/>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1312" behindDoc="0" locked="0" layoutInCell="1" allowOverlap="1" wp14:anchorId="4A1A7A01" wp14:editId="4366C128">
                <wp:simplePos x="0" y="0"/>
                <wp:positionH relativeFrom="column">
                  <wp:posOffset>-371475</wp:posOffset>
                </wp:positionH>
                <wp:positionV relativeFrom="page">
                  <wp:posOffset>3228340</wp:posOffset>
                </wp:positionV>
                <wp:extent cx="6286500" cy="247650"/>
                <wp:effectExtent l="0" t="0" r="19050" b="19050"/>
                <wp:wrapTopAndBottom/>
                <wp:docPr id="3" name="Надпись 3"/>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4A064552" w14:textId="173D64B8" w:rsidR="005D5010" w:rsidRDefault="005D5010" w:rsidP="005D5010">
                            <w:r w:rsidRPr="005D5010">
                              <w:rPr>
                                <w:rFonts w:ascii="Arial" w:eastAsia="Arial" w:hAnsi="Arial" w:cs="Arial"/>
                                <w:sz w:val="20"/>
                                <w:szCs w:val="20"/>
                              </w:rPr>
                              <w:t>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A7A01" id="_x0000_t202" coordsize="21600,21600" o:spt="202" path="m,l,21600r21600,l21600,xe">
                <v:stroke joinstyle="miter"/>
                <v:path gradientshapeok="t" o:connecttype="rect"/>
              </v:shapetype>
              <v:shape id="Надпись 3" o:spid="_x0000_s1026" type="#_x0000_t202" style="position:absolute;margin-left:-29.25pt;margin-top:254.2pt;width:4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" fillcolor="window" strokeweight=".5pt">
                <v:textbox>
                  <w:txbxContent>
                    <w:p w14:paraId="4A064552" w14:textId="173D64B8" w:rsidR="005D5010" w:rsidRDefault="005D5010" w:rsidP="005D5010">
                      <w:r w:rsidRPr="005D5010">
                        <w:rPr>
                          <w:rFonts w:ascii="Arial" w:eastAsia="Arial" w:hAnsi="Arial" w:cs="Arial"/>
                          <w:sz w:val="20"/>
                          <w:szCs w:val="20"/>
                        </w:rPr>
                        <w:t>Master</w:t>
                      </w:r>
                    </w:p>
                  </w:txbxContent>
                </v:textbox>
                <w10:wrap type="topAndBottom" anchory="page"/>
              </v:shape>
            </w:pict>
          </mc:Fallback>
        </mc:AlternateContent>
      </w:r>
      <w:r>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6D67D224" wp14:editId="353AF037">
                <wp:simplePos x="0" y="0"/>
                <wp:positionH relativeFrom="column">
                  <wp:posOffset>-375285</wp:posOffset>
                </wp:positionH>
                <wp:positionV relativeFrom="page">
                  <wp:posOffset>2676525</wp:posOffset>
                </wp:positionV>
                <wp:extent cx="6286500" cy="247650"/>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chemeClr val="lt1"/>
                        </a:solidFill>
                        <a:ln w="6350">
                          <a:solidFill>
                            <a:prstClr val="black"/>
                          </a:solidFill>
                        </a:ln>
                      </wps:spPr>
                      <wps:txbx>
                        <w:txbxContent>
                          <w:p w14:paraId="2546D9BE" w14:textId="3069FADE" w:rsidR="005D5010" w:rsidRDefault="005D5010">
                            <w:r>
                              <w:rPr>
                                <w:rFonts w:ascii="Arial" w:eastAsia="Arial" w:hAnsi="Arial" w:cs="Arial"/>
                                <w:sz w:val="20"/>
                                <w:szCs w:val="20"/>
                              </w:rPr>
                              <w:t>IT-Project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D224" id="Надпись 2" o:spid="_x0000_s1027" type="#_x0000_t202" style="position:absolute;margin-left:-29.55pt;margin-top:210.75pt;width:4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7lNAIAAHwEAAAOAAAAZHJzL2Uyb0RvYy54bWysVE1v2zAMvQ/YfxB0X5xkado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" fillcolor="white [3201]" strokeweight=".5pt">
                <v:textbox>
                  <w:txbxContent>
                    <w:p w14:paraId="2546D9BE" w14:textId="3069FADE" w:rsidR="005D5010" w:rsidRDefault="005D5010">
                      <w:r>
                        <w:rPr>
                          <w:rFonts w:ascii="Arial" w:eastAsia="Arial" w:hAnsi="Arial" w:cs="Arial"/>
                          <w:sz w:val="20"/>
                          <w:szCs w:val="20"/>
                        </w:rPr>
                        <w:t>IT-Project Management</w:t>
                      </w:r>
                    </w:p>
                  </w:txbxContent>
                </v:textbox>
                <w10:wrap type="topAndBottom" anchory="page"/>
              </v:shape>
            </w:pict>
          </mc:Fallback>
        </mc:AlternateContent>
      </w:r>
      <w:r w:rsidR="002B2CD7">
        <w:rPr>
          <w:rFonts w:ascii="Arial" w:eastAsia="Arial" w:hAnsi="Arial" w:cs="Arial"/>
          <w:b/>
          <w:sz w:val="20"/>
          <w:szCs w:val="20"/>
        </w:rPr>
        <w:t xml:space="preserve">2. Academic Level: </w:t>
      </w:r>
    </w:p>
    <w:p w14:paraId="6D69E87C" w14:textId="0D99ECB9" w:rsidR="00DC62E1" w:rsidRDefault="005D5010" w:rsidP="005D5010">
      <w:pPr>
        <w:spacing w:before="240" w:line="240" w:lineRule="auto"/>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3360" behindDoc="0" locked="0" layoutInCell="1" allowOverlap="1" wp14:anchorId="70D51210" wp14:editId="5D8D17E6">
                <wp:simplePos x="0" y="0"/>
                <wp:positionH relativeFrom="column">
                  <wp:posOffset>-371475</wp:posOffset>
                </wp:positionH>
                <wp:positionV relativeFrom="page">
                  <wp:posOffset>3764280</wp:posOffset>
                </wp:positionV>
                <wp:extent cx="6286500" cy="247650"/>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14EE2D80" w14:textId="32BBF850" w:rsidR="005D5010" w:rsidRDefault="005D5010" w:rsidP="005D5010">
                            <w:r>
                              <w:rPr>
                                <w:rFonts w:ascii="Arial" w:eastAsia="Arial" w:hAnsi="Arial" w:cs="Arial"/>
                                <w:sz w:val="20"/>
                                <w:szCs w:val="20"/>
                              </w:rPr>
                              <w:t>5 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1210" id="Надпись 4" o:spid="_x0000_s1028" type="#_x0000_t202" style="position:absolute;margin-left:-29.25pt;margin-top:296.4pt;width:4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" fillcolor="window" strokeweight=".5pt">
                <v:textbox>
                  <w:txbxContent>
                    <w:p w14:paraId="14EE2D80" w14:textId="32BBF850" w:rsidR="005D5010" w:rsidRDefault="005D5010" w:rsidP="005D5010">
                      <w:r>
                        <w:rPr>
                          <w:rFonts w:ascii="Arial" w:eastAsia="Arial" w:hAnsi="Arial" w:cs="Arial"/>
                          <w:sz w:val="20"/>
                          <w:szCs w:val="20"/>
                        </w:rPr>
                        <w:t>5 ECTS</w:t>
                      </w:r>
                    </w:p>
                  </w:txbxContent>
                </v:textbox>
                <w10:wrap type="topAndBottom" anchory="page"/>
              </v:shape>
            </w:pict>
          </mc:Fallback>
        </mc:AlternateContent>
      </w:r>
      <w:r w:rsidR="002B2CD7">
        <w:rPr>
          <w:rFonts w:ascii="Arial" w:eastAsia="Arial" w:hAnsi="Arial" w:cs="Arial"/>
          <w:b/>
          <w:sz w:val="20"/>
          <w:szCs w:val="20"/>
        </w:rPr>
        <w:t>3. ECTS Credits:</w:t>
      </w:r>
    </w:p>
    <w:p w14:paraId="53F1EB08" w14:textId="7EC4E09C" w:rsidR="00DC62E1" w:rsidRDefault="005D5010">
      <w:pPr>
        <w:spacing w:before="240" w:after="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5408" behindDoc="0" locked="0" layoutInCell="1" allowOverlap="1" wp14:anchorId="42EEB663" wp14:editId="7A3C7C16">
                <wp:simplePos x="0" y="0"/>
                <wp:positionH relativeFrom="column">
                  <wp:posOffset>-371475</wp:posOffset>
                </wp:positionH>
                <wp:positionV relativeFrom="page">
                  <wp:posOffset>4305935</wp:posOffset>
                </wp:positionV>
                <wp:extent cx="6286500" cy="247650"/>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4F2F5A55" w14:textId="71C61C1C" w:rsidR="005D5010" w:rsidRDefault="005D5010" w:rsidP="005D5010">
                            <w:r w:rsidRPr="005D5010">
                              <w:rPr>
                                <w:rFonts w:ascii="Arial" w:eastAsia="Arial" w:hAnsi="Arial" w:cs="Arial"/>
                                <w:sz w:val="20"/>
                                <w:szCs w:val="20"/>
                              </w:rPr>
                              <w:t>2, spring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EB663" id="Надпись 5" o:spid="_x0000_s1029" type="#_x0000_t202" style="position:absolute;margin-left:-29.25pt;margin-top:339.05pt;width:4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" fillcolor="window" strokeweight=".5pt">
                <v:textbox>
                  <w:txbxContent>
                    <w:p w14:paraId="4F2F5A55" w14:textId="71C61C1C" w:rsidR="005D5010" w:rsidRDefault="005D5010" w:rsidP="005D5010">
                      <w:r w:rsidRPr="005D5010">
                        <w:rPr>
                          <w:rFonts w:ascii="Arial" w:eastAsia="Arial" w:hAnsi="Arial" w:cs="Arial"/>
                          <w:sz w:val="20"/>
                          <w:szCs w:val="20"/>
                        </w:rPr>
                        <w:t>2, spring semester</w:t>
                      </w:r>
                    </w:p>
                  </w:txbxContent>
                </v:textbox>
                <w10:wrap type="topAndBottom" anchory="page"/>
              </v:shape>
            </w:pict>
          </mc:Fallback>
        </mc:AlternateContent>
      </w:r>
      <w:r w:rsidR="002B2CD7">
        <w:rPr>
          <w:rFonts w:ascii="Arial" w:eastAsia="Arial" w:hAnsi="Arial" w:cs="Arial"/>
          <w:b/>
          <w:sz w:val="20"/>
          <w:szCs w:val="20"/>
        </w:rPr>
        <w:t>4. Semester:</w:t>
      </w:r>
    </w:p>
    <w:p w14:paraId="5DF7EA7F" w14:textId="514F7AFD" w:rsidR="00DC62E1" w:rsidRDefault="00FA4E7E">
      <w:pPr>
        <w:spacing w:before="240" w:after="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7456" behindDoc="0" locked="0" layoutInCell="1" allowOverlap="1" wp14:anchorId="10C0C111" wp14:editId="0F3EE159">
                <wp:simplePos x="0" y="0"/>
                <wp:positionH relativeFrom="column">
                  <wp:posOffset>-375285</wp:posOffset>
                </wp:positionH>
                <wp:positionV relativeFrom="page">
                  <wp:posOffset>4914265</wp:posOffset>
                </wp:positionV>
                <wp:extent cx="6286500" cy="295275"/>
                <wp:effectExtent l="0" t="0" r="19050" b="28575"/>
                <wp:wrapTopAndBottom/>
                <wp:docPr id="6" name="Надпись 6"/>
                <wp:cNvGraphicFramePr/>
                <a:graphic xmlns:a="http://schemas.openxmlformats.org/drawingml/2006/main">
                  <a:graphicData uri="http://schemas.microsoft.com/office/word/2010/wordprocessingShape">
                    <wps:wsp>
                      <wps:cNvSpPr txBox="1"/>
                      <wps:spPr>
                        <a:xfrm>
                          <a:off x="0" y="0"/>
                          <a:ext cx="6286500" cy="295275"/>
                        </a:xfrm>
                        <a:prstGeom prst="rect">
                          <a:avLst/>
                        </a:prstGeom>
                        <a:solidFill>
                          <a:sysClr val="window" lastClr="FFFFFF"/>
                        </a:solidFill>
                        <a:ln w="6350">
                          <a:solidFill>
                            <a:prstClr val="black"/>
                          </a:solidFill>
                        </a:ln>
                      </wps:spPr>
                      <wps:txbx>
                        <w:txbxContent>
                          <w:p w14:paraId="4DAF8A4C" w14:textId="3F8479F0" w:rsidR="005D5010" w:rsidRDefault="005D5010" w:rsidP="005D5010">
                            <w:r w:rsidRPr="005D5010">
                              <w:rPr>
                                <w:rFonts w:ascii="Arial" w:eastAsia="Arial" w:hAnsi="Arial" w:cs="Arial"/>
                                <w:sz w:val="20"/>
                                <w:szCs w:val="20"/>
                              </w:rPr>
                              <w:t>Institute of Computer Technologies and Information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0C111" id="Надпись 6" o:spid="_x0000_s1030" type="#_x0000_t202" style="position:absolute;margin-left:-29.55pt;margin-top:386.95pt;width:49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" fillcolor="window" strokeweight=".5pt">
                <v:textbox>
                  <w:txbxContent>
                    <w:p w14:paraId="4DAF8A4C" w14:textId="3F8479F0" w:rsidR="005D5010" w:rsidRDefault="005D5010" w:rsidP="005D5010">
                      <w:r w:rsidRPr="005D5010">
                        <w:rPr>
                          <w:rFonts w:ascii="Arial" w:eastAsia="Arial" w:hAnsi="Arial" w:cs="Arial"/>
                          <w:sz w:val="20"/>
                          <w:szCs w:val="20"/>
                        </w:rPr>
                        <w:t>Institute of Computer Technologies and Information Security</w:t>
                      </w:r>
                    </w:p>
                  </w:txbxContent>
                </v:textbox>
                <w10:wrap type="topAndBottom" anchory="page"/>
              </v:shape>
            </w:pict>
          </mc:Fallback>
        </mc:AlternateContent>
      </w:r>
      <w:r w:rsidR="002B2CD7">
        <w:rPr>
          <w:rFonts w:ascii="Arial" w:eastAsia="Arial" w:hAnsi="Arial" w:cs="Arial"/>
          <w:b/>
          <w:sz w:val="20"/>
          <w:szCs w:val="20"/>
        </w:rPr>
        <w:t xml:space="preserve">5. School/Department: </w:t>
      </w:r>
    </w:p>
    <w:p w14:paraId="18B51E0E" w14:textId="712E1094" w:rsidR="00DC62E1" w:rsidRDefault="00FA4E7E">
      <w:pPr>
        <w:spacing w:before="24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9504" behindDoc="0" locked="0" layoutInCell="1" allowOverlap="1" wp14:anchorId="39670EE8" wp14:editId="16C2EA3C">
                <wp:simplePos x="0" y="0"/>
                <wp:positionH relativeFrom="column">
                  <wp:posOffset>-371475</wp:posOffset>
                </wp:positionH>
                <wp:positionV relativeFrom="page">
                  <wp:posOffset>5589270</wp:posOffset>
                </wp:positionV>
                <wp:extent cx="6286500" cy="247650"/>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4EFB98F5" w14:textId="2A29CCB7" w:rsidR="005D5010" w:rsidRDefault="005D5010" w:rsidP="005D5010">
                            <w:proofErr w:type="spellStart"/>
                            <w:r>
                              <w:rPr>
                                <w:rFonts w:ascii="Arial" w:eastAsia="Arial" w:hAnsi="Arial" w:cs="Arial"/>
                                <w:sz w:val="20"/>
                                <w:szCs w:val="20"/>
                              </w:rPr>
                              <w:t>Bulding</w:t>
                            </w:r>
                            <w:proofErr w:type="spellEnd"/>
                            <w:r w:rsidRPr="005D5010">
                              <w:rPr>
                                <w:rFonts w:ascii="Arial" w:eastAsia="Arial" w:hAnsi="Arial" w:cs="Arial"/>
                                <w:sz w:val="20"/>
                                <w:szCs w:val="20"/>
                              </w:rPr>
                              <w:t xml:space="preserve"> “G”, 347928</w:t>
                            </w:r>
                            <w:r>
                              <w:rPr>
                                <w:rFonts w:ascii="Arial" w:eastAsia="Arial" w:hAnsi="Arial" w:cs="Arial"/>
                                <w:sz w:val="20"/>
                                <w:szCs w:val="20"/>
                              </w:rPr>
                              <w:t>,</w:t>
                            </w:r>
                            <w:r w:rsidRPr="005D5010">
                              <w:rPr>
                                <w:rFonts w:ascii="Arial" w:eastAsia="Arial" w:hAnsi="Arial" w:cs="Arial"/>
                                <w:sz w:val="20"/>
                                <w:szCs w:val="20"/>
                              </w:rPr>
                              <w:t xml:space="preserve"> </w:t>
                            </w:r>
                            <w:r>
                              <w:rPr>
                                <w:rFonts w:ascii="Arial" w:eastAsia="Arial" w:hAnsi="Arial" w:cs="Arial"/>
                                <w:sz w:val="20"/>
                                <w:szCs w:val="20"/>
                              </w:rPr>
                              <w:t xml:space="preserve">44 </w:t>
                            </w:r>
                            <w:proofErr w:type="spellStart"/>
                            <w:r w:rsidRPr="005D5010">
                              <w:rPr>
                                <w:rFonts w:ascii="Arial" w:eastAsia="Arial" w:hAnsi="Arial" w:cs="Arial"/>
                                <w:sz w:val="20"/>
                                <w:szCs w:val="20"/>
                              </w:rPr>
                              <w:t>Nekrasovsky</w:t>
                            </w:r>
                            <w:proofErr w:type="spellEnd"/>
                            <w:r w:rsidRPr="005D5010">
                              <w:rPr>
                                <w:rFonts w:ascii="Arial" w:eastAsia="Arial" w:hAnsi="Arial" w:cs="Arial"/>
                                <w:sz w:val="20"/>
                                <w:szCs w:val="20"/>
                              </w:rPr>
                              <w:t xml:space="preserve"> </w:t>
                            </w:r>
                            <w:r>
                              <w:rPr>
                                <w:rFonts w:ascii="Arial" w:eastAsia="Arial" w:hAnsi="Arial" w:cs="Arial"/>
                                <w:sz w:val="20"/>
                                <w:szCs w:val="20"/>
                              </w:rPr>
                              <w:t>Lane</w:t>
                            </w:r>
                            <w:r w:rsidRPr="005D5010">
                              <w:rPr>
                                <w:rFonts w:ascii="Arial" w:eastAsia="Arial" w:hAnsi="Arial" w:cs="Arial"/>
                                <w:sz w:val="20"/>
                                <w:szCs w:val="20"/>
                              </w:rPr>
                              <w:t>, 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0EE8" id="Надпись 7" o:spid="_x0000_s1031" type="#_x0000_t202" style="position:absolute;margin-left:-29.25pt;margin-top:440.1pt;width:49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" fillcolor="window" strokeweight=".5pt">
                <v:textbox>
                  <w:txbxContent>
                    <w:p w14:paraId="4EFB98F5" w14:textId="2A29CCB7" w:rsidR="005D5010" w:rsidRDefault="005D5010" w:rsidP="005D5010">
                      <w:proofErr w:type="spellStart"/>
                      <w:r>
                        <w:rPr>
                          <w:rFonts w:ascii="Arial" w:eastAsia="Arial" w:hAnsi="Arial" w:cs="Arial"/>
                          <w:sz w:val="20"/>
                          <w:szCs w:val="20"/>
                        </w:rPr>
                        <w:t>Bulding</w:t>
                      </w:r>
                      <w:proofErr w:type="spellEnd"/>
                      <w:r w:rsidRPr="005D5010">
                        <w:rPr>
                          <w:rFonts w:ascii="Arial" w:eastAsia="Arial" w:hAnsi="Arial" w:cs="Arial"/>
                          <w:sz w:val="20"/>
                          <w:szCs w:val="20"/>
                        </w:rPr>
                        <w:t xml:space="preserve"> “G”, 347928</w:t>
                      </w:r>
                      <w:r>
                        <w:rPr>
                          <w:rFonts w:ascii="Arial" w:eastAsia="Arial" w:hAnsi="Arial" w:cs="Arial"/>
                          <w:sz w:val="20"/>
                          <w:szCs w:val="20"/>
                        </w:rPr>
                        <w:t>,</w:t>
                      </w:r>
                      <w:r w:rsidRPr="005D5010">
                        <w:rPr>
                          <w:rFonts w:ascii="Arial" w:eastAsia="Arial" w:hAnsi="Arial" w:cs="Arial"/>
                          <w:sz w:val="20"/>
                          <w:szCs w:val="20"/>
                        </w:rPr>
                        <w:t xml:space="preserve"> </w:t>
                      </w:r>
                      <w:r>
                        <w:rPr>
                          <w:rFonts w:ascii="Arial" w:eastAsia="Arial" w:hAnsi="Arial" w:cs="Arial"/>
                          <w:sz w:val="20"/>
                          <w:szCs w:val="20"/>
                        </w:rPr>
                        <w:t xml:space="preserve">44 </w:t>
                      </w:r>
                      <w:proofErr w:type="spellStart"/>
                      <w:r w:rsidRPr="005D5010">
                        <w:rPr>
                          <w:rFonts w:ascii="Arial" w:eastAsia="Arial" w:hAnsi="Arial" w:cs="Arial"/>
                          <w:sz w:val="20"/>
                          <w:szCs w:val="20"/>
                        </w:rPr>
                        <w:t>Nekrasovsky</w:t>
                      </w:r>
                      <w:proofErr w:type="spellEnd"/>
                      <w:r w:rsidRPr="005D5010">
                        <w:rPr>
                          <w:rFonts w:ascii="Arial" w:eastAsia="Arial" w:hAnsi="Arial" w:cs="Arial"/>
                          <w:sz w:val="20"/>
                          <w:szCs w:val="20"/>
                        </w:rPr>
                        <w:t xml:space="preserve"> </w:t>
                      </w:r>
                      <w:r>
                        <w:rPr>
                          <w:rFonts w:ascii="Arial" w:eastAsia="Arial" w:hAnsi="Arial" w:cs="Arial"/>
                          <w:sz w:val="20"/>
                          <w:szCs w:val="20"/>
                        </w:rPr>
                        <w:t>Lane</w:t>
                      </w:r>
                      <w:r w:rsidRPr="005D5010">
                        <w:rPr>
                          <w:rFonts w:ascii="Arial" w:eastAsia="Arial" w:hAnsi="Arial" w:cs="Arial"/>
                          <w:sz w:val="20"/>
                          <w:szCs w:val="20"/>
                        </w:rPr>
                        <w:t>, Taganrog</w:t>
                      </w:r>
                    </w:p>
                  </w:txbxContent>
                </v:textbox>
                <w10:wrap type="topAndBottom" anchory="page"/>
              </v:shape>
            </w:pict>
          </mc:Fallback>
        </mc:AlternateContent>
      </w:r>
      <w:r w:rsidR="002B2CD7">
        <w:rPr>
          <w:rFonts w:ascii="Arial" w:eastAsia="Arial" w:hAnsi="Arial" w:cs="Arial"/>
          <w:b/>
          <w:sz w:val="20"/>
          <w:szCs w:val="20"/>
        </w:rPr>
        <w:t>6. Location:</w:t>
      </w:r>
    </w:p>
    <w:p w14:paraId="23BA323E" w14:textId="772A8D31" w:rsidR="00DC62E1" w:rsidRDefault="005D5010">
      <w:pPr>
        <w:spacing w:before="24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71552" behindDoc="0" locked="0" layoutInCell="1" allowOverlap="1" wp14:anchorId="577AEF77" wp14:editId="40D25E7B">
                <wp:simplePos x="0" y="0"/>
                <wp:positionH relativeFrom="column">
                  <wp:posOffset>-371475</wp:posOffset>
                </wp:positionH>
                <wp:positionV relativeFrom="page">
                  <wp:posOffset>6223000</wp:posOffset>
                </wp:positionV>
                <wp:extent cx="6286500" cy="247650"/>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037EB9A1" w14:textId="6C259999" w:rsidR="005D5010" w:rsidRDefault="005D5010" w:rsidP="005D5010">
                            <w:r w:rsidRPr="005D5010">
                              <w:rPr>
                                <w:rFonts w:ascii="Arial" w:eastAsia="Arial" w:hAnsi="Arial" w:cs="Arial"/>
                                <w:sz w:val="20"/>
                                <w:szCs w:val="20"/>
                              </w:rPr>
                              <w:t>As</w:t>
                            </w:r>
                            <w:r>
                              <w:rPr>
                                <w:rFonts w:ascii="Arial" w:eastAsia="Arial" w:hAnsi="Arial" w:cs="Arial"/>
                                <w:sz w:val="20"/>
                                <w:szCs w:val="20"/>
                              </w:rPr>
                              <w:t>sociate</w:t>
                            </w:r>
                            <w:r w:rsidRPr="005D5010">
                              <w:rPr>
                                <w:rFonts w:ascii="Arial" w:eastAsia="Arial" w:hAnsi="Arial" w:cs="Arial"/>
                                <w:sz w:val="20"/>
                                <w:szCs w:val="20"/>
                              </w:rPr>
                              <w:t xml:space="preserve"> </w:t>
                            </w:r>
                            <w:r>
                              <w:rPr>
                                <w:rFonts w:ascii="Arial" w:eastAsia="Arial" w:hAnsi="Arial" w:cs="Arial"/>
                                <w:sz w:val="20"/>
                                <w:szCs w:val="20"/>
                              </w:rPr>
                              <w:t>P</w:t>
                            </w:r>
                            <w:r w:rsidRPr="005D5010">
                              <w:rPr>
                                <w:rFonts w:ascii="Arial" w:eastAsia="Arial" w:hAnsi="Arial" w:cs="Arial"/>
                                <w:sz w:val="20"/>
                                <w:szCs w:val="20"/>
                              </w:rPr>
                              <w:t xml:space="preserve">rof. </w:t>
                            </w:r>
                            <w:r>
                              <w:rPr>
                                <w:rFonts w:ascii="Arial" w:eastAsia="Arial" w:hAnsi="Arial" w:cs="Arial"/>
                                <w:sz w:val="20"/>
                                <w:szCs w:val="20"/>
                              </w:rPr>
                              <w:t xml:space="preserve">Dmitry </w:t>
                            </w:r>
                            <w:proofErr w:type="spellStart"/>
                            <w:r w:rsidRPr="005D5010">
                              <w:rPr>
                                <w:rFonts w:ascii="Arial" w:eastAsia="Arial" w:hAnsi="Arial" w:cs="Arial"/>
                                <w:sz w:val="20"/>
                                <w:szCs w:val="20"/>
                              </w:rPr>
                              <w:t>Bespalov</w:t>
                            </w:r>
                            <w:proofErr w:type="spellEnd"/>
                            <w:r w:rsidRPr="005D5010">
                              <w:rPr>
                                <w:rFonts w:ascii="Arial" w:eastAsia="Arial" w:hAnsi="Arial" w:cs="Arial"/>
                                <w:sz w:val="20"/>
                                <w:szCs w:val="20"/>
                              </w:rPr>
                              <w:t>, email: dabespalov@sfedu.ru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EF77" id="Надпись 8" o:spid="_x0000_s1032" type="#_x0000_t202" style="position:absolute;margin-left:-29.25pt;margin-top:490pt;width:49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" fillcolor="window" strokeweight=".5pt">
                <v:textbox>
                  <w:txbxContent>
                    <w:p w14:paraId="037EB9A1" w14:textId="6C259999" w:rsidR="005D5010" w:rsidRDefault="005D5010" w:rsidP="005D5010">
                      <w:r w:rsidRPr="005D5010">
                        <w:rPr>
                          <w:rFonts w:ascii="Arial" w:eastAsia="Arial" w:hAnsi="Arial" w:cs="Arial"/>
                          <w:sz w:val="20"/>
                          <w:szCs w:val="20"/>
                        </w:rPr>
                        <w:t>As</w:t>
                      </w:r>
                      <w:r>
                        <w:rPr>
                          <w:rFonts w:ascii="Arial" w:eastAsia="Arial" w:hAnsi="Arial" w:cs="Arial"/>
                          <w:sz w:val="20"/>
                          <w:szCs w:val="20"/>
                        </w:rPr>
                        <w:t>sociate</w:t>
                      </w:r>
                      <w:r w:rsidRPr="005D5010">
                        <w:rPr>
                          <w:rFonts w:ascii="Arial" w:eastAsia="Arial" w:hAnsi="Arial" w:cs="Arial"/>
                          <w:sz w:val="20"/>
                          <w:szCs w:val="20"/>
                        </w:rPr>
                        <w:t xml:space="preserve"> </w:t>
                      </w:r>
                      <w:r>
                        <w:rPr>
                          <w:rFonts w:ascii="Arial" w:eastAsia="Arial" w:hAnsi="Arial" w:cs="Arial"/>
                          <w:sz w:val="20"/>
                          <w:szCs w:val="20"/>
                        </w:rPr>
                        <w:t>P</w:t>
                      </w:r>
                      <w:r w:rsidRPr="005D5010">
                        <w:rPr>
                          <w:rFonts w:ascii="Arial" w:eastAsia="Arial" w:hAnsi="Arial" w:cs="Arial"/>
                          <w:sz w:val="20"/>
                          <w:szCs w:val="20"/>
                        </w:rPr>
                        <w:t xml:space="preserve">rof. </w:t>
                      </w:r>
                      <w:r>
                        <w:rPr>
                          <w:rFonts w:ascii="Arial" w:eastAsia="Arial" w:hAnsi="Arial" w:cs="Arial"/>
                          <w:sz w:val="20"/>
                          <w:szCs w:val="20"/>
                        </w:rPr>
                        <w:t xml:space="preserve">Dmitry </w:t>
                      </w:r>
                      <w:proofErr w:type="spellStart"/>
                      <w:r w:rsidRPr="005D5010">
                        <w:rPr>
                          <w:rFonts w:ascii="Arial" w:eastAsia="Arial" w:hAnsi="Arial" w:cs="Arial"/>
                          <w:sz w:val="20"/>
                          <w:szCs w:val="20"/>
                        </w:rPr>
                        <w:t>Bespalov</w:t>
                      </w:r>
                      <w:proofErr w:type="spellEnd"/>
                      <w:r w:rsidRPr="005D5010">
                        <w:rPr>
                          <w:rFonts w:ascii="Arial" w:eastAsia="Arial" w:hAnsi="Arial" w:cs="Arial"/>
                          <w:sz w:val="20"/>
                          <w:szCs w:val="20"/>
                        </w:rPr>
                        <w:t>, email: dabespalov@sfedu.ru</w:t>
                      </w:r>
                    </w:p>
                  </w:txbxContent>
                </v:textbox>
                <w10:wrap type="topAndBottom" anchory="page"/>
              </v:shape>
            </w:pict>
          </mc:Fallback>
        </mc:AlternateContent>
      </w:r>
      <w:r w:rsidR="002B2CD7">
        <w:rPr>
          <w:rFonts w:ascii="Arial" w:eastAsia="Arial" w:hAnsi="Arial" w:cs="Arial"/>
          <w:b/>
          <w:sz w:val="20"/>
          <w:szCs w:val="20"/>
        </w:rPr>
        <w:t xml:space="preserve">7. Instructor: </w:t>
      </w:r>
    </w:p>
    <w:p w14:paraId="0977470D" w14:textId="502AAB4F" w:rsidR="00DC62E1" w:rsidRPr="00E92DBF" w:rsidRDefault="00FA4E7E">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73600" behindDoc="0" locked="0" layoutInCell="1" allowOverlap="1" wp14:anchorId="1BE435A3" wp14:editId="029954DC">
                <wp:simplePos x="0" y="0"/>
                <wp:positionH relativeFrom="column">
                  <wp:posOffset>-375285</wp:posOffset>
                </wp:positionH>
                <wp:positionV relativeFrom="page">
                  <wp:posOffset>6829425</wp:posOffset>
                </wp:positionV>
                <wp:extent cx="6286500" cy="295275"/>
                <wp:effectExtent l="0" t="0" r="19050" b="28575"/>
                <wp:wrapTopAndBottom/>
                <wp:docPr id="9" name="Надпись 9"/>
                <wp:cNvGraphicFramePr/>
                <a:graphic xmlns:a="http://schemas.openxmlformats.org/drawingml/2006/main">
                  <a:graphicData uri="http://schemas.microsoft.com/office/word/2010/wordprocessingShape">
                    <wps:wsp>
                      <wps:cNvSpPr txBox="1"/>
                      <wps:spPr>
                        <a:xfrm>
                          <a:off x="0" y="0"/>
                          <a:ext cx="6286500" cy="295275"/>
                        </a:xfrm>
                        <a:prstGeom prst="rect">
                          <a:avLst/>
                        </a:prstGeom>
                        <a:solidFill>
                          <a:sysClr val="window" lastClr="FFFFFF"/>
                        </a:solidFill>
                        <a:ln w="6350">
                          <a:solidFill>
                            <a:prstClr val="black"/>
                          </a:solidFill>
                        </a:ln>
                      </wps:spPr>
                      <wps:txbx>
                        <w:txbxContent>
                          <w:p w14:paraId="50EB5F29" w14:textId="3F12ECB4" w:rsidR="00FA4E7E" w:rsidRDefault="00FA4E7E" w:rsidP="00FA4E7E">
                            <w:r>
                              <w:rPr>
                                <w:rFonts w:ascii="Arial" w:eastAsia="Arial" w:hAnsi="Arial" w:cs="Arial"/>
                                <w:sz w:val="20"/>
                                <w:szCs w:val="20"/>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35A3" id="Надпись 9" o:spid="_x0000_s1033" type="#_x0000_t202" style="position:absolute;margin-left:-29.55pt;margin-top:537.75pt;width:49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" fillcolor="window" strokeweight=".5pt">
                <v:textbox>
                  <w:txbxContent>
                    <w:p w14:paraId="50EB5F29" w14:textId="3F12ECB4" w:rsidR="00FA4E7E" w:rsidRDefault="00FA4E7E" w:rsidP="00FA4E7E">
                      <w:r>
                        <w:rPr>
                          <w:rFonts w:ascii="Arial" w:eastAsia="Arial" w:hAnsi="Arial" w:cs="Arial"/>
                          <w:sz w:val="20"/>
                          <w:szCs w:val="20"/>
                        </w:rPr>
                        <w:t>English</w:t>
                      </w:r>
                    </w:p>
                  </w:txbxContent>
                </v:textbox>
                <w10:wrap type="topAndBottom" anchory="page"/>
              </v:shape>
            </w:pict>
          </mc:Fallback>
        </mc:AlternateContent>
      </w:r>
      <w:r w:rsidR="002B2CD7" w:rsidRPr="00E92DBF">
        <w:rPr>
          <w:rFonts w:ascii="Arial" w:hAnsi="Arial" w:cs="Arial"/>
          <w:b/>
          <w:sz w:val="20"/>
          <w:szCs w:val="20"/>
        </w:rPr>
        <w:t xml:space="preserve">8. Language of Instruction: </w:t>
      </w:r>
    </w:p>
    <w:p w14:paraId="4DA4979C" w14:textId="77777777" w:rsidR="00FA4E7E" w:rsidRPr="00E92DBF" w:rsidRDefault="00FA4E7E" w:rsidP="00FA4E7E">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75648" behindDoc="0" locked="0" layoutInCell="1" allowOverlap="1" wp14:anchorId="715B7148" wp14:editId="6EC2C38B">
                <wp:simplePos x="0" y="0"/>
                <wp:positionH relativeFrom="column">
                  <wp:posOffset>-375285</wp:posOffset>
                </wp:positionH>
                <wp:positionV relativeFrom="page">
                  <wp:posOffset>7505700</wp:posOffset>
                </wp:positionV>
                <wp:extent cx="6286500" cy="1866900"/>
                <wp:effectExtent l="0" t="0" r="19050" b="19050"/>
                <wp:wrapTopAndBottom/>
                <wp:docPr id="10" name="Надпись 10"/>
                <wp:cNvGraphicFramePr/>
                <a:graphic xmlns:a="http://schemas.openxmlformats.org/drawingml/2006/main">
                  <a:graphicData uri="http://schemas.microsoft.com/office/word/2010/wordprocessingShape">
                    <wps:wsp>
                      <wps:cNvSpPr txBox="1"/>
                      <wps:spPr>
                        <a:xfrm>
                          <a:off x="0" y="0"/>
                          <a:ext cx="6286500" cy="1866900"/>
                        </a:xfrm>
                        <a:prstGeom prst="rect">
                          <a:avLst/>
                        </a:prstGeom>
                        <a:solidFill>
                          <a:sysClr val="window" lastClr="FFFFFF"/>
                        </a:solidFill>
                        <a:ln w="6350">
                          <a:solidFill>
                            <a:prstClr val="black"/>
                          </a:solidFill>
                        </a:ln>
                      </wps:spPr>
                      <wps:txbx>
                        <w:txbxContent>
                          <w:p w14:paraId="676FD9D0" w14:textId="77777777"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main stages of project management in the fields of software engineering, system analysis and management, information systems, applied mathematics and computer science, and tools for their implementation are the basis for setting tasks and selecting the content of the discipline. The main tasks of mastering the discipline are: formation of undergraduates' ideas about the models and phases of the life cycle of projects in the field of computer and information technology, from the stage of project initiation to the stage of implementation and maintenance; development of skills in implementing the main processes of IT project management (initiation, planning, execution, monitoring and management); formation of a system of knowledge about the methods of managing resources and parameters of an IT project (content, timing, risks, quality, cost); formation of a system of knowledge about the purpose and application of flexible methodologies for IT project management; formation of the ability to use modern project management tools and systems to implement the main processes of IT project management; the formation of the ability to analyze the effectiveness of an IT project at all stages of its life cycle.</w:t>
                            </w:r>
                          </w:p>
                          <w:p w14:paraId="1AF71BB8" w14:textId="796D8132" w:rsidR="00FA4E7E" w:rsidRDefault="00FA4E7E" w:rsidP="00FA4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7148" id="Надпись 10" o:spid="_x0000_s1034" type="#_x0000_t202" style="position:absolute;margin-left:-29.55pt;margin-top:591pt;width:495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" fillcolor="window" strokeweight=".5pt">
                <v:textbox>
                  <w:txbxContent>
                    <w:p w14:paraId="676FD9D0" w14:textId="77777777"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main stages of project management in the fields of software engineering, system analysis and management, information systems, applied mathematics and computer science, and tools for their implementation are the basis for setting tasks and selecting the content of the discipline. The main tasks of mastering the discipline are: formation of undergraduates' ideas about the models and phases of the life cycle of projects in the field of computer and information technology, from the stage of project initiation to the stage of implementation and maintenance; development of skills in implementing the main processes of IT project management (initiation, planning, execution, monitoring and management); formation of a system of knowledge about the methods of managing resources and parameters of an IT project (content, timing, risks, quality, cost); formation of a system of knowledge about the purpose and application of flexible methodologies for IT project management; formation of the ability to use modern project management tools and systems to implement the main processes of IT project management; the formation of the ability to analyze the effectiveness of an IT project at all stages of its life cycle.</w:t>
                      </w:r>
                    </w:p>
                    <w:p w14:paraId="1AF71BB8" w14:textId="796D8132" w:rsidR="00FA4E7E" w:rsidRDefault="00FA4E7E" w:rsidP="00FA4E7E"/>
                  </w:txbxContent>
                </v:textbox>
                <w10:wrap type="topAndBottom" anchory="page"/>
              </v:shape>
            </w:pict>
          </mc:Fallback>
        </mc:AlternateContent>
      </w:r>
      <w:r w:rsidR="002B2CD7" w:rsidRPr="00E92DBF">
        <w:rPr>
          <w:rFonts w:ascii="Arial" w:hAnsi="Arial" w:cs="Arial"/>
          <w:b/>
          <w:sz w:val="20"/>
          <w:szCs w:val="20"/>
        </w:rPr>
        <w:t xml:space="preserve">9. Course Description: </w:t>
      </w:r>
    </w:p>
    <w:p w14:paraId="44B9067D" w14:textId="12D34256" w:rsidR="00DC62E1" w:rsidRPr="00E92DBF" w:rsidRDefault="00FA4E7E" w:rsidP="00FA4E7E">
      <w:pPr>
        <w:spacing w:before="240"/>
        <w:rPr>
          <w:rFonts w:ascii="Arial" w:hAnsi="Arial" w:cs="Arial"/>
          <w:b/>
          <w:sz w:val="20"/>
          <w:szCs w:val="20"/>
        </w:rPr>
      </w:pPr>
      <w:r w:rsidRPr="00E92DBF">
        <w:rPr>
          <w:rFonts w:ascii="Arial" w:eastAsia="Arial" w:hAnsi="Arial" w:cs="Arial"/>
          <w:noProof/>
          <w:sz w:val="18"/>
          <w:szCs w:val="18"/>
        </w:rPr>
        <w:lastRenderedPageBreak/>
        <mc:AlternateContent>
          <mc:Choice Requires="wps">
            <w:drawing>
              <wp:anchor distT="0" distB="0" distL="114300" distR="114300" simplePos="0" relativeHeight="251677696" behindDoc="0" locked="0" layoutInCell="1" allowOverlap="1" wp14:anchorId="2BE3A97A" wp14:editId="5BD40274">
                <wp:simplePos x="0" y="0"/>
                <wp:positionH relativeFrom="column">
                  <wp:posOffset>-337185</wp:posOffset>
                </wp:positionH>
                <wp:positionV relativeFrom="page">
                  <wp:posOffset>1057275</wp:posOffset>
                </wp:positionV>
                <wp:extent cx="6286500" cy="885825"/>
                <wp:effectExtent l="0" t="0" r="19050" b="28575"/>
                <wp:wrapTopAndBottom/>
                <wp:docPr id="11" name="Надпись 11"/>
                <wp:cNvGraphicFramePr/>
                <a:graphic xmlns:a="http://schemas.openxmlformats.org/drawingml/2006/main">
                  <a:graphicData uri="http://schemas.microsoft.com/office/word/2010/wordprocessingShape">
                    <wps:wsp>
                      <wps:cNvSpPr txBox="1"/>
                      <wps:spPr>
                        <a:xfrm>
                          <a:off x="0" y="0"/>
                          <a:ext cx="6286500" cy="885825"/>
                        </a:xfrm>
                        <a:prstGeom prst="rect">
                          <a:avLst/>
                        </a:prstGeom>
                        <a:solidFill>
                          <a:sysClr val="window" lastClr="FFFFFF"/>
                        </a:solidFill>
                        <a:ln w="6350">
                          <a:solidFill>
                            <a:prstClr val="black"/>
                          </a:solidFill>
                        </a:ln>
                      </wps:spPr>
                      <wps:txbx>
                        <w:txbxContent>
                          <w:p w14:paraId="7D9B420C" w14:textId="77777777"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discipline is designed to form students' knowledge and skills that serve as the basis of readiness for the practical implementation of effective IT project management processes in scientific and professional activities, to meet the needs of employers in personnel who understand the content of IT project management processes in the field of computer and information technology and possess the necessary system of methodological knowledge for their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3A97A" id="Надпись 11" o:spid="_x0000_s1035" type="#_x0000_t202" style="position:absolute;margin-left:-26.55pt;margin-top:83.25pt;width:495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" fillcolor="window" strokeweight=".5pt">
                <v:textbox>
                  <w:txbxContent>
                    <w:p w14:paraId="7D9B420C" w14:textId="77777777"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discipline is designed to form students' knowledge and skills that serve as the basis of readiness for the practical implementation of effective IT project management processes in scientific and professional activities, to meet the needs of employers in personnel who understand the content of IT project management processes in the field of computer and information technology and possess the necessary system of methodological knowledge for their implementation.</w:t>
                      </w:r>
                    </w:p>
                  </w:txbxContent>
                </v:textbox>
                <w10:wrap type="topAndBottom" anchory="page"/>
              </v:shape>
            </w:pict>
          </mc:Fallback>
        </mc:AlternateContent>
      </w:r>
      <w:r w:rsidR="002B2CD7" w:rsidRPr="00E92DBF">
        <w:rPr>
          <w:rFonts w:ascii="Arial" w:hAnsi="Arial" w:cs="Arial"/>
          <w:b/>
          <w:sz w:val="20"/>
          <w:szCs w:val="20"/>
        </w:rPr>
        <w:t xml:space="preserve">10. Course Aims: </w:t>
      </w:r>
    </w:p>
    <w:p w14:paraId="093ABA56" w14:textId="6F31AA7F" w:rsidR="00DC62E1" w:rsidRPr="00E92DBF" w:rsidRDefault="00FA4E7E">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79744" behindDoc="0" locked="0" layoutInCell="1" allowOverlap="1" wp14:anchorId="1013E990" wp14:editId="51E5FE8C">
                <wp:simplePos x="0" y="0"/>
                <wp:positionH relativeFrom="column">
                  <wp:posOffset>-337185</wp:posOffset>
                </wp:positionH>
                <wp:positionV relativeFrom="page">
                  <wp:posOffset>2362200</wp:posOffset>
                </wp:positionV>
                <wp:extent cx="6286500" cy="257175"/>
                <wp:effectExtent l="0" t="0" r="19050" b="28575"/>
                <wp:wrapTopAndBottom/>
                <wp:docPr id="12" name="Надпись 12"/>
                <wp:cNvGraphicFramePr/>
                <a:graphic xmlns:a="http://schemas.openxmlformats.org/drawingml/2006/main">
                  <a:graphicData uri="http://schemas.microsoft.com/office/word/2010/wordprocessingShape">
                    <wps:wsp>
                      <wps:cNvSpPr txBox="1"/>
                      <wps:spPr>
                        <a:xfrm>
                          <a:off x="0" y="0"/>
                          <a:ext cx="6286500" cy="257175"/>
                        </a:xfrm>
                        <a:prstGeom prst="rect">
                          <a:avLst/>
                        </a:prstGeom>
                        <a:solidFill>
                          <a:sysClr val="window" lastClr="FFFFFF"/>
                        </a:solidFill>
                        <a:ln w="6350">
                          <a:solidFill>
                            <a:prstClr val="black"/>
                          </a:solidFill>
                        </a:ln>
                      </wps:spPr>
                      <wps:txbx>
                        <w:txbxContent>
                          <w:p w14:paraId="5113A845" w14:textId="023A024A"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E990" id="Надпись 12" o:spid="_x0000_s1036" type="#_x0000_t202" style="position:absolute;margin-left:-26.55pt;margin-top:186pt;width:49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" fillcolor="window" strokeweight=".5pt">
                <v:textbox>
                  <w:txbxContent>
                    <w:p w14:paraId="5113A845" w14:textId="023A024A"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w:t>
                      </w:r>
                    </w:p>
                  </w:txbxContent>
                </v:textbox>
                <w10:wrap type="topAndBottom" anchory="page"/>
              </v:shape>
            </w:pict>
          </mc:Fallback>
        </mc:AlternateContent>
      </w:r>
      <w:r w:rsidR="002B2CD7" w:rsidRPr="00E92DBF">
        <w:rPr>
          <w:rFonts w:ascii="Arial" w:hAnsi="Arial" w:cs="Arial"/>
          <w:b/>
          <w:sz w:val="20"/>
          <w:szCs w:val="20"/>
        </w:rPr>
        <w:t xml:space="preserve">11. Specific entry requirements (if any): </w:t>
      </w:r>
    </w:p>
    <w:p w14:paraId="2D0B2F50" w14:textId="33D5E165" w:rsidR="00DC62E1" w:rsidRPr="00E92DBF" w:rsidRDefault="00E92DBF">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81792" behindDoc="0" locked="0" layoutInCell="1" allowOverlap="1" wp14:anchorId="18EB2B06" wp14:editId="3934D733">
                <wp:simplePos x="0" y="0"/>
                <wp:positionH relativeFrom="column">
                  <wp:posOffset>-337185</wp:posOffset>
                </wp:positionH>
                <wp:positionV relativeFrom="page">
                  <wp:posOffset>3000375</wp:posOffset>
                </wp:positionV>
                <wp:extent cx="6286500" cy="3476625"/>
                <wp:effectExtent l="0" t="0" r="19050" b="28575"/>
                <wp:wrapTopAndBottom/>
                <wp:docPr id="13" name="Надпись 13"/>
                <wp:cNvGraphicFramePr/>
                <a:graphic xmlns:a="http://schemas.openxmlformats.org/drawingml/2006/main">
                  <a:graphicData uri="http://schemas.microsoft.com/office/word/2010/wordprocessingShape">
                    <wps:wsp>
                      <wps:cNvSpPr txBox="1"/>
                      <wps:spPr>
                        <a:xfrm>
                          <a:off x="0" y="0"/>
                          <a:ext cx="6286500" cy="3476625"/>
                        </a:xfrm>
                        <a:prstGeom prst="rect">
                          <a:avLst/>
                        </a:prstGeom>
                        <a:solidFill>
                          <a:sysClr val="window" lastClr="FFFFFF"/>
                        </a:solidFill>
                        <a:ln w="6350">
                          <a:solidFill>
                            <a:prstClr val="black"/>
                          </a:solidFill>
                        </a:ln>
                      </wps:spPr>
                      <wps:txbx>
                        <w:txbxContent>
                          <w:p w14:paraId="24D1F0A4"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b/>
                                <w:bCs/>
                                <w:sz w:val="20"/>
                                <w:szCs w:val="20"/>
                              </w:rPr>
                              <w:t>Module 1.</w:t>
                            </w:r>
                            <w:r w:rsidRPr="00E92DBF">
                              <w:rPr>
                                <w:rFonts w:ascii="Arial" w:eastAsia="Arial" w:hAnsi="Arial" w:cs="Arial"/>
                                <w:sz w:val="20"/>
                                <w:szCs w:val="20"/>
                              </w:rPr>
                              <w:t xml:space="preserve"> IT Project Management Concept</w:t>
                            </w:r>
                          </w:p>
                          <w:p w14:paraId="25099028"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management concept</w:t>
                            </w:r>
                          </w:p>
                          <w:p w14:paraId="7AEC1A6E"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Modern concept of IT project management, global project management practices, including in the field of artificial intelligence</w:t>
                            </w:r>
                          </w:p>
                          <w:p w14:paraId="4EBEEE3D"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b/>
                                <w:bCs/>
                                <w:sz w:val="20"/>
                                <w:szCs w:val="20"/>
                              </w:rPr>
                              <w:t>Module 2.</w:t>
                            </w:r>
                            <w:r w:rsidRPr="00E92DBF">
                              <w:rPr>
                                <w:rFonts w:ascii="Arial" w:eastAsia="Arial" w:hAnsi="Arial" w:cs="Arial"/>
                                <w:sz w:val="20"/>
                                <w:szCs w:val="20"/>
                              </w:rPr>
                              <w:t xml:space="preserve"> Fundamentals of effective project management.</w:t>
                            </w:r>
                          </w:p>
                          <w:p w14:paraId="0DC672CE"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Fundamentals of effective project management.</w:t>
                            </w:r>
                          </w:p>
                          <w:p w14:paraId="112EF7BF"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development. The life cycle of the project.</w:t>
                            </w:r>
                          </w:p>
                          <w:p w14:paraId="51E3029F"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Development of the project concept and evaluation of its effectiveness.</w:t>
                            </w:r>
                          </w:p>
                          <w:p w14:paraId="0CE87C5C"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Methods for evaluating the effectiveness of the project.</w:t>
                            </w:r>
                          </w:p>
                          <w:p w14:paraId="4DF78CCB"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planning.</w:t>
                            </w:r>
                          </w:p>
                          <w:p w14:paraId="2CE12A81"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schedule management. Project risks.</w:t>
                            </w:r>
                          </w:p>
                          <w:p w14:paraId="552859C6"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b/>
                                <w:bCs/>
                                <w:sz w:val="20"/>
                                <w:szCs w:val="20"/>
                              </w:rPr>
                              <w:t>Module 3.</w:t>
                            </w:r>
                            <w:r w:rsidRPr="00E92DBF">
                              <w:rPr>
                                <w:rFonts w:ascii="Arial" w:eastAsia="Arial" w:hAnsi="Arial" w:cs="Arial"/>
                                <w:sz w:val="20"/>
                                <w:szCs w:val="20"/>
                              </w:rPr>
                              <w:t xml:space="preserve"> Practical aspects of IT project management</w:t>
                            </w:r>
                          </w:p>
                          <w:p w14:paraId="0808E2A4"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cost estimation according to various criteria. Legal and ethical norms and rules of project management.</w:t>
                            </w:r>
                          </w:p>
                          <w:p w14:paraId="57EB5BA8"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Methodology of project cost management. Business analytics in project management.</w:t>
                            </w:r>
                          </w:p>
                          <w:p w14:paraId="7B283111"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structuring and documentation development.</w:t>
                            </w:r>
                          </w:p>
                          <w:p w14:paraId="4FEF4EBD"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Preparation, technical support and management of project parameters.</w:t>
                            </w:r>
                          </w:p>
                          <w:p w14:paraId="2AAC825A"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quality management.</w:t>
                            </w:r>
                          </w:p>
                          <w:p w14:paraId="37117A6E"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Methods of analyzing the effectiveness of the IT project execution.</w:t>
                            </w:r>
                          </w:p>
                          <w:p w14:paraId="3492AF98"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 xml:space="preserve">Implementation of the project schedule. Time tracking tools for each employee. </w:t>
                            </w:r>
                          </w:p>
                          <w:p w14:paraId="7A6727B1"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Organization and formation of the project team. Team strategies. Project team management. Flexible methodologies.</w:t>
                            </w:r>
                          </w:p>
                          <w:p w14:paraId="0A069041" w14:textId="626AAA75"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support tools. Methods of business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B2B06" id="Надпись 13" o:spid="_x0000_s1037" type="#_x0000_t202" style="position:absolute;margin-left:-26.55pt;margin-top:236.25pt;width:495pt;height:27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" fillcolor="window" strokeweight=".5pt">
                <v:textbox>
                  <w:txbxContent>
                    <w:p w14:paraId="24D1F0A4"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b/>
                          <w:bCs/>
                          <w:sz w:val="20"/>
                          <w:szCs w:val="20"/>
                        </w:rPr>
                        <w:t>Module 1.</w:t>
                      </w:r>
                      <w:r w:rsidRPr="00E92DBF">
                        <w:rPr>
                          <w:rFonts w:ascii="Arial" w:eastAsia="Arial" w:hAnsi="Arial" w:cs="Arial"/>
                          <w:sz w:val="20"/>
                          <w:szCs w:val="20"/>
                        </w:rPr>
                        <w:t xml:space="preserve"> IT Project Management Concept</w:t>
                      </w:r>
                    </w:p>
                    <w:p w14:paraId="25099028"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management concept</w:t>
                      </w:r>
                    </w:p>
                    <w:p w14:paraId="7AEC1A6E"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Modern concept of IT project management, global project management practices, including in the field of artificial intelligence</w:t>
                      </w:r>
                    </w:p>
                    <w:p w14:paraId="4EBEEE3D"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b/>
                          <w:bCs/>
                          <w:sz w:val="20"/>
                          <w:szCs w:val="20"/>
                        </w:rPr>
                        <w:t>Module 2.</w:t>
                      </w:r>
                      <w:r w:rsidRPr="00E92DBF">
                        <w:rPr>
                          <w:rFonts w:ascii="Arial" w:eastAsia="Arial" w:hAnsi="Arial" w:cs="Arial"/>
                          <w:sz w:val="20"/>
                          <w:szCs w:val="20"/>
                        </w:rPr>
                        <w:t xml:space="preserve"> Fundamentals of effective project management.</w:t>
                      </w:r>
                    </w:p>
                    <w:p w14:paraId="0DC672CE"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Fundamentals of effective project management.</w:t>
                      </w:r>
                    </w:p>
                    <w:p w14:paraId="112EF7BF"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development. The life cycle of the project.</w:t>
                      </w:r>
                    </w:p>
                    <w:p w14:paraId="51E3029F"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Development of the project concept and evaluation of its effectiveness.</w:t>
                      </w:r>
                    </w:p>
                    <w:p w14:paraId="0CE87C5C"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Methods for evaluating the effectiveness of the project.</w:t>
                      </w:r>
                    </w:p>
                    <w:p w14:paraId="4DF78CCB"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planning.</w:t>
                      </w:r>
                    </w:p>
                    <w:p w14:paraId="2CE12A81"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schedule management. Project risks.</w:t>
                      </w:r>
                    </w:p>
                    <w:p w14:paraId="552859C6"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b/>
                          <w:bCs/>
                          <w:sz w:val="20"/>
                          <w:szCs w:val="20"/>
                        </w:rPr>
                        <w:t>Module 3.</w:t>
                      </w:r>
                      <w:r w:rsidRPr="00E92DBF">
                        <w:rPr>
                          <w:rFonts w:ascii="Arial" w:eastAsia="Arial" w:hAnsi="Arial" w:cs="Arial"/>
                          <w:sz w:val="20"/>
                          <w:szCs w:val="20"/>
                        </w:rPr>
                        <w:t xml:space="preserve"> Practical aspects of IT project management</w:t>
                      </w:r>
                    </w:p>
                    <w:p w14:paraId="0808E2A4"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cost estimation according to various criteria. Legal and ethical norms and rules of project management.</w:t>
                      </w:r>
                    </w:p>
                    <w:p w14:paraId="57EB5BA8"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Methodology of project cost management. Business analytics in project management.</w:t>
                      </w:r>
                    </w:p>
                    <w:p w14:paraId="7B283111"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structuring and documentation development.</w:t>
                      </w:r>
                    </w:p>
                    <w:p w14:paraId="4FEF4EBD"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Preparation, technical support and management of project parameters.</w:t>
                      </w:r>
                    </w:p>
                    <w:p w14:paraId="2AAC825A"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quality management.</w:t>
                      </w:r>
                    </w:p>
                    <w:p w14:paraId="37117A6E"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Methods of analyzing the effectiveness of the IT project execution.</w:t>
                      </w:r>
                    </w:p>
                    <w:p w14:paraId="3492AF98"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 xml:space="preserve">Implementation of the project schedule. Time tracking tools for each employee. </w:t>
                      </w:r>
                    </w:p>
                    <w:p w14:paraId="7A6727B1" w14:textId="77777777"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Organization and formation of the project team. Team strategies. Project team management. Flexible methodologies.</w:t>
                      </w:r>
                    </w:p>
                    <w:p w14:paraId="0A069041" w14:textId="626AAA75"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Project support tools. Methods of business communication.</w:t>
                      </w:r>
                    </w:p>
                  </w:txbxContent>
                </v:textbox>
                <w10:wrap type="topAndBottom" anchory="page"/>
              </v:shape>
            </w:pict>
          </mc:Fallback>
        </mc:AlternateContent>
      </w:r>
      <w:r w:rsidR="002B2CD7" w:rsidRPr="00E92DBF">
        <w:rPr>
          <w:rFonts w:ascii="Arial" w:hAnsi="Arial" w:cs="Arial"/>
          <w:b/>
          <w:sz w:val="20"/>
          <w:szCs w:val="20"/>
        </w:rPr>
        <w:t xml:space="preserve">12. Course Content: </w:t>
      </w:r>
    </w:p>
    <w:p w14:paraId="18B6377B" w14:textId="097983B7" w:rsidR="00DC62E1" w:rsidRPr="00E92DBF" w:rsidRDefault="00E92DBF">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83840" behindDoc="0" locked="0" layoutInCell="1" allowOverlap="1" wp14:anchorId="582CF659" wp14:editId="2B08FC21">
                <wp:simplePos x="0" y="0"/>
                <wp:positionH relativeFrom="column">
                  <wp:posOffset>-337185</wp:posOffset>
                </wp:positionH>
                <wp:positionV relativeFrom="page">
                  <wp:posOffset>6878823</wp:posOffset>
                </wp:positionV>
                <wp:extent cx="6286500" cy="409575"/>
                <wp:effectExtent l="0" t="0" r="19050" b="28575"/>
                <wp:wrapTopAndBottom/>
                <wp:docPr id="14" name="Надпись 14"/>
                <wp:cNvGraphicFramePr/>
                <a:graphic xmlns:a="http://schemas.openxmlformats.org/drawingml/2006/main">
                  <a:graphicData uri="http://schemas.microsoft.com/office/word/2010/wordprocessingShape">
                    <wps:wsp>
                      <wps:cNvSpPr txBox="1"/>
                      <wps:spPr>
                        <a:xfrm>
                          <a:off x="0" y="0"/>
                          <a:ext cx="6286500" cy="409575"/>
                        </a:xfrm>
                        <a:prstGeom prst="rect">
                          <a:avLst/>
                        </a:prstGeom>
                        <a:solidFill>
                          <a:sysClr val="window" lastClr="FFFFFF"/>
                        </a:solidFill>
                        <a:ln w="6350">
                          <a:solidFill>
                            <a:prstClr val="black"/>
                          </a:solidFill>
                        </a:ln>
                      </wps:spPr>
                      <wps:txbx>
                        <w:txbxContent>
                          <w:p w14:paraId="5AF7E197" w14:textId="4FE05865"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Knowledge and skills of managing IT projects of various scales, the ability to use technical tools, competently apply methodologies and approaches in professional activities</w:t>
                            </w:r>
                            <w:r>
                              <w:rPr>
                                <w:rFonts w:ascii="Arial" w:eastAsia="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CF659" id="Надпись 14" o:spid="_x0000_s1038" type="#_x0000_t202" style="position:absolute;margin-left:-26.55pt;margin-top:541.65pt;width:49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" fillcolor="window" strokeweight=".5pt">
                <v:textbox>
                  <w:txbxContent>
                    <w:p w14:paraId="5AF7E197" w14:textId="4FE05865"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Knowledge and skills of managing IT projects of various scales, the ability to use technical tools, competently apply methodologies and approaches in professional activities</w:t>
                      </w:r>
                      <w:r>
                        <w:rPr>
                          <w:rFonts w:ascii="Arial" w:eastAsia="Arial" w:hAnsi="Arial" w:cs="Arial"/>
                          <w:sz w:val="20"/>
                          <w:szCs w:val="20"/>
                        </w:rPr>
                        <w:t>.</w:t>
                      </w:r>
                    </w:p>
                  </w:txbxContent>
                </v:textbox>
                <w10:wrap type="topAndBottom" anchory="page"/>
              </v:shape>
            </w:pict>
          </mc:Fallback>
        </mc:AlternateContent>
      </w:r>
      <w:r w:rsidR="002B2CD7" w:rsidRPr="00E92DBF">
        <w:rPr>
          <w:rFonts w:ascii="Arial" w:hAnsi="Arial" w:cs="Arial"/>
          <w:b/>
          <w:sz w:val="20"/>
          <w:szCs w:val="20"/>
        </w:rPr>
        <w:t>13. Intended Learnin</w:t>
      </w:r>
      <w:r w:rsidR="002B2CD7" w:rsidRPr="00E92DBF">
        <w:rPr>
          <w:rFonts w:ascii="Arial" w:hAnsi="Arial" w:cs="Arial"/>
          <w:b/>
          <w:sz w:val="20"/>
          <w:szCs w:val="20"/>
        </w:rPr>
        <w:t xml:space="preserve">g Outcomes: </w:t>
      </w:r>
    </w:p>
    <w:p w14:paraId="0AD582AC" w14:textId="1DC3DC4D" w:rsidR="00DC62E1" w:rsidRDefault="00E92DBF">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85888" behindDoc="0" locked="0" layoutInCell="1" allowOverlap="1" wp14:anchorId="1D17854F" wp14:editId="71B8CBCA">
                <wp:simplePos x="0" y="0"/>
                <wp:positionH relativeFrom="column">
                  <wp:posOffset>-337185</wp:posOffset>
                </wp:positionH>
                <wp:positionV relativeFrom="page">
                  <wp:posOffset>7748402</wp:posOffset>
                </wp:positionV>
                <wp:extent cx="6286500" cy="314325"/>
                <wp:effectExtent l="0" t="0" r="19050" b="28575"/>
                <wp:wrapTopAndBottom/>
                <wp:docPr id="15" name="Надпись 15"/>
                <wp:cNvGraphicFramePr/>
                <a:graphic xmlns:a="http://schemas.openxmlformats.org/drawingml/2006/main">
                  <a:graphicData uri="http://schemas.microsoft.com/office/word/2010/wordprocessingShape">
                    <wps:wsp>
                      <wps:cNvSpPr txBox="1"/>
                      <wps:spPr>
                        <a:xfrm>
                          <a:off x="0" y="0"/>
                          <a:ext cx="6286500" cy="314325"/>
                        </a:xfrm>
                        <a:prstGeom prst="rect">
                          <a:avLst/>
                        </a:prstGeom>
                        <a:solidFill>
                          <a:sysClr val="window" lastClr="FFFFFF"/>
                        </a:solidFill>
                        <a:ln w="6350">
                          <a:solidFill>
                            <a:prstClr val="black"/>
                          </a:solidFill>
                        </a:ln>
                      </wps:spPr>
                      <wps:txbx>
                        <w:txbxContent>
                          <w:p w14:paraId="66CAFC97" w14:textId="7C3C9F87"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L</w:t>
                            </w:r>
                            <w:r w:rsidRPr="00E92DBF">
                              <w:rPr>
                                <w:rFonts w:ascii="Arial" w:eastAsia="Arial" w:hAnsi="Arial" w:cs="Arial"/>
                                <w:sz w:val="20"/>
                                <w:szCs w:val="20"/>
                              </w:rPr>
                              <w:t>ectures, practical classes and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854F" id="Надпись 15" o:spid="_x0000_s1039" type="#_x0000_t202" style="position:absolute;margin-left:-26.55pt;margin-top:610.1pt;width:49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" fillcolor="window" strokeweight=".5pt">
                <v:textbox>
                  <w:txbxContent>
                    <w:p w14:paraId="66CAFC97" w14:textId="7C3C9F87"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L</w:t>
                      </w:r>
                      <w:r w:rsidRPr="00E92DBF">
                        <w:rPr>
                          <w:rFonts w:ascii="Arial" w:eastAsia="Arial" w:hAnsi="Arial" w:cs="Arial"/>
                          <w:sz w:val="20"/>
                          <w:szCs w:val="20"/>
                        </w:rPr>
                        <w:t>ectures, practical classes and workshops</w:t>
                      </w:r>
                    </w:p>
                  </w:txbxContent>
                </v:textbox>
                <w10:wrap type="topAndBottom" anchory="page"/>
              </v:shape>
            </w:pict>
          </mc:Fallback>
        </mc:AlternateContent>
      </w:r>
      <w:r w:rsidR="002B2CD7" w:rsidRPr="00E92DBF">
        <w:rPr>
          <w:rFonts w:ascii="Arial" w:hAnsi="Arial" w:cs="Arial"/>
          <w:b/>
          <w:sz w:val="20"/>
          <w:szCs w:val="20"/>
        </w:rPr>
        <w:t>1</w:t>
      </w:r>
      <w:r w:rsidR="002B2CD7" w:rsidRPr="00E92DBF">
        <w:rPr>
          <w:rFonts w:ascii="Arial" w:hAnsi="Arial" w:cs="Arial"/>
          <w:b/>
          <w:sz w:val="20"/>
          <w:szCs w:val="20"/>
        </w:rPr>
        <w:t xml:space="preserve">4. Learning and Teaching Methods: </w:t>
      </w:r>
    </w:p>
    <w:p w14:paraId="52005089" w14:textId="65FD6A3E" w:rsidR="00DC62E1" w:rsidRPr="00E92DBF" w:rsidRDefault="00E92DBF">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87936" behindDoc="0" locked="0" layoutInCell="1" allowOverlap="1" wp14:anchorId="43E25BD9" wp14:editId="64A1E21D">
                <wp:simplePos x="0" y="0"/>
                <wp:positionH relativeFrom="column">
                  <wp:posOffset>-337185</wp:posOffset>
                </wp:positionH>
                <wp:positionV relativeFrom="page">
                  <wp:posOffset>8478652</wp:posOffset>
                </wp:positionV>
                <wp:extent cx="6286500" cy="409575"/>
                <wp:effectExtent l="0" t="0" r="19050" b="28575"/>
                <wp:wrapTopAndBottom/>
                <wp:docPr id="16" name="Надпись 16"/>
                <wp:cNvGraphicFramePr/>
                <a:graphic xmlns:a="http://schemas.openxmlformats.org/drawingml/2006/main">
                  <a:graphicData uri="http://schemas.microsoft.com/office/word/2010/wordprocessingShape">
                    <wps:wsp>
                      <wps:cNvSpPr txBox="1"/>
                      <wps:spPr>
                        <a:xfrm>
                          <a:off x="0" y="0"/>
                          <a:ext cx="6286500" cy="409575"/>
                        </a:xfrm>
                        <a:prstGeom prst="rect">
                          <a:avLst/>
                        </a:prstGeom>
                        <a:solidFill>
                          <a:sysClr val="window" lastClr="FFFFFF"/>
                        </a:solidFill>
                        <a:ln w="6350">
                          <a:solidFill>
                            <a:prstClr val="black"/>
                          </a:solidFill>
                        </a:ln>
                      </wps:spPr>
                      <wps:txbx>
                        <w:txbxContent>
                          <w:p w14:paraId="3604EE66" w14:textId="272A6716"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Assessment methods: interpretation, discussion, translation, test, reports, essays. Summative Assessment method: differentiated 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5BD9" id="Надпись 16" o:spid="_x0000_s1040" type="#_x0000_t202" style="position:absolute;margin-left:-26.55pt;margin-top:667.6pt;width:49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" fillcolor="window" strokeweight=".5pt">
                <v:textbox>
                  <w:txbxContent>
                    <w:p w14:paraId="3604EE66" w14:textId="272A6716"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Assessment methods: interpretation, discussion, translation, test, reports, essays. Summative Assessment method: differentiated credit</w:t>
                      </w:r>
                    </w:p>
                  </w:txbxContent>
                </v:textbox>
                <w10:wrap type="topAndBottom" anchory="page"/>
              </v:shape>
            </w:pict>
          </mc:Fallback>
        </mc:AlternateContent>
      </w:r>
      <w:r w:rsidR="002B2CD7" w:rsidRPr="00E92DBF">
        <w:rPr>
          <w:rFonts w:ascii="Arial" w:hAnsi="Arial" w:cs="Arial"/>
          <w:b/>
          <w:sz w:val="20"/>
          <w:szCs w:val="20"/>
        </w:rPr>
        <w:t xml:space="preserve">15. Methods of Assessment/Final assessment information: </w:t>
      </w:r>
    </w:p>
    <w:p w14:paraId="3707CA35" w14:textId="6135C527" w:rsidR="00DC62E1" w:rsidRDefault="002B2CD7">
      <w:pPr>
        <w:spacing w:before="240"/>
        <w:rPr>
          <w:rFonts w:ascii="Arial" w:hAnsi="Arial" w:cs="Arial"/>
          <w:b/>
          <w:sz w:val="20"/>
          <w:szCs w:val="20"/>
        </w:rPr>
      </w:pPr>
      <w:r w:rsidRPr="00E92DBF">
        <w:rPr>
          <w:rFonts w:ascii="Arial" w:hAnsi="Arial" w:cs="Arial"/>
          <w:b/>
          <w:sz w:val="20"/>
          <w:szCs w:val="20"/>
        </w:rPr>
        <w:t xml:space="preserve">16. Reading List: </w:t>
      </w:r>
    </w:p>
    <w:p w14:paraId="6079BDAA" w14:textId="21DD8357" w:rsidR="00E92DBF" w:rsidRPr="00E92DBF" w:rsidRDefault="00E92DBF">
      <w:pPr>
        <w:spacing w:before="240"/>
        <w:rPr>
          <w:rFonts w:ascii="Arial" w:hAnsi="Arial" w:cs="Arial"/>
          <w:b/>
          <w:sz w:val="20"/>
          <w:szCs w:val="20"/>
        </w:rPr>
      </w:pPr>
    </w:p>
    <w:p w14:paraId="7499823E" w14:textId="2F349BEF" w:rsidR="00DC62E1" w:rsidRPr="00E92DBF" w:rsidRDefault="00E92DBF">
      <w:pPr>
        <w:spacing w:before="240"/>
        <w:rPr>
          <w:rFonts w:ascii="Arial" w:hAnsi="Arial" w:cs="Arial"/>
          <w:b/>
          <w:sz w:val="20"/>
          <w:szCs w:val="20"/>
        </w:rPr>
      </w:pPr>
      <w:r w:rsidRPr="00E92DBF">
        <w:rPr>
          <w:rFonts w:ascii="Arial" w:eastAsia="Arial" w:hAnsi="Arial" w:cs="Arial"/>
          <w:noProof/>
          <w:sz w:val="18"/>
          <w:szCs w:val="18"/>
        </w:rPr>
        <w:lastRenderedPageBreak/>
        <mc:AlternateContent>
          <mc:Choice Requires="wps">
            <w:drawing>
              <wp:anchor distT="0" distB="0" distL="114300" distR="114300" simplePos="0" relativeHeight="251689984" behindDoc="0" locked="0" layoutInCell="1" allowOverlap="1" wp14:anchorId="2E548CD9" wp14:editId="1474D5AB">
                <wp:simplePos x="0" y="0"/>
                <wp:positionH relativeFrom="column">
                  <wp:posOffset>-337185</wp:posOffset>
                </wp:positionH>
                <wp:positionV relativeFrom="paragraph">
                  <wp:posOffset>3810</wp:posOffset>
                </wp:positionV>
                <wp:extent cx="6286500" cy="1876425"/>
                <wp:effectExtent l="0" t="0" r="19050" b="28575"/>
                <wp:wrapTopAndBottom/>
                <wp:docPr id="17" name="Надпись 17"/>
                <wp:cNvGraphicFramePr/>
                <a:graphic xmlns:a="http://schemas.openxmlformats.org/drawingml/2006/main">
                  <a:graphicData uri="http://schemas.microsoft.com/office/word/2010/wordprocessingShape">
                    <wps:wsp>
                      <wps:cNvSpPr txBox="1"/>
                      <wps:spPr>
                        <a:xfrm>
                          <a:off x="0" y="0"/>
                          <a:ext cx="6286500" cy="1876425"/>
                        </a:xfrm>
                        <a:prstGeom prst="rect">
                          <a:avLst/>
                        </a:prstGeom>
                        <a:solidFill>
                          <a:sysClr val="window" lastClr="FFFFFF"/>
                        </a:solidFill>
                        <a:ln w="6350">
                          <a:solidFill>
                            <a:prstClr val="black"/>
                          </a:solidFill>
                        </a:ln>
                      </wps:spPr>
                      <wps:txbx>
                        <w:txbxContent>
                          <w:p w14:paraId="2E4B09E4" w14:textId="6420DD9E"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1.</w:t>
                            </w:r>
                            <w:r w:rsidRPr="00E92DBF">
                              <w:rPr>
                                <w:rFonts w:ascii="Arial" w:eastAsia="Arial" w:hAnsi="Arial" w:cs="Arial"/>
                                <w:sz w:val="20"/>
                                <w:szCs w:val="20"/>
                              </w:rPr>
                              <w:tab/>
                            </w:r>
                            <w:proofErr w:type="spellStart"/>
                            <w:r w:rsidRPr="00E92DBF">
                              <w:rPr>
                                <w:rFonts w:ascii="Arial" w:eastAsia="Arial" w:hAnsi="Arial" w:cs="Arial"/>
                                <w:sz w:val="20"/>
                                <w:szCs w:val="20"/>
                              </w:rPr>
                              <w:t>Grekul</w:t>
                            </w:r>
                            <w:proofErr w:type="spellEnd"/>
                            <w:r w:rsidRPr="00E92DBF">
                              <w:rPr>
                                <w:rFonts w:ascii="Arial" w:eastAsia="Arial" w:hAnsi="Arial" w:cs="Arial"/>
                                <w:sz w:val="20"/>
                                <w:szCs w:val="20"/>
                              </w:rPr>
                              <w:t xml:space="preserve"> V. I., </w:t>
                            </w:r>
                            <w:proofErr w:type="spellStart"/>
                            <w:r w:rsidRPr="00E92DBF">
                              <w:rPr>
                                <w:rFonts w:ascii="Arial" w:eastAsia="Arial" w:hAnsi="Arial" w:cs="Arial"/>
                                <w:sz w:val="20"/>
                                <w:szCs w:val="20"/>
                              </w:rPr>
                              <w:t>Korovkina</w:t>
                            </w:r>
                            <w:proofErr w:type="spellEnd"/>
                            <w:r w:rsidRPr="00E92DBF">
                              <w:rPr>
                                <w:rFonts w:ascii="Arial" w:eastAsia="Arial" w:hAnsi="Arial" w:cs="Arial"/>
                                <w:sz w:val="20"/>
                                <w:szCs w:val="20"/>
                              </w:rPr>
                              <w:t xml:space="preserve"> N. L., Kupriyanov Yu. V. Methodological foundations of IT project management: </w:t>
                            </w:r>
                            <w:r w:rsidR="002B2CD7" w:rsidRPr="00E92DBF">
                              <w:rPr>
                                <w:rFonts w:ascii="Arial" w:eastAsia="Arial" w:hAnsi="Arial" w:cs="Arial"/>
                                <w:sz w:val="20"/>
                                <w:szCs w:val="20"/>
                              </w:rPr>
                              <w:t>textbook. -</w:t>
                            </w:r>
                            <w:r w:rsidRPr="00E92DBF">
                              <w:rPr>
                                <w:rFonts w:ascii="Arial" w:eastAsia="Arial" w:hAnsi="Arial" w:cs="Arial"/>
                                <w:sz w:val="20"/>
                                <w:szCs w:val="20"/>
                              </w:rPr>
                              <w:t xml:space="preserve"> M: Internet University of Information Technologies, 2010.–392s. URL: https://biblioclub.ru/index.php?page=book_red&amp;id=233070</w:t>
                            </w:r>
                          </w:p>
                          <w:p w14:paraId="0FC74A6B" w14:textId="3F49BD39"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2.</w:t>
                            </w:r>
                            <w:r w:rsidRPr="00E92DBF">
                              <w:rPr>
                                <w:rFonts w:ascii="Arial" w:eastAsia="Arial" w:hAnsi="Arial" w:cs="Arial"/>
                                <w:sz w:val="20"/>
                                <w:szCs w:val="20"/>
                              </w:rPr>
                              <w:tab/>
                            </w:r>
                            <w:proofErr w:type="spellStart"/>
                            <w:r w:rsidRPr="00E92DBF">
                              <w:rPr>
                                <w:rFonts w:ascii="Arial" w:eastAsia="Arial" w:hAnsi="Arial" w:cs="Arial"/>
                                <w:sz w:val="20"/>
                                <w:szCs w:val="20"/>
                              </w:rPr>
                              <w:t>Yekhlakov</w:t>
                            </w:r>
                            <w:proofErr w:type="spellEnd"/>
                            <w:r w:rsidRPr="00E92DBF">
                              <w:rPr>
                                <w:rFonts w:ascii="Arial" w:eastAsia="Arial" w:hAnsi="Arial" w:cs="Arial"/>
                                <w:sz w:val="20"/>
                                <w:szCs w:val="20"/>
                              </w:rPr>
                              <w:t xml:space="preserve"> Yu. P. Software project management: </w:t>
                            </w:r>
                            <w:r w:rsidR="002B2CD7" w:rsidRPr="00E92DBF">
                              <w:rPr>
                                <w:rFonts w:ascii="Arial" w:eastAsia="Arial" w:hAnsi="Arial" w:cs="Arial"/>
                                <w:sz w:val="20"/>
                                <w:szCs w:val="20"/>
                              </w:rPr>
                              <w:t>textbook. –</w:t>
                            </w:r>
                            <w:r w:rsidRPr="00E92DBF">
                              <w:rPr>
                                <w:rFonts w:ascii="Arial" w:eastAsia="Arial" w:hAnsi="Arial" w:cs="Arial"/>
                                <w:sz w:val="20"/>
                                <w:szCs w:val="20"/>
                              </w:rPr>
                              <w:t xml:space="preserve"> Tomsk: Tomsk State University of Control Systems and </w:t>
                            </w:r>
                            <w:proofErr w:type="spellStart"/>
                            <w:r w:rsidRPr="00E92DBF">
                              <w:rPr>
                                <w:rFonts w:ascii="Arial" w:eastAsia="Arial" w:hAnsi="Arial" w:cs="Arial"/>
                                <w:sz w:val="20"/>
                                <w:szCs w:val="20"/>
                              </w:rPr>
                              <w:t>Radioelectronics</w:t>
                            </w:r>
                            <w:proofErr w:type="spellEnd"/>
                            <w:r w:rsidRPr="00E92DBF">
                              <w:rPr>
                                <w:rFonts w:ascii="Arial" w:eastAsia="Arial" w:hAnsi="Arial" w:cs="Arial"/>
                                <w:sz w:val="20"/>
                                <w:szCs w:val="20"/>
                              </w:rPr>
                              <w:t>, 2015.– 217c. URL: https://biblioclub.ru/index.php?page=book_red&amp;id=480634</w:t>
                            </w:r>
                          </w:p>
                          <w:p w14:paraId="6B7EB57F" w14:textId="171593F1"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3.</w:t>
                            </w:r>
                            <w:r w:rsidRPr="00E92DBF">
                              <w:rPr>
                                <w:rFonts w:ascii="Arial" w:eastAsia="Arial" w:hAnsi="Arial" w:cs="Arial"/>
                                <w:sz w:val="20"/>
                                <w:szCs w:val="20"/>
                              </w:rPr>
                              <w:tab/>
                            </w:r>
                            <w:proofErr w:type="spellStart"/>
                            <w:r w:rsidRPr="00E92DBF">
                              <w:rPr>
                                <w:rFonts w:ascii="Arial" w:eastAsia="Arial" w:hAnsi="Arial" w:cs="Arial"/>
                                <w:sz w:val="20"/>
                                <w:szCs w:val="20"/>
                              </w:rPr>
                              <w:t>Kalentyev</w:t>
                            </w:r>
                            <w:proofErr w:type="spellEnd"/>
                            <w:r w:rsidRPr="00E92DBF">
                              <w:rPr>
                                <w:rFonts w:ascii="Arial" w:eastAsia="Arial" w:hAnsi="Arial" w:cs="Arial"/>
                                <w:sz w:val="20"/>
                                <w:szCs w:val="20"/>
                              </w:rPr>
                              <w:t xml:space="preserve"> A. A., </w:t>
                            </w:r>
                            <w:proofErr w:type="spellStart"/>
                            <w:r w:rsidRPr="00E92DBF">
                              <w:rPr>
                                <w:rFonts w:ascii="Arial" w:eastAsia="Arial" w:hAnsi="Arial" w:cs="Arial"/>
                                <w:sz w:val="20"/>
                                <w:szCs w:val="20"/>
                              </w:rPr>
                              <w:t>Garais</w:t>
                            </w:r>
                            <w:proofErr w:type="spellEnd"/>
                            <w:r w:rsidRPr="00E92DBF">
                              <w:rPr>
                                <w:rFonts w:ascii="Arial" w:eastAsia="Arial" w:hAnsi="Arial" w:cs="Arial"/>
                                <w:sz w:val="20"/>
                                <w:szCs w:val="20"/>
                              </w:rPr>
                              <w:t xml:space="preserve"> D. V., </w:t>
                            </w:r>
                            <w:proofErr w:type="spellStart"/>
                            <w:r w:rsidRPr="00E92DBF">
                              <w:rPr>
                                <w:rFonts w:ascii="Arial" w:eastAsia="Arial" w:hAnsi="Arial" w:cs="Arial"/>
                                <w:sz w:val="20"/>
                                <w:szCs w:val="20"/>
                              </w:rPr>
                              <w:t>Goryainov</w:t>
                            </w:r>
                            <w:proofErr w:type="spellEnd"/>
                            <w:r w:rsidRPr="00E92DBF">
                              <w:rPr>
                                <w:rFonts w:ascii="Arial" w:eastAsia="Arial" w:hAnsi="Arial" w:cs="Arial"/>
                                <w:sz w:val="20"/>
                                <w:szCs w:val="20"/>
                              </w:rPr>
                              <w:t xml:space="preserve"> A. E. New technologies in programming: a </w:t>
                            </w:r>
                            <w:r w:rsidR="002B2CD7" w:rsidRPr="00E92DBF">
                              <w:rPr>
                                <w:rFonts w:ascii="Arial" w:eastAsia="Arial" w:hAnsi="Arial" w:cs="Arial"/>
                                <w:sz w:val="20"/>
                                <w:szCs w:val="20"/>
                              </w:rPr>
                              <w:t>textbook. –</w:t>
                            </w:r>
                            <w:r w:rsidRPr="00E92DBF">
                              <w:rPr>
                                <w:rFonts w:ascii="Arial" w:eastAsia="Arial" w:hAnsi="Arial" w:cs="Arial"/>
                                <w:sz w:val="20"/>
                                <w:szCs w:val="20"/>
                              </w:rPr>
                              <w:t xml:space="preserve"> Tomsk: Tomsk State University of Control Systems and </w:t>
                            </w:r>
                            <w:proofErr w:type="spellStart"/>
                            <w:r w:rsidRPr="00E92DBF">
                              <w:rPr>
                                <w:rFonts w:ascii="Arial" w:eastAsia="Arial" w:hAnsi="Arial" w:cs="Arial"/>
                                <w:sz w:val="20"/>
                                <w:szCs w:val="20"/>
                              </w:rPr>
                              <w:t>Radioelectronics</w:t>
                            </w:r>
                            <w:proofErr w:type="spellEnd"/>
                            <w:r w:rsidRPr="00E92DBF">
                              <w:rPr>
                                <w:rFonts w:ascii="Arial" w:eastAsia="Arial" w:hAnsi="Arial" w:cs="Arial"/>
                                <w:sz w:val="20"/>
                                <w:szCs w:val="20"/>
                              </w:rPr>
                              <w:t>, 2014.– 176c. URL: https://biblioclub.ru/index.php?page=book_red&amp;id=480503</w:t>
                            </w:r>
                          </w:p>
                          <w:p w14:paraId="650A8EE9" w14:textId="7705C60A"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4.</w:t>
                            </w:r>
                            <w:r w:rsidRPr="00E92DBF">
                              <w:rPr>
                                <w:rFonts w:ascii="Arial" w:eastAsia="Arial" w:hAnsi="Arial" w:cs="Arial"/>
                                <w:sz w:val="20"/>
                                <w:szCs w:val="20"/>
                              </w:rPr>
                              <w:tab/>
                            </w:r>
                            <w:proofErr w:type="spellStart"/>
                            <w:r w:rsidRPr="00E92DBF">
                              <w:rPr>
                                <w:rFonts w:ascii="Arial" w:eastAsia="Arial" w:hAnsi="Arial" w:cs="Arial"/>
                                <w:sz w:val="20"/>
                                <w:szCs w:val="20"/>
                              </w:rPr>
                              <w:t>Preobrazhenskaya</w:t>
                            </w:r>
                            <w:proofErr w:type="spellEnd"/>
                            <w:r w:rsidRPr="00E92DBF">
                              <w:rPr>
                                <w:rFonts w:ascii="Arial" w:eastAsia="Arial" w:hAnsi="Arial" w:cs="Arial"/>
                                <w:sz w:val="20"/>
                                <w:szCs w:val="20"/>
                              </w:rPr>
                              <w:t xml:space="preserve"> T. V., </w:t>
                            </w:r>
                            <w:proofErr w:type="spellStart"/>
                            <w:r w:rsidRPr="00E92DBF">
                              <w:rPr>
                                <w:rFonts w:ascii="Arial" w:eastAsia="Arial" w:hAnsi="Arial" w:cs="Arial"/>
                                <w:sz w:val="20"/>
                                <w:szCs w:val="20"/>
                              </w:rPr>
                              <w:t>Murtazina</w:t>
                            </w:r>
                            <w:proofErr w:type="spellEnd"/>
                            <w:r w:rsidRPr="00E92DBF">
                              <w:rPr>
                                <w:rFonts w:ascii="Arial" w:eastAsia="Arial" w:hAnsi="Arial" w:cs="Arial"/>
                                <w:sz w:val="20"/>
                                <w:szCs w:val="20"/>
                              </w:rPr>
                              <w:t xml:space="preserve"> M. Sh., </w:t>
                            </w:r>
                            <w:proofErr w:type="spellStart"/>
                            <w:r w:rsidRPr="00E92DBF">
                              <w:rPr>
                                <w:rFonts w:ascii="Arial" w:eastAsia="Arial" w:hAnsi="Arial" w:cs="Arial"/>
                                <w:sz w:val="20"/>
                                <w:szCs w:val="20"/>
                              </w:rPr>
                              <w:t>Aletdinova</w:t>
                            </w:r>
                            <w:proofErr w:type="spellEnd"/>
                            <w:r w:rsidRPr="00E92DBF">
                              <w:rPr>
                                <w:rFonts w:ascii="Arial" w:eastAsia="Arial" w:hAnsi="Arial" w:cs="Arial"/>
                                <w:sz w:val="20"/>
                                <w:szCs w:val="20"/>
                              </w:rPr>
                              <w:t xml:space="preserve"> A. A. Project management: a textbook. – Novosibirsk: Novosibirsk State Technical University, 2018. – 123 p. URL: https://biblioclub.ru/index.php?page=book_red&amp;id=574957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8CD9" id="Надпись 17" o:spid="_x0000_s1041" type="#_x0000_t202" style="position:absolute;margin-left:-26.55pt;margin-top:.3pt;width:495pt;height:14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" fillcolor="window" strokeweight=".5pt">
                <v:textbox>
                  <w:txbxContent>
                    <w:p w14:paraId="2E4B09E4" w14:textId="6420DD9E"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1.</w:t>
                      </w:r>
                      <w:r w:rsidRPr="00E92DBF">
                        <w:rPr>
                          <w:rFonts w:ascii="Arial" w:eastAsia="Arial" w:hAnsi="Arial" w:cs="Arial"/>
                          <w:sz w:val="20"/>
                          <w:szCs w:val="20"/>
                        </w:rPr>
                        <w:tab/>
                      </w:r>
                      <w:proofErr w:type="spellStart"/>
                      <w:r w:rsidRPr="00E92DBF">
                        <w:rPr>
                          <w:rFonts w:ascii="Arial" w:eastAsia="Arial" w:hAnsi="Arial" w:cs="Arial"/>
                          <w:sz w:val="20"/>
                          <w:szCs w:val="20"/>
                        </w:rPr>
                        <w:t>Grekul</w:t>
                      </w:r>
                      <w:proofErr w:type="spellEnd"/>
                      <w:r w:rsidRPr="00E92DBF">
                        <w:rPr>
                          <w:rFonts w:ascii="Arial" w:eastAsia="Arial" w:hAnsi="Arial" w:cs="Arial"/>
                          <w:sz w:val="20"/>
                          <w:szCs w:val="20"/>
                        </w:rPr>
                        <w:t xml:space="preserve"> V. I., </w:t>
                      </w:r>
                      <w:proofErr w:type="spellStart"/>
                      <w:r w:rsidRPr="00E92DBF">
                        <w:rPr>
                          <w:rFonts w:ascii="Arial" w:eastAsia="Arial" w:hAnsi="Arial" w:cs="Arial"/>
                          <w:sz w:val="20"/>
                          <w:szCs w:val="20"/>
                        </w:rPr>
                        <w:t>Korovkina</w:t>
                      </w:r>
                      <w:proofErr w:type="spellEnd"/>
                      <w:r w:rsidRPr="00E92DBF">
                        <w:rPr>
                          <w:rFonts w:ascii="Arial" w:eastAsia="Arial" w:hAnsi="Arial" w:cs="Arial"/>
                          <w:sz w:val="20"/>
                          <w:szCs w:val="20"/>
                        </w:rPr>
                        <w:t xml:space="preserve"> N. L., Kupriyanov Yu. V. Methodological foundations of IT project management: </w:t>
                      </w:r>
                      <w:r w:rsidR="002B2CD7" w:rsidRPr="00E92DBF">
                        <w:rPr>
                          <w:rFonts w:ascii="Arial" w:eastAsia="Arial" w:hAnsi="Arial" w:cs="Arial"/>
                          <w:sz w:val="20"/>
                          <w:szCs w:val="20"/>
                        </w:rPr>
                        <w:t>textbook. -</w:t>
                      </w:r>
                      <w:r w:rsidRPr="00E92DBF">
                        <w:rPr>
                          <w:rFonts w:ascii="Arial" w:eastAsia="Arial" w:hAnsi="Arial" w:cs="Arial"/>
                          <w:sz w:val="20"/>
                          <w:szCs w:val="20"/>
                        </w:rPr>
                        <w:t xml:space="preserve"> M: Internet University of Information Technologies, 2010.–392s. URL: https://biblioclub.ru/index.php?page=book_red&amp;id=233070</w:t>
                      </w:r>
                    </w:p>
                    <w:p w14:paraId="0FC74A6B" w14:textId="3F49BD39"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2.</w:t>
                      </w:r>
                      <w:r w:rsidRPr="00E92DBF">
                        <w:rPr>
                          <w:rFonts w:ascii="Arial" w:eastAsia="Arial" w:hAnsi="Arial" w:cs="Arial"/>
                          <w:sz w:val="20"/>
                          <w:szCs w:val="20"/>
                        </w:rPr>
                        <w:tab/>
                      </w:r>
                      <w:proofErr w:type="spellStart"/>
                      <w:r w:rsidRPr="00E92DBF">
                        <w:rPr>
                          <w:rFonts w:ascii="Arial" w:eastAsia="Arial" w:hAnsi="Arial" w:cs="Arial"/>
                          <w:sz w:val="20"/>
                          <w:szCs w:val="20"/>
                        </w:rPr>
                        <w:t>Yekhlakov</w:t>
                      </w:r>
                      <w:proofErr w:type="spellEnd"/>
                      <w:r w:rsidRPr="00E92DBF">
                        <w:rPr>
                          <w:rFonts w:ascii="Arial" w:eastAsia="Arial" w:hAnsi="Arial" w:cs="Arial"/>
                          <w:sz w:val="20"/>
                          <w:szCs w:val="20"/>
                        </w:rPr>
                        <w:t xml:space="preserve"> Yu. P. Software project management: </w:t>
                      </w:r>
                      <w:r w:rsidR="002B2CD7" w:rsidRPr="00E92DBF">
                        <w:rPr>
                          <w:rFonts w:ascii="Arial" w:eastAsia="Arial" w:hAnsi="Arial" w:cs="Arial"/>
                          <w:sz w:val="20"/>
                          <w:szCs w:val="20"/>
                        </w:rPr>
                        <w:t>textbook. –</w:t>
                      </w:r>
                      <w:r w:rsidRPr="00E92DBF">
                        <w:rPr>
                          <w:rFonts w:ascii="Arial" w:eastAsia="Arial" w:hAnsi="Arial" w:cs="Arial"/>
                          <w:sz w:val="20"/>
                          <w:szCs w:val="20"/>
                        </w:rPr>
                        <w:t xml:space="preserve"> Tomsk: Tomsk State University of Control Systems and </w:t>
                      </w:r>
                      <w:proofErr w:type="spellStart"/>
                      <w:r w:rsidRPr="00E92DBF">
                        <w:rPr>
                          <w:rFonts w:ascii="Arial" w:eastAsia="Arial" w:hAnsi="Arial" w:cs="Arial"/>
                          <w:sz w:val="20"/>
                          <w:szCs w:val="20"/>
                        </w:rPr>
                        <w:t>Radioelectronics</w:t>
                      </w:r>
                      <w:proofErr w:type="spellEnd"/>
                      <w:r w:rsidRPr="00E92DBF">
                        <w:rPr>
                          <w:rFonts w:ascii="Arial" w:eastAsia="Arial" w:hAnsi="Arial" w:cs="Arial"/>
                          <w:sz w:val="20"/>
                          <w:szCs w:val="20"/>
                        </w:rPr>
                        <w:t>, 2015.– 217c. URL: https://biblioclub.ru/index.php?page=book_red&amp;id=480634</w:t>
                      </w:r>
                    </w:p>
                    <w:p w14:paraId="6B7EB57F" w14:textId="171593F1" w:rsidR="00E92DBF" w:rsidRP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3.</w:t>
                      </w:r>
                      <w:r w:rsidRPr="00E92DBF">
                        <w:rPr>
                          <w:rFonts w:ascii="Arial" w:eastAsia="Arial" w:hAnsi="Arial" w:cs="Arial"/>
                          <w:sz w:val="20"/>
                          <w:szCs w:val="20"/>
                        </w:rPr>
                        <w:tab/>
                      </w:r>
                      <w:proofErr w:type="spellStart"/>
                      <w:r w:rsidRPr="00E92DBF">
                        <w:rPr>
                          <w:rFonts w:ascii="Arial" w:eastAsia="Arial" w:hAnsi="Arial" w:cs="Arial"/>
                          <w:sz w:val="20"/>
                          <w:szCs w:val="20"/>
                        </w:rPr>
                        <w:t>Kalentyev</w:t>
                      </w:r>
                      <w:proofErr w:type="spellEnd"/>
                      <w:r w:rsidRPr="00E92DBF">
                        <w:rPr>
                          <w:rFonts w:ascii="Arial" w:eastAsia="Arial" w:hAnsi="Arial" w:cs="Arial"/>
                          <w:sz w:val="20"/>
                          <w:szCs w:val="20"/>
                        </w:rPr>
                        <w:t xml:space="preserve"> A. A., </w:t>
                      </w:r>
                      <w:proofErr w:type="spellStart"/>
                      <w:r w:rsidRPr="00E92DBF">
                        <w:rPr>
                          <w:rFonts w:ascii="Arial" w:eastAsia="Arial" w:hAnsi="Arial" w:cs="Arial"/>
                          <w:sz w:val="20"/>
                          <w:szCs w:val="20"/>
                        </w:rPr>
                        <w:t>Garais</w:t>
                      </w:r>
                      <w:proofErr w:type="spellEnd"/>
                      <w:r w:rsidRPr="00E92DBF">
                        <w:rPr>
                          <w:rFonts w:ascii="Arial" w:eastAsia="Arial" w:hAnsi="Arial" w:cs="Arial"/>
                          <w:sz w:val="20"/>
                          <w:szCs w:val="20"/>
                        </w:rPr>
                        <w:t xml:space="preserve"> D. V., </w:t>
                      </w:r>
                      <w:proofErr w:type="spellStart"/>
                      <w:r w:rsidRPr="00E92DBF">
                        <w:rPr>
                          <w:rFonts w:ascii="Arial" w:eastAsia="Arial" w:hAnsi="Arial" w:cs="Arial"/>
                          <w:sz w:val="20"/>
                          <w:szCs w:val="20"/>
                        </w:rPr>
                        <w:t>Goryainov</w:t>
                      </w:r>
                      <w:proofErr w:type="spellEnd"/>
                      <w:r w:rsidRPr="00E92DBF">
                        <w:rPr>
                          <w:rFonts w:ascii="Arial" w:eastAsia="Arial" w:hAnsi="Arial" w:cs="Arial"/>
                          <w:sz w:val="20"/>
                          <w:szCs w:val="20"/>
                        </w:rPr>
                        <w:t xml:space="preserve"> A. E. New technologies in programming: a </w:t>
                      </w:r>
                      <w:r w:rsidR="002B2CD7" w:rsidRPr="00E92DBF">
                        <w:rPr>
                          <w:rFonts w:ascii="Arial" w:eastAsia="Arial" w:hAnsi="Arial" w:cs="Arial"/>
                          <w:sz w:val="20"/>
                          <w:szCs w:val="20"/>
                        </w:rPr>
                        <w:t>textbook. –</w:t>
                      </w:r>
                      <w:r w:rsidRPr="00E92DBF">
                        <w:rPr>
                          <w:rFonts w:ascii="Arial" w:eastAsia="Arial" w:hAnsi="Arial" w:cs="Arial"/>
                          <w:sz w:val="20"/>
                          <w:szCs w:val="20"/>
                        </w:rPr>
                        <w:t xml:space="preserve"> Tomsk: Tomsk State University of Control Systems and </w:t>
                      </w:r>
                      <w:proofErr w:type="spellStart"/>
                      <w:r w:rsidRPr="00E92DBF">
                        <w:rPr>
                          <w:rFonts w:ascii="Arial" w:eastAsia="Arial" w:hAnsi="Arial" w:cs="Arial"/>
                          <w:sz w:val="20"/>
                          <w:szCs w:val="20"/>
                        </w:rPr>
                        <w:t>Radioelectronics</w:t>
                      </w:r>
                      <w:proofErr w:type="spellEnd"/>
                      <w:r w:rsidRPr="00E92DBF">
                        <w:rPr>
                          <w:rFonts w:ascii="Arial" w:eastAsia="Arial" w:hAnsi="Arial" w:cs="Arial"/>
                          <w:sz w:val="20"/>
                          <w:szCs w:val="20"/>
                        </w:rPr>
                        <w:t>, 2014.– 176c. URL: https://biblioclub.ru/index.php?page=book_red&amp;id=480503</w:t>
                      </w:r>
                    </w:p>
                    <w:p w14:paraId="650A8EE9" w14:textId="7705C60A"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4.</w:t>
                      </w:r>
                      <w:r w:rsidRPr="00E92DBF">
                        <w:rPr>
                          <w:rFonts w:ascii="Arial" w:eastAsia="Arial" w:hAnsi="Arial" w:cs="Arial"/>
                          <w:sz w:val="20"/>
                          <w:szCs w:val="20"/>
                        </w:rPr>
                        <w:tab/>
                      </w:r>
                      <w:proofErr w:type="spellStart"/>
                      <w:r w:rsidRPr="00E92DBF">
                        <w:rPr>
                          <w:rFonts w:ascii="Arial" w:eastAsia="Arial" w:hAnsi="Arial" w:cs="Arial"/>
                          <w:sz w:val="20"/>
                          <w:szCs w:val="20"/>
                        </w:rPr>
                        <w:t>Preobrazhenskaya</w:t>
                      </w:r>
                      <w:proofErr w:type="spellEnd"/>
                      <w:r w:rsidRPr="00E92DBF">
                        <w:rPr>
                          <w:rFonts w:ascii="Arial" w:eastAsia="Arial" w:hAnsi="Arial" w:cs="Arial"/>
                          <w:sz w:val="20"/>
                          <w:szCs w:val="20"/>
                        </w:rPr>
                        <w:t xml:space="preserve"> T. V., </w:t>
                      </w:r>
                      <w:proofErr w:type="spellStart"/>
                      <w:r w:rsidRPr="00E92DBF">
                        <w:rPr>
                          <w:rFonts w:ascii="Arial" w:eastAsia="Arial" w:hAnsi="Arial" w:cs="Arial"/>
                          <w:sz w:val="20"/>
                          <w:szCs w:val="20"/>
                        </w:rPr>
                        <w:t>Murtazina</w:t>
                      </w:r>
                      <w:proofErr w:type="spellEnd"/>
                      <w:r w:rsidRPr="00E92DBF">
                        <w:rPr>
                          <w:rFonts w:ascii="Arial" w:eastAsia="Arial" w:hAnsi="Arial" w:cs="Arial"/>
                          <w:sz w:val="20"/>
                          <w:szCs w:val="20"/>
                        </w:rPr>
                        <w:t xml:space="preserve"> M. Sh., </w:t>
                      </w:r>
                      <w:proofErr w:type="spellStart"/>
                      <w:r w:rsidRPr="00E92DBF">
                        <w:rPr>
                          <w:rFonts w:ascii="Arial" w:eastAsia="Arial" w:hAnsi="Arial" w:cs="Arial"/>
                          <w:sz w:val="20"/>
                          <w:szCs w:val="20"/>
                        </w:rPr>
                        <w:t>Aletdinova</w:t>
                      </w:r>
                      <w:proofErr w:type="spellEnd"/>
                      <w:r w:rsidRPr="00E92DBF">
                        <w:rPr>
                          <w:rFonts w:ascii="Arial" w:eastAsia="Arial" w:hAnsi="Arial" w:cs="Arial"/>
                          <w:sz w:val="20"/>
                          <w:szCs w:val="20"/>
                        </w:rPr>
                        <w:t xml:space="preserve"> A. A. Project management: a textbook. – Novosibirsk: Novosibirsk State Technical University, 2018. – 123 p. URL: https://biblioclub.ru/index.php?page=book_red&amp;id=574957</w:t>
                      </w:r>
                    </w:p>
                  </w:txbxContent>
                </v:textbox>
                <w10:wrap type="topAndBottom"/>
              </v:shape>
            </w:pict>
          </mc:Fallback>
        </mc:AlternateContent>
      </w:r>
    </w:p>
    <w:sectPr w:rsidR="00DC62E1" w:rsidRPr="00E92DBF">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0CB3"/>
    <w:multiLevelType w:val="multilevel"/>
    <w:tmpl w:val="C332F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974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E1"/>
    <w:rsid w:val="002B2CD7"/>
    <w:rsid w:val="005D5010"/>
    <w:rsid w:val="00DC62E1"/>
    <w:rsid w:val="00E92DBF"/>
    <w:rsid w:val="00FA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62AE"/>
  <w15:docId w15:val="{9E188E24-C037-47AF-9AF0-0B1D0BC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Words>
  <Characters>380</Characters>
  <Application>Microsoft Office Word</Application>
  <DocSecurity>0</DocSecurity>
  <Lines>22</Lines>
  <Paragraphs>13</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Ключко Надежда Геннадьевна</cp:lastModifiedBy>
  <cp:revision>2</cp:revision>
  <dcterms:created xsi:type="dcterms:W3CDTF">2022-05-20T12:56:00Z</dcterms:created>
  <dcterms:modified xsi:type="dcterms:W3CDTF">2022-05-20T13:15:00Z</dcterms:modified>
</cp:coreProperties>
</file>