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B88D" w14:textId="3F73BA51" w:rsidR="00AB3669" w:rsidRPr="00DB624E" w:rsidRDefault="002550BD" w:rsidP="009E3768">
      <w:pPr>
        <w:spacing w:line="360" w:lineRule="auto"/>
        <w:ind w:right="-270"/>
        <w:jc w:val="center"/>
        <w:rPr>
          <w:rFonts w:ascii="Times New Roman" w:hAnsi="Times New Roman"/>
          <w:b/>
          <w:sz w:val="24"/>
          <w:szCs w:val="24"/>
          <w:u w:val="single"/>
        </w:rPr>
      </w:pPr>
      <w:r>
        <w:rPr>
          <w:rFonts w:ascii="Times New Roman" w:hAnsi="Times New Roman"/>
          <w:b/>
          <w:noProof/>
          <w:sz w:val="24"/>
          <w:szCs w:val="24"/>
          <w:u w:val="single"/>
        </w:rPr>
        <mc:AlternateContent>
          <mc:Choice Requires="wps">
            <w:drawing>
              <wp:anchor distT="0" distB="0" distL="114300" distR="114300" simplePos="0" relativeHeight="251663360" behindDoc="0" locked="0" layoutInCell="1" allowOverlap="1" wp14:anchorId="55BF897F" wp14:editId="3AF100D6">
                <wp:simplePos x="0" y="0"/>
                <wp:positionH relativeFrom="column">
                  <wp:posOffset>4303247</wp:posOffset>
                </wp:positionH>
                <wp:positionV relativeFrom="paragraph">
                  <wp:posOffset>60148</wp:posOffset>
                </wp:positionV>
                <wp:extent cx="1861900" cy="2625710"/>
                <wp:effectExtent l="0" t="0" r="24130" b="22860"/>
                <wp:wrapNone/>
                <wp:docPr id="4" name="Text Box 4"/>
                <wp:cNvGraphicFramePr/>
                <a:graphic xmlns:a="http://schemas.openxmlformats.org/drawingml/2006/main">
                  <a:graphicData uri="http://schemas.microsoft.com/office/word/2010/wordprocessingShape">
                    <wps:wsp>
                      <wps:cNvSpPr txBox="1"/>
                      <wps:spPr>
                        <a:xfrm>
                          <a:off x="0" y="0"/>
                          <a:ext cx="1861900" cy="2625710"/>
                        </a:xfrm>
                        <a:prstGeom prst="rect">
                          <a:avLst/>
                        </a:prstGeom>
                        <a:solidFill>
                          <a:schemeClr val="lt1"/>
                        </a:solidFill>
                        <a:ln w="6350">
                          <a:solidFill>
                            <a:prstClr val="black"/>
                          </a:solidFill>
                        </a:ln>
                      </wps:spPr>
                      <wps:txbx>
                        <w:txbxContent>
                          <w:p w14:paraId="228F63AF" w14:textId="52F69355" w:rsidR="002550BD" w:rsidRDefault="002B64C0">
                            <w:r>
                              <w:rPr>
                                <w:noProof/>
                              </w:rPr>
                              <w:drawing>
                                <wp:inline distT="0" distB="0" distL="0" distR="0" wp14:anchorId="77DEEF97" wp14:editId="3FAC3AFC">
                                  <wp:extent cx="1704860" cy="2583712"/>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b="23461"/>
                                          <a:stretch/>
                                        </pic:blipFill>
                                        <pic:spPr bwMode="auto">
                                          <a:xfrm>
                                            <a:off x="0" y="0"/>
                                            <a:ext cx="1710710" cy="259257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BF897F" id="_x0000_t202" coordsize="21600,21600" o:spt="202" path="m,l,21600r21600,l21600,xe">
                <v:stroke joinstyle="miter"/>
                <v:path gradientshapeok="t" o:connecttype="rect"/>
              </v:shapetype>
              <v:shape id="Text Box 4" o:spid="_x0000_s1026" type="#_x0000_t202" style="position:absolute;left:0;text-align:left;margin-left:338.85pt;margin-top:4.75pt;width:146.6pt;height:20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" fillcolor="white [3201]" strokeweight=".5pt">
                <v:textbox>
                  <w:txbxContent>
                    <w:p w14:paraId="228F63AF" w14:textId="52F69355" w:rsidR="002550BD" w:rsidRDefault="002B64C0">
                      <w:r>
                        <w:rPr>
                          <w:noProof/>
                        </w:rPr>
                        <w:drawing>
                          <wp:inline distT="0" distB="0" distL="0" distR="0" wp14:anchorId="77DEEF97" wp14:editId="3FAC3AFC">
                            <wp:extent cx="1704860" cy="2583712"/>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b="23461"/>
                                    <a:stretch/>
                                  </pic:blipFill>
                                  <pic:spPr bwMode="auto">
                                    <a:xfrm>
                                      <a:off x="0" y="0"/>
                                      <a:ext cx="1710710" cy="259257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AB3669" w:rsidRPr="00DB624E">
        <w:rPr>
          <w:rFonts w:ascii="Times New Roman" w:hAnsi="Times New Roman"/>
          <w:b/>
          <w:sz w:val="24"/>
          <w:szCs w:val="24"/>
          <w:u w:val="single"/>
        </w:rPr>
        <w:t>CURRICULUM VITAE</w:t>
      </w:r>
    </w:p>
    <w:p w14:paraId="32F2EB6A" w14:textId="77777777" w:rsidR="00FE5822" w:rsidRPr="00DB624E" w:rsidRDefault="00606081" w:rsidP="009E3768">
      <w:pPr>
        <w:spacing w:after="0" w:line="360" w:lineRule="auto"/>
        <w:ind w:left="-270" w:right="-270"/>
        <w:rPr>
          <w:rFonts w:ascii="Times New Roman" w:hAnsi="Times New Roman"/>
          <w:sz w:val="24"/>
          <w:szCs w:val="24"/>
        </w:rPr>
      </w:pPr>
      <w:r w:rsidRPr="00DB624E">
        <w:rPr>
          <w:rFonts w:ascii="Times New Roman" w:hAnsi="Times New Roman"/>
          <w:b/>
          <w:sz w:val="24"/>
          <w:szCs w:val="24"/>
        </w:rPr>
        <w:t>Dr. Anuj Ranjan</w:t>
      </w:r>
      <w:r w:rsidR="00FE5822" w:rsidRPr="00DB624E">
        <w:rPr>
          <w:rFonts w:ascii="Times New Roman" w:hAnsi="Times New Roman"/>
          <w:sz w:val="24"/>
          <w:szCs w:val="24"/>
        </w:rPr>
        <w:t>. M.Sc., Ph.D.</w:t>
      </w:r>
    </w:p>
    <w:p w14:paraId="3769C2F5" w14:textId="1FC9E6DE" w:rsidR="00B1796A" w:rsidRDefault="00B1796A" w:rsidP="006B5005">
      <w:pPr>
        <w:spacing w:after="0" w:line="360" w:lineRule="auto"/>
        <w:ind w:left="-270" w:right="-270"/>
        <w:rPr>
          <w:rFonts w:ascii="Times New Roman" w:hAnsi="Times New Roman"/>
          <w:sz w:val="24"/>
          <w:szCs w:val="24"/>
        </w:rPr>
      </w:pPr>
      <w:r>
        <w:rPr>
          <w:rFonts w:ascii="Times New Roman" w:hAnsi="Times New Roman"/>
          <w:sz w:val="24"/>
          <w:szCs w:val="24"/>
        </w:rPr>
        <w:t>Senior Researcher and Post-Doc Fellow</w:t>
      </w:r>
    </w:p>
    <w:p w14:paraId="4FE48A4B" w14:textId="70639576" w:rsidR="00B1796A" w:rsidRDefault="00B1796A" w:rsidP="006B5005">
      <w:pPr>
        <w:spacing w:after="0" w:line="360" w:lineRule="auto"/>
        <w:ind w:left="-270" w:right="-270"/>
        <w:rPr>
          <w:rFonts w:ascii="Times New Roman" w:hAnsi="Times New Roman"/>
          <w:sz w:val="24"/>
          <w:szCs w:val="24"/>
        </w:rPr>
      </w:pPr>
      <w:r>
        <w:rPr>
          <w:rFonts w:ascii="Times New Roman" w:hAnsi="Times New Roman"/>
          <w:sz w:val="24"/>
          <w:szCs w:val="24"/>
        </w:rPr>
        <w:t>Southern Federal University</w:t>
      </w:r>
    </w:p>
    <w:p w14:paraId="64A382E6" w14:textId="177EA3EE" w:rsidR="00476FEE" w:rsidRPr="006B5005" w:rsidRDefault="00B1796A" w:rsidP="006B5005">
      <w:pPr>
        <w:spacing w:after="0" w:line="360" w:lineRule="auto"/>
        <w:ind w:left="-270" w:right="-270"/>
        <w:rPr>
          <w:rFonts w:ascii="Times New Roman" w:hAnsi="Times New Roman"/>
          <w:sz w:val="24"/>
          <w:szCs w:val="24"/>
        </w:rPr>
      </w:pPr>
      <w:r>
        <w:rPr>
          <w:rFonts w:ascii="Times New Roman" w:hAnsi="Times New Roman"/>
          <w:sz w:val="24"/>
          <w:szCs w:val="24"/>
        </w:rPr>
        <w:t xml:space="preserve">Rostov-on-Don </w:t>
      </w:r>
      <w:r w:rsidR="009054C2" w:rsidRPr="00DB624E">
        <w:rPr>
          <w:rFonts w:ascii="Times New Roman" w:hAnsi="Times New Roman"/>
          <w:sz w:val="20"/>
          <w:szCs w:val="24"/>
        </w:rPr>
        <w:t xml:space="preserve"> </w:t>
      </w:r>
      <w:r w:rsidR="009054C2" w:rsidRPr="00DB624E">
        <w:rPr>
          <w:rFonts w:ascii="Times New Roman" w:hAnsi="Times New Roman"/>
          <w:sz w:val="20"/>
          <w:szCs w:val="24"/>
        </w:rPr>
        <w:tab/>
      </w:r>
    </w:p>
    <w:p w14:paraId="6FE1ACCF" w14:textId="77777777" w:rsidR="003E3AB5" w:rsidRDefault="003E3AB5" w:rsidP="006A0B1D">
      <w:pPr>
        <w:shd w:val="clear" w:color="auto" w:fill="FFFFFF"/>
        <w:spacing w:after="0" w:line="240" w:lineRule="auto"/>
        <w:ind w:left="-142"/>
        <w:textAlignment w:val="top"/>
        <w:rPr>
          <w:rFonts w:ascii="Times New Roman" w:hAnsi="Times New Roman"/>
          <w:b/>
          <w:color w:val="000000"/>
          <w:sz w:val="24"/>
          <w:szCs w:val="24"/>
          <w:bdr w:val="none" w:sz="0" w:space="0" w:color="auto" w:frame="1"/>
        </w:rPr>
      </w:pPr>
    </w:p>
    <w:p w14:paraId="49DC0B69" w14:textId="63779CEC" w:rsidR="00AE5FB0" w:rsidRPr="00DB624E" w:rsidRDefault="00B1796A" w:rsidP="006A0B1D">
      <w:pPr>
        <w:shd w:val="clear" w:color="auto" w:fill="FFFFFF"/>
        <w:spacing w:after="0" w:line="240" w:lineRule="auto"/>
        <w:ind w:left="-142"/>
        <w:textAlignment w:val="top"/>
        <w:rPr>
          <w:rFonts w:ascii="Times New Roman" w:hAnsi="Times New Roman"/>
          <w:b/>
          <w:color w:val="000000"/>
          <w:sz w:val="24"/>
          <w:szCs w:val="24"/>
          <w:bdr w:val="none" w:sz="0" w:space="0" w:color="auto" w:frame="1"/>
        </w:rPr>
      </w:pPr>
      <w:r>
        <w:rPr>
          <w:rFonts w:ascii="Times New Roman" w:hAnsi="Times New Roman"/>
          <w:b/>
          <w:color w:val="000000"/>
          <w:sz w:val="24"/>
          <w:szCs w:val="24"/>
          <w:bdr w:val="none" w:sz="0" w:space="0" w:color="auto" w:frame="1"/>
        </w:rPr>
        <w:t xml:space="preserve">Research Profiles </w:t>
      </w:r>
    </w:p>
    <w:p w14:paraId="19AE9702" w14:textId="77777777" w:rsidR="006A0B1D" w:rsidRPr="00DB624E" w:rsidRDefault="006A0B1D" w:rsidP="006A0B1D">
      <w:pPr>
        <w:pStyle w:val="ListParagraph"/>
        <w:numPr>
          <w:ilvl w:val="1"/>
          <w:numId w:val="24"/>
        </w:numPr>
        <w:shd w:val="clear" w:color="auto" w:fill="FFFFFF"/>
        <w:spacing w:after="0" w:line="240" w:lineRule="auto"/>
        <w:ind w:left="-142" w:hanging="336"/>
        <w:textAlignment w:val="top"/>
        <w:rPr>
          <w:rFonts w:ascii="Times New Roman" w:hAnsi="Times New Roman"/>
          <w:color w:val="000000"/>
          <w:sz w:val="24"/>
          <w:szCs w:val="24"/>
        </w:rPr>
      </w:pPr>
      <w:r w:rsidRPr="00DB624E">
        <w:rPr>
          <w:rFonts w:ascii="Times New Roman" w:hAnsi="Times New Roman"/>
          <w:color w:val="000000"/>
          <w:sz w:val="24"/>
          <w:szCs w:val="24"/>
          <w:bdr w:val="none" w:sz="0" w:space="0" w:color="auto" w:frame="1"/>
        </w:rPr>
        <w:t xml:space="preserve">Web of Science </w:t>
      </w:r>
      <w:proofErr w:type="spellStart"/>
      <w:r w:rsidRPr="00DB624E">
        <w:rPr>
          <w:rFonts w:ascii="Times New Roman" w:hAnsi="Times New Roman"/>
          <w:color w:val="000000"/>
          <w:sz w:val="24"/>
          <w:szCs w:val="24"/>
          <w:bdr w:val="none" w:sz="0" w:space="0" w:color="auto" w:frame="1"/>
        </w:rPr>
        <w:t>ResearcherID</w:t>
      </w:r>
      <w:proofErr w:type="spellEnd"/>
      <w:r w:rsidRPr="00DB624E">
        <w:rPr>
          <w:rFonts w:ascii="Times New Roman" w:hAnsi="Times New Roman"/>
          <w:color w:val="000000"/>
          <w:sz w:val="24"/>
          <w:szCs w:val="24"/>
        </w:rPr>
        <w:t> </w:t>
      </w:r>
      <w:hyperlink r:id="rId9" w:tooltip="Copy and share this profile's URL" w:history="1">
        <w:r w:rsidRPr="00DB624E">
          <w:rPr>
            <w:rStyle w:val="Hyperlink"/>
            <w:rFonts w:ascii="Times New Roman" w:hAnsi="Times New Roman"/>
            <w:color w:val="111111"/>
            <w:sz w:val="24"/>
            <w:szCs w:val="24"/>
            <w:bdr w:val="none" w:sz="0" w:space="0" w:color="auto" w:frame="1"/>
          </w:rPr>
          <w:t>I-9768-2018</w:t>
        </w:r>
      </w:hyperlink>
    </w:p>
    <w:p w14:paraId="59E3F5BA" w14:textId="77777777" w:rsidR="00AE5FB0" w:rsidRPr="00AE5FB0" w:rsidRDefault="006A0B1D" w:rsidP="00AE5FB0">
      <w:pPr>
        <w:pStyle w:val="ListParagraph"/>
        <w:numPr>
          <w:ilvl w:val="1"/>
          <w:numId w:val="24"/>
        </w:numPr>
        <w:shd w:val="clear" w:color="auto" w:fill="FFFFFF"/>
        <w:spacing w:after="0" w:line="240" w:lineRule="auto"/>
        <w:ind w:left="-142" w:hanging="336"/>
        <w:textAlignment w:val="top"/>
        <w:rPr>
          <w:rFonts w:ascii="Times New Roman" w:hAnsi="Times New Roman"/>
          <w:color w:val="000000"/>
          <w:sz w:val="24"/>
          <w:szCs w:val="24"/>
        </w:rPr>
      </w:pPr>
      <w:r w:rsidRPr="00DB624E">
        <w:rPr>
          <w:rFonts w:ascii="Times New Roman" w:hAnsi="Times New Roman"/>
          <w:color w:val="000000"/>
          <w:sz w:val="24"/>
          <w:szCs w:val="24"/>
          <w:bdr w:val="none" w:sz="0" w:space="0" w:color="auto" w:frame="1"/>
        </w:rPr>
        <w:t>ORCID</w:t>
      </w:r>
      <w:r w:rsidRPr="00DB624E">
        <w:rPr>
          <w:rFonts w:ascii="Times New Roman" w:hAnsi="Times New Roman"/>
          <w:color w:val="000000"/>
          <w:sz w:val="24"/>
          <w:szCs w:val="24"/>
        </w:rPr>
        <w:t> </w:t>
      </w:r>
      <w:hyperlink r:id="rId10" w:tgtFrame="_blank" w:history="1">
        <w:r w:rsidRPr="00DB624E">
          <w:rPr>
            <w:rStyle w:val="Hyperlink"/>
            <w:rFonts w:ascii="Times New Roman" w:hAnsi="Times New Roman"/>
            <w:color w:val="111111"/>
            <w:sz w:val="24"/>
            <w:szCs w:val="24"/>
            <w:bdr w:val="none" w:sz="0" w:space="0" w:color="auto" w:frame="1"/>
          </w:rPr>
          <w:t>0000-0003-2592-9716</w:t>
        </w:r>
      </w:hyperlink>
    </w:p>
    <w:p w14:paraId="1956BDC9" w14:textId="77777777" w:rsidR="006A0B1D" w:rsidRPr="00AE5FB0" w:rsidRDefault="006C4C78" w:rsidP="006A0B1D">
      <w:pPr>
        <w:pStyle w:val="ListParagraph"/>
        <w:numPr>
          <w:ilvl w:val="1"/>
          <w:numId w:val="24"/>
        </w:numPr>
        <w:shd w:val="clear" w:color="auto" w:fill="FFFFFF"/>
        <w:spacing w:after="0" w:line="240" w:lineRule="auto"/>
        <w:ind w:left="-142" w:hanging="336"/>
        <w:textAlignment w:val="top"/>
        <w:rPr>
          <w:rStyle w:val="Hyperlink"/>
          <w:rFonts w:ascii="Times New Roman" w:hAnsi="Times New Roman"/>
          <w:color w:val="000000"/>
          <w:sz w:val="24"/>
          <w:szCs w:val="24"/>
          <w:u w:val="none"/>
        </w:rPr>
      </w:pPr>
      <w:hyperlink r:id="rId11" w:history="1">
        <w:r w:rsidR="006A0B1D" w:rsidRPr="00DB624E">
          <w:rPr>
            <w:rStyle w:val="Hyperlink"/>
            <w:rFonts w:ascii="Times New Roman" w:hAnsi="Times New Roman"/>
            <w:sz w:val="24"/>
            <w:szCs w:val="24"/>
          </w:rPr>
          <w:t>https://scholar.google.co.in/citations?user=k9v3PMsAAAAJ&amp;hl=en</w:t>
        </w:r>
      </w:hyperlink>
    </w:p>
    <w:p w14:paraId="2FBB79FF" w14:textId="77777777" w:rsidR="00AE5FB0" w:rsidRPr="00DB624E" w:rsidRDefault="006C4C78" w:rsidP="006A0B1D">
      <w:pPr>
        <w:pStyle w:val="ListParagraph"/>
        <w:numPr>
          <w:ilvl w:val="1"/>
          <w:numId w:val="24"/>
        </w:numPr>
        <w:shd w:val="clear" w:color="auto" w:fill="FFFFFF"/>
        <w:spacing w:after="0" w:line="240" w:lineRule="auto"/>
        <w:ind w:left="-142" w:hanging="336"/>
        <w:textAlignment w:val="top"/>
        <w:rPr>
          <w:rFonts w:ascii="Times New Roman" w:hAnsi="Times New Roman"/>
          <w:color w:val="000000"/>
          <w:sz w:val="24"/>
          <w:szCs w:val="24"/>
        </w:rPr>
      </w:pPr>
      <w:hyperlink r:id="rId12" w:history="1">
        <w:r w:rsidR="00AE5FB0">
          <w:rPr>
            <w:rStyle w:val="Hyperlink"/>
          </w:rPr>
          <w:t>https://www.researchgate.net/profile/Anuj_Ranjan</w:t>
        </w:r>
      </w:hyperlink>
      <w:r w:rsidR="00AE5FB0">
        <w:t xml:space="preserve"> </w:t>
      </w:r>
    </w:p>
    <w:p w14:paraId="46440B65" w14:textId="77777777" w:rsidR="00FE5822" w:rsidRPr="00DB624E" w:rsidRDefault="00FE5822" w:rsidP="009E3768">
      <w:pPr>
        <w:spacing w:after="0" w:line="360" w:lineRule="auto"/>
        <w:ind w:right="-270"/>
        <w:rPr>
          <w:rFonts w:ascii="Times New Roman" w:hAnsi="Times New Roman"/>
          <w:sz w:val="24"/>
          <w:szCs w:val="24"/>
        </w:rPr>
      </w:pPr>
    </w:p>
    <w:p w14:paraId="77E9ADAD" w14:textId="7127FD63" w:rsidR="00EF40CD" w:rsidRDefault="00EF40CD" w:rsidP="00EF40CD">
      <w:pPr>
        <w:spacing w:after="0" w:line="360" w:lineRule="auto"/>
        <w:ind w:right="-270"/>
        <w:rPr>
          <w:rFonts w:ascii="Times New Roman" w:hAnsi="Times New Roman"/>
          <w:b/>
          <w:sz w:val="24"/>
          <w:szCs w:val="24"/>
        </w:rPr>
      </w:pPr>
      <w:r>
        <w:rPr>
          <w:rFonts w:ascii="Times New Roman" w:hAnsi="Times New Roman"/>
          <w:b/>
          <w:sz w:val="24"/>
          <w:szCs w:val="24"/>
        </w:rPr>
        <w:t>Research Area</w:t>
      </w:r>
    </w:p>
    <w:p w14:paraId="5C349211" w14:textId="787D05FF" w:rsidR="009C6AE5" w:rsidRDefault="00874672" w:rsidP="00EF40CD">
      <w:pPr>
        <w:spacing w:after="0" w:line="360" w:lineRule="auto"/>
        <w:ind w:right="-270"/>
        <w:rPr>
          <w:rFonts w:ascii="Times New Roman" w:hAnsi="Times New Roman"/>
          <w:b/>
          <w:sz w:val="24"/>
          <w:szCs w:val="24"/>
        </w:rPr>
      </w:pPr>
      <w:r>
        <w:rPr>
          <w:rFonts w:ascii="Times New Roman" w:hAnsi="Times New Roman"/>
          <w:bCs/>
          <w:sz w:val="24"/>
          <w:szCs w:val="24"/>
        </w:rPr>
        <w:t>B</w:t>
      </w:r>
      <w:r w:rsidRPr="009C6AE5">
        <w:rPr>
          <w:rFonts w:ascii="Times New Roman" w:hAnsi="Times New Roman"/>
          <w:bCs/>
          <w:sz w:val="24"/>
          <w:szCs w:val="24"/>
        </w:rPr>
        <w:t xml:space="preserve">eneficial </w:t>
      </w:r>
      <w:proofErr w:type="spellStart"/>
      <w:r w:rsidRPr="009C6AE5">
        <w:rPr>
          <w:rFonts w:ascii="Times New Roman" w:hAnsi="Times New Roman"/>
          <w:bCs/>
          <w:sz w:val="24"/>
          <w:szCs w:val="24"/>
        </w:rPr>
        <w:t>Micorbes</w:t>
      </w:r>
      <w:proofErr w:type="spellEnd"/>
      <w:r>
        <w:rPr>
          <w:rFonts w:ascii="Times New Roman" w:hAnsi="Times New Roman"/>
          <w:bCs/>
          <w:sz w:val="24"/>
          <w:szCs w:val="24"/>
        </w:rPr>
        <w:t xml:space="preserve">, </w:t>
      </w:r>
      <w:r w:rsidR="00014CB7" w:rsidRPr="009C6AE5">
        <w:rPr>
          <w:rFonts w:ascii="Times New Roman" w:hAnsi="Times New Roman"/>
          <w:bCs/>
          <w:sz w:val="24"/>
          <w:szCs w:val="24"/>
        </w:rPr>
        <w:t>Environment Health,</w:t>
      </w:r>
      <w:r w:rsidR="009470A7">
        <w:rPr>
          <w:rFonts w:ascii="Times New Roman" w:hAnsi="Times New Roman"/>
          <w:bCs/>
          <w:sz w:val="24"/>
          <w:szCs w:val="24"/>
        </w:rPr>
        <w:t xml:space="preserve"> </w:t>
      </w:r>
      <w:r w:rsidR="003B5C6B" w:rsidRPr="009C6AE5">
        <w:rPr>
          <w:rFonts w:ascii="Times New Roman" w:hAnsi="Times New Roman"/>
          <w:bCs/>
          <w:sz w:val="24"/>
          <w:szCs w:val="24"/>
        </w:rPr>
        <w:t xml:space="preserve">Soil and Plant Health, </w:t>
      </w:r>
      <w:r>
        <w:rPr>
          <w:rFonts w:ascii="Times New Roman" w:hAnsi="Times New Roman"/>
          <w:bCs/>
          <w:sz w:val="24"/>
          <w:szCs w:val="24"/>
        </w:rPr>
        <w:t>Nanoparticles for Soil-plant system</w:t>
      </w:r>
    </w:p>
    <w:p w14:paraId="3B7600C7" w14:textId="286C4234" w:rsidR="00BA3375" w:rsidRPr="00DB624E" w:rsidRDefault="00B1796A" w:rsidP="00EF40CD">
      <w:pPr>
        <w:spacing w:after="0" w:line="360" w:lineRule="auto"/>
        <w:ind w:right="-270"/>
        <w:rPr>
          <w:rFonts w:ascii="Times New Roman" w:hAnsi="Times New Roman"/>
          <w:sz w:val="24"/>
          <w:szCs w:val="24"/>
        </w:rPr>
      </w:pPr>
      <w:r>
        <w:rPr>
          <w:rFonts w:ascii="Times New Roman" w:hAnsi="Times New Roman"/>
          <w:b/>
          <w:sz w:val="24"/>
          <w:szCs w:val="24"/>
        </w:rPr>
        <w:t>Professional Skill</w:t>
      </w:r>
    </w:p>
    <w:p w14:paraId="39089907" w14:textId="124CCF26" w:rsidR="00CD19D6" w:rsidRPr="006B5005" w:rsidRDefault="00854146" w:rsidP="00AE5FB0">
      <w:pPr>
        <w:pStyle w:val="ListParagraph"/>
        <w:numPr>
          <w:ilvl w:val="0"/>
          <w:numId w:val="26"/>
        </w:numPr>
        <w:spacing w:line="360" w:lineRule="auto"/>
        <w:ind w:left="0" w:right="-270"/>
        <w:jc w:val="both"/>
        <w:rPr>
          <w:rFonts w:ascii="Times New Roman" w:hAnsi="Times New Roman"/>
          <w:sz w:val="24"/>
          <w:szCs w:val="24"/>
        </w:rPr>
      </w:pPr>
      <w:r w:rsidRPr="006B5005">
        <w:rPr>
          <w:rFonts w:ascii="Times New Roman" w:hAnsi="Times New Roman"/>
          <w:sz w:val="24"/>
          <w:szCs w:val="24"/>
        </w:rPr>
        <w:t xml:space="preserve">Research and Development, </w:t>
      </w:r>
      <w:r w:rsidR="00B1796A">
        <w:rPr>
          <w:rFonts w:ascii="Times New Roman" w:hAnsi="Times New Roman"/>
          <w:sz w:val="24"/>
          <w:szCs w:val="24"/>
        </w:rPr>
        <w:t>M</w:t>
      </w:r>
      <w:r w:rsidR="00FE5822" w:rsidRPr="006B5005">
        <w:rPr>
          <w:rFonts w:ascii="Times New Roman" w:hAnsi="Times New Roman"/>
          <w:sz w:val="24"/>
          <w:szCs w:val="24"/>
        </w:rPr>
        <w:t>ethod</w:t>
      </w:r>
      <w:r w:rsidR="00CD19D6" w:rsidRPr="006B5005">
        <w:rPr>
          <w:rFonts w:ascii="Times New Roman" w:hAnsi="Times New Roman"/>
          <w:sz w:val="24"/>
          <w:szCs w:val="24"/>
        </w:rPr>
        <w:t xml:space="preserve"> development/validation, Standard Operating Procedure (SOPs) Preparation (Experimental/Instrumentation), Manuscripts writing/review, </w:t>
      </w:r>
      <w:r w:rsidR="00877B51" w:rsidRPr="006B5005">
        <w:rPr>
          <w:rFonts w:ascii="Times New Roman" w:hAnsi="Times New Roman"/>
          <w:sz w:val="24"/>
          <w:szCs w:val="24"/>
        </w:rPr>
        <w:t xml:space="preserve">Research proposal writing and review, </w:t>
      </w:r>
      <w:r w:rsidR="00CD19D6" w:rsidRPr="006B5005">
        <w:rPr>
          <w:rFonts w:ascii="Times New Roman" w:hAnsi="Times New Roman"/>
          <w:sz w:val="24"/>
          <w:szCs w:val="24"/>
        </w:rPr>
        <w:t>Data Analysis, Instrumentation.</w:t>
      </w:r>
      <w:r w:rsidR="009E3768" w:rsidRPr="006B5005">
        <w:rPr>
          <w:rFonts w:ascii="Times New Roman" w:hAnsi="Times New Roman"/>
          <w:sz w:val="24"/>
          <w:szCs w:val="24"/>
        </w:rPr>
        <w:t xml:space="preserve"> </w:t>
      </w:r>
    </w:p>
    <w:p w14:paraId="19E36701" w14:textId="7E3F7CA1" w:rsidR="006B5005" w:rsidRDefault="006B5005" w:rsidP="00AE5FB0">
      <w:pPr>
        <w:pStyle w:val="ListParagraph"/>
        <w:numPr>
          <w:ilvl w:val="0"/>
          <w:numId w:val="26"/>
        </w:numPr>
        <w:spacing w:line="360" w:lineRule="auto"/>
        <w:ind w:left="0" w:right="-270"/>
        <w:jc w:val="both"/>
        <w:rPr>
          <w:rFonts w:ascii="Times New Roman" w:hAnsi="Times New Roman"/>
          <w:sz w:val="24"/>
          <w:szCs w:val="24"/>
        </w:rPr>
      </w:pPr>
      <w:r w:rsidRPr="006B5005">
        <w:rPr>
          <w:rFonts w:ascii="Times New Roman" w:hAnsi="Times New Roman"/>
          <w:sz w:val="24"/>
          <w:szCs w:val="24"/>
        </w:rPr>
        <w:t xml:space="preserve">Teaching and Learning, Evaluation of </w:t>
      </w:r>
      <w:r w:rsidR="002346E6">
        <w:rPr>
          <w:rFonts w:ascii="Times New Roman" w:hAnsi="Times New Roman"/>
          <w:sz w:val="24"/>
          <w:szCs w:val="24"/>
        </w:rPr>
        <w:t>student</w:t>
      </w:r>
      <w:r w:rsidR="002346E6" w:rsidRPr="006B5005">
        <w:rPr>
          <w:rFonts w:ascii="Times New Roman" w:hAnsi="Times New Roman"/>
          <w:sz w:val="24"/>
          <w:szCs w:val="24"/>
        </w:rPr>
        <w:t>s</w:t>
      </w:r>
      <w:r w:rsidRPr="006B5005">
        <w:rPr>
          <w:rFonts w:ascii="Times New Roman" w:hAnsi="Times New Roman"/>
          <w:sz w:val="24"/>
          <w:szCs w:val="24"/>
        </w:rPr>
        <w:t xml:space="preserve"> Learning </w:t>
      </w:r>
      <w:r w:rsidR="00B1796A">
        <w:rPr>
          <w:rFonts w:ascii="Times New Roman" w:hAnsi="Times New Roman"/>
          <w:sz w:val="24"/>
          <w:szCs w:val="24"/>
        </w:rPr>
        <w:t>assessment and o</w:t>
      </w:r>
      <w:r w:rsidRPr="006B5005">
        <w:rPr>
          <w:rFonts w:ascii="Times New Roman" w:hAnsi="Times New Roman"/>
          <w:sz w:val="24"/>
          <w:szCs w:val="24"/>
        </w:rPr>
        <w:t>utcome</w:t>
      </w:r>
      <w:r w:rsidR="00B1796A">
        <w:rPr>
          <w:rFonts w:ascii="Times New Roman" w:hAnsi="Times New Roman"/>
          <w:sz w:val="24"/>
          <w:szCs w:val="24"/>
        </w:rPr>
        <w:t>s</w:t>
      </w:r>
      <w:r w:rsidRPr="006B5005">
        <w:rPr>
          <w:rFonts w:ascii="Times New Roman" w:hAnsi="Times New Roman"/>
          <w:sz w:val="24"/>
          <w:szCs w:val="24"/>
        </w:rPr>
        <w:t xml:space="preserve">, </w:t>
      </w:r>
      <w:r w:rsidR="002346E6">
        <w:rPr>
          <w:rFonts w:ascii="Times New Roman" w:hAnsi="Times New Roman"/>
          <w:sz w:val="24"/>
          <w:szCs w:val="24"/>
        </w:rPr>
        <w:t xml:space="preserve">Classroom </w:t>
      </w:r>
      <w:proofErr w:type="gramStart"/>
      <w:r w:rsidR="002346E6">
        <w:rPr>
          <w:rFonts w:ascii="Times New Roman" w:hAnsi="Times New Roman"/>
          <w:sz w:val="24"/>
          <w:szCs w:val="24"/>
        </w:rPr>
        <w:t>Materials</w:t>
      </w:r>
      <w:proofErr w:type="gramEnd"/>
      <w:r w:rsidR="002346E6">
        <w:rPr>
          <w:rFonts w:ascii="Times New Roman" w:hAnsi="Times New Roman"/>
          <w:sz w:val="24"/>
          <w:szCs w:val="24"/>
        </w:rPr>
        <w:t xml:space="preserve"> </w:t>
      </w:r>
      <w:r w:rsidR="00B1796A">
        <w:rPr>
          <w:rFonts w:ascii="Times New Roman" w:hAnsi="Times New Roman"/>
          <w:sz w:val="24"/>
          <w:szCs w:val="24"/>
        </w:rPr>
        <w:t>and study material p</w:t>
      </w:r>
      <w:r w:rsidR="002346E6">
        <w:rPr>
          <w:rFonts w:ascii="Times New Roman" w:hAnsi="Times New Roman"/>
          <w:sz w:val="24"/>
          <w:szCs w:val="24"/>
        </w:rPr>
        <w:t>reparation.</w:t>
      </w:r>
    </w:p>
    <w:p w14:paraId="6AD68417" w14:textId="3BAE397F" w:rsidR="00B1796A" w:rsidRDefault="00B1796A" w:rsidP="00EF40CD">
      <w:pPr>
        <w:pStyle w:val="ListParagraph"/>
        <w:spacing w:line="360" w:lineRule="auto"/>
        <w:ind w:left="0" w:right="-270"/>
        <w:rPr>
          <w:rFonts w:ascii="Times New Roman" w:hAnsi="Times New Roman"/>
          <w:b/>
          <w:bCs/>
          <w:sz w:val="24"/>
          <w:szCs w:val="24"/>
        </w:rPr>
      </w:pPr>
      <w:r>
        <w:rPr>
          <w:rFonts w:ascii="Times New Roman" w:hAnsi="Times New Roman"/>
          <w:b/>
          <w:bCs/>
          <w:sz w:val="24"/>
          <w:szCs w:val="24"/>
        </w:rPr>
        <w:t>Scientific</w:t>
      </w:r>
      <w:r w:rsidRPr="00B1796A">
        <w:rPr>
          <w:rFonts w:ascii="Times New Roman" w:hAnsi="Times New Roman"/>
          <w:b/>
          <w:bCs/>
          <w:sz w:val="24"/>
          <w:szCs w:val="24"/>
        </w:rPr>
        <w:t xml:space="preserve"> Skills</w:t>
      </w:r>
    </w:p>
    <w:p w14:paraId="7476A87C" w14:textId="72F3056F" w:rsidR="000F59D9" w:rsidRPr="000F59D9" w:rsidRDefault="000F59D9" w:rsidP="000F59D9">
      <w:pPr>
        <w:pStyle w:val="ListParagraph"/>
        <w:numPr>
          <w:ilvl w:val="0"/>
          <w:numId w:val="26"/>
        </w:numPr>
        <w:spacing w:line="360" w:lineRule="auto"/>
        <w:ind w:left="0" w:right="-270"/>
        <w:jc w:val="both"/>
        <w:rPr>
          <w:rFonts w:ascii="Times New Roman" w:hAnsi="Times New Roman"/>
          <w:sz w:val="24"/>
          <w:szCs w:val="24"/>
        </w:rPr>
      </w:pPr>
      <w:r w:rsidRPr="000F59D9">
        <w:rPr>
          <w:rFonts w:ascii="Times New Roman" w:hAnsi="Times New Roman"/>
          <w:sz w:val="24"/>
          <w:szCs w:val="24"/>
        </w:rPr>
        <w:t xml:space="preserve">Molecular biology: Protein (Separation, modelling, SDS-PAGE), DNA isolation (plasmid/nuclear), separation (gel electrophoresis), PCR, Biochemical assays: COMET and TUNEL assay, Microscopy (light, Dark field, </w:t>
      </w:r>
      <w:proofErr w:type="gramStart"/>
      <w:r w:rsidRPr="000F59D9">
        <w:rPr>
          <w:rFonts w:ascii="Times New Roman" w:hAnsi="Times New Roman"/>
          <w:sz w:val="24"/>
          <w:szCs w:val="24"/>
        </w:rPr>
        <w:t>fluorescence</w:t>
      </w:r>
      <w:proofErr w:type="gramEnd"/>
      <w:r w:rsidRPr="000F59D9">
        <w:rPr>
          <w:rFonts w:ascii="Times New Roman" w:hAnsi="Times New Roman"/>
          <w:sz w:val="24"/>
          <w:szCs w:val="24"/>
        </w:rPr>
        <w:t xml:space="preserve"> and phase contrast), Immunological assays (</w:t>
      </w:r>
      <w:proofErr w:type="spellStart"/>
      <w:r w:rsidRPr="000F59D9">
        <w:rPr>
          <w:rFonts w:ascii="Times New Roman" w:hAnsi="Times New Roman"/>
          <w:sz w:val="24"/>
          <w:szCs w:val="24"/>
        </w:rPr>
        <w:t>Widal</w:t>
      </w:r>
      <w:proofErr w:type="spellEnd"/>
      <w:r w:rsidRPr="000F59D9">
        <w:rPr>
          <w:rFonts w:ascii="Times New Roman" w:hAnsi="Times New Roman"/>
          <w:sz w:val="24"/>
          <w:szCs w:val="24"/>
        </w:rPr>
        <w:t xml:space="preserve">, ELISA, ODD, Rocket Immuno-electrophoresis), </w:t>
      </w:r>
    </w:p>
    <w:p w14:paraId="072A996E" w14:textId="77777777" w:rsidR="000F59D9" w:rsidRPr="00DB624E" w:rsidRDefault="000F59D9" w:rsidP="000F59D9">
      <w:pPr>
        <w:pStyle w:val="ListParagraph"/>
        <w:numPr>
          <w:ilvl w:val="0"/>
          <w:numId w:val="26"/>
        </w:numPr>
        <w:spacing w:line="360" w:lineRule="auto"/>
        <w:ind w:left="0" w:right="-270"/>
        <w:jc w:val="both"/>
        <w:rPr>
          <w:rFonts w:ascii="Times New Roman" w:hAnsi="Times New Roman"/>
          <w:sz w:val="24"/>
          <w:szCs w:val="24"/>
        </w:rPr>
      </w:pPr>
      <w:r w:rsidRPr="000F59D9">
        <w:rPr>
          <w:rFonts w:ascii="Times New Roman" w:hAnsi="Times New Roman"/>
          <w:sz w:val="24"/>
          <w:szCs w:val="24"/>
        </w:rPr>
        <w:t>Analytical chemistry: Spectroscopy (AAS, UV, Visible, MS), Gas Chromatography</w:t>
      </w:r>
    </w:p>
    <w:p w14:paraId="084CD885" w14:textId="769BC0B7" w:rsidR="000F59D9" w:rsidRPr="00DB624E" w:rsidRDefault="000F59D9" w:rsidP="000F59D9">
      <w:pPr>
        <w:pStyle w:val="ListParagraph"/>
        <w:numPr>
          <w:ilvl w:val="0"/>
          <w:numId w:val="26"/>
        </w:numPr>
        <w:spacing w:line="360" w:lineRule="auto"/>
        <w:ind w:left="0" w:right="-270"/>
        <w:jc w:val="both"/>
        <w:rPr>
          <w:rFonts w:ascii="Times New Roman" w:hAnsi="Times New Roman"/>
          <w:sz w:val="24"/>
          <w:szCs w:val="24"/>
        </w:rPr>
      </w:pPr>
      <w:r w:rsidRPr="00DB624E">
        <w:rPr>
          <w:rFonts w:ascii="Times New Roman" w:hAnsi="Times New Roman"/>
          <w:sz w:val="24"/>
          <w:szCs w:val="24"/>
        </w:rPr>
        <w:t>Bio-efficacy studies</w:t>
      </w:r>
      <w:r>
        <w:rPr>
          <w:rFonts w:ascii="Times New Roman" w:hAnsi="Times New Roman"/>
          <w:sz w:val="24"/>
          <w:szCs w:val="24"/>
        </w:rPr>
        <w:t xml:space="preserve"> of </w:t>
      </w:r>
      <w:r w:rsidRPr="00DB624E">
        <w:rPr>
          <w:rFonts w:ascii="Times New Roman" w:hAnsi="Times New Roman"/>
          <w:sz w:val="24"/>
          <w:szCs w:val="24"/>
        </w:rPr>
        <w:t>Phyt</w:t>
      </w:r>
      <w:r>
        <w:rPr>
          <w:rFonts w:ascii="Times New Roman" w:hAnsi="Times New Roman"/>
          <w:sz w:val="24"/>
          <w:szCs w:val="24"/>
        </w:rPr>
        <w:t>ochemicals with potential applications</w:t>
      </w:r>
    </w:p>
    <w:p w14:paraId="071B2BB4" w14:textId="77777777" w:rsidR="000F59D9" w:rsidRPr="00DB624E" w:rsidRDefault="000F59D9" w:rsidP="000F59D9">
      <w:pPr>
        <w:pStyle w:val="ListParagraph"/>
        <w:numPr>
          <w:ilvl w:val="0"/>
          <w:numId w:val="26"/>
        </w:numPr>
        <w:spacing w:line="360" w:lineRule="auto"/>
        <w:ind w:left="0" w:right="-270"/>
        <w:jc w:val="both"/>
        <w:rPr>
          <w:rFonts w:ascii="Times New Roman" w:hAnsi="Times New Roman"/>
          <w:sz w:val="24"/>
          <w:szCs w:val="24"/>
        </w:rPr>
      </w:pPr>
      <w:r w:rsidRPr="000F59D9">
        <w:rPr>
          <w:rFonts w:ascii="Times New Roman" w:hAnsi="Times New Roman"/>
          <w:sz w:val="24"/>
          <w:szCs w:val="24"/>
        </w:rPr>
        <w:t>Genome analysis (sequence alignment, phylogeny, gene prediction, genome assembly)</w:t>
      </w:r>
    </w:p>
    <w:p w14:paraId="15588822" w14:textId="715FBA1E" w:rsidR="000F59D9" w:rsidRDefault="000F59D9" w:rsidP="00A974AC">
      <w:pPr>
        <w:pStyle w:val="ListParagraph"/>
        <w:numPr>
          <w:ilvl w:val="0"/>
          <w:numId w:val="26"/>
        </w:numPr>
        <w:spacing w:line="360" w:lineRule="auto"/>
        <w:ind w:left="0" w:right="-270"/>
        <w:jc w:val="both"/>
        <w:rPr>
          <w:rFonts w:ascii="Times New Roman" w:hAnsi="Times New Roman"/>
          <w:sz w:val="24"/>
          <w:szCs w:val="24"/>
        </w:rPr>
      </w:pPr>
      <w:r w:rsidRPr="000F59D9">
        <w:rPr>
          <w:rFonts w:ascii="Times New Roman" w:hAnsi="Times New Roman"/>
          <w:sz w:val="24"/>
          <w:szCs w:val="24"/>
        </w:rPr>
        <w:t xml:space="preserve">Protein analysis (sequence alignment, phylogeny, structure prediction, protein modelling, </w:t>
      </w:r>
      <w:r>
        <w:rPr>
          <w:rFonts w:ascii="Times New Roman" w:hAnsi="Times New Roman"/>
          <w:sz w:val="24"/>
          <w:szCs w:val="24"/>
        </w:rPr>
        <w:t xml:space="preserve">target </w:t>
      </w:r>
      <w:proofErr w:type="spellStart"/>
      <w:r>
        <w:rPr>
          <w:rFonts w:ascii="Times New Roman" w:hAnsi="Times New Roman"/>
          <w:sz w:val="24"/>
          <w:szCs w:val="24"/>
        </w:rPr>
        <w:t>charecterization</w:t>
      </w:r>
      <w:proofErr w:type="spellEnd"/>
      <w:r>
        <w:rPr>
          <w:rFonts w:ascii="Times New Roman" w:hAnsi="Times New Roman"/>
          <w:sz w:val="24"/>
          <w:szCs w:val="24"/>
        </w:rPr>
        <w:t xml:space="preserve"> and identification, docking, virtual screening, </w:t>
      </w:r>
      <w:r w:rsidRPr="000F59D9">
        <w:rPr>
          <w:rFonts w:ascii="Times New Roman" w:hAnsi="Times New Roman"/>
          <w:sz w:val="24"/>
          <w:szCs w:val="24"/>
        </w:rPr>
        <w:t>Molecular dynamic simulations).</w:t>
      </w:r>
      <w:r w:rsidRPr="000F59D9">
        <w:rPr>
          <w:rFonts w:ascii="Times New Roman" w:hAnsi="Times New Roman"/>
          <w:sz w:val="24"/>
          <w:szCs w:val="24"/>
        </w:rPr>
        <w:t xml:space="preserve"> </w:t>
      </w:r>
    </w:p>
    <w:p w14:paraId="09F15D77" w14:textId="2B8D4E1A" w:rsidR="000F59D9" w:rsidRPr="000F59D9" w:rsidRDefault="000F59D9" w:rsidP="00A974AC">
      <w:pPr>
        <w:pStyle w:val="ListParagraph"/>
        <w:numPr>
          <w:ilvl w:val="0"/>
          <w:numId w:val="26"/>
        </w:numPr>
        <w:spacing w:line="360" w:lineRule="auto"/>
        <w:ind w:left="0" w:right="-270"/>
        <w:jc w:val="both"/>
        <w:rPr>
          <w:rFonts w:ascii="Times New Roman" w:hAnsi="Times New Roman"/>
          <w:sz w:val="24"/>
          <w:szCs w:val="24"/>
        </w:rPr>
      </w:pPr>
      <w:r>
        <w:rPr>
          <w:rFonts w:ascii="Times New Roman" w:hAnsi="Times New Roman"/>
          <w:sz w:val="24"/>
          <w:szCs w:val="24"/>
        </w:rPr>
        <w:t>Predictive t</w:t>
      </w:r>
      <w:r w:rsidRPr="000F59D9">
        <w:rPr>
          <w:rFonts w:ascii="Times New Roman" w:hAnsi="Times New Roman"/>
          <w:sz w:val="24"/>
          <w:szCs w:val="24"/>
        </w:rPr>
        <w:t>oxicity assessments, QSAR</w:t>
      </w:r>
    </w:p>
    <w:p w14:paraId="006B3508" w14:textId="77777777" w:rsidR="000F59D9" w:rsidRPr="000F59D9" w:rsidRDefault="000F59D9" w:rsidP="000F59D9">
      <w:pPr>
        <w:pStyle w:val="ListParagraph"/>
        <w:numPr>
          <w:ilvl w:val="0"/>
          <w:numId w:val="26"/>
        </w:numPr>
        <w:spacing w:line="360" w:lineRule="auto"/>
        <w:ind w:left="0" w:right="-270"/>
        <w:jc w:val="both"/>
        <w:rPr>
          <w:rFonts w:ascii="Times New Roman" w:hAnsi="Times New Roman"/>
          <w:sz w:val="24"/>
          <w:szCs w:val="24"/>
        </w:rPr>
      </w:pPr>
      <w:r w:rsidRPr="000F59D9">
        <w:rPr>
          <w:rFonts w:ascii="Times New Roman" w:hAnsi="Times New Roman"/>
          <w:sz w:val="24"/>
          <w:szCs w:val="24"/>
        </w:rPr>
        <w:t>Basic idea of C, C++, Perl, HTML, MySQL.</w:t>
      </w:r>
    </w:p>
    <w:p w14:paraId="43F35373" w14:textId="78C4A6FE" w:rsidR="00BA3375" w:rsidRPr="00DB624E" w:rsidRDefault="00BA3375" w:rsidP="006B5005">
      <w:pPr>
        <w:spacing w:line="360" w:lineRule="auto"/>
        <w:ind w:right="-270"/>
        <w:jc w:val="center"/>
        <w:rPr>
          <w:rFonts w:ascii="Times New Roman" w:hAnsi="Times New Roman"/>
          <w:b/>
          <w:sz w:val="24"/>
          <w:szCs w:val="24"/>
        </w:rPr>
      </w:pPr>
      <w:r w:rsidRPr="00DB624E">
        <w:rPr>
          <w:rFonts w:ascii="Times New Roman" w:hAnsi="Times New Roman"/>
          <w:b/>
          <w:sz w:val="24"/>
          <w:szCs w:val="24"/>
        </w:rPr>
        <w:t>ACADEMIA</w:t>
      </w:r>
    </w:p>
    <w:p w14:paraId="68D5448E" w14:textId="77777777" w:rsidR="002573E7" w:rsidRPr="00DB624E" w:rsidRDefault="002573E7" w:rsidP="00DB624E">
      <w:pPr>
        <w:pStyle w:val="ListParagraph"/>
        <w:numPr>
          <w:ilvl w:val="0"/>
          <w:numId w:val="4"/>
        </w:numPr>
        <w:spacing w:after="0" w:line="360" w:lineRule="auto"/>
        <w:ind w:left="-90" w:right="-270"/>
        <w:jc w:val="both"/>
        <w:rPr>
          <w:rFonts w:ascii="Times New Roman" w:hAnsi="Times New Roman"/>
          <w:sz w:val="24"/>
          <w:szCs w:val="24"/>
        </w:rPr>
      </w:pPr>
      <w:r w:rsidRPr="00DB624E">
        <w:rPr>
          <w:rFonts w:ascii="Times New Roman" w:hAnsi="Times New Roman"/>
          <w:sz w:val="24"/>
          <w:szCs w:val="24"/>
        </w:rPr>
        <w:lastRenderedPageBreak/>
        <w:t xml:space="preserve">* </w:t>
      </w:r>
      <w:r w:rsidR="00943BBF" w:rsidRPr="00DB624E">
        <w:rPr>
          <w:rFonts w:ascii="Times New Roman" w:hAnsi="Times New Roman"/>
          <w:b/>
          <w:sz w:val="24"/>
          <w:szCs w:val="24"/>
        </w:rPr>
        <w:t>Ph.D</w:t>
      </w:r>
      <w:r w:rsidR="00854146" w:rsidRPr="00DB624E">
        <w:rPr>
          <w:rFonts w:ascii="Times New Roman" w:hAnsi="Times New Roman"/>
          <w:b/>
          <w:sz w:val="24"/>
          <w:szCs w:val="24"/>
        </w:rPr>
        <w:t>.</w:t>
      </w:r>
      <w:r w:rsidR="00943BBF" w:rsidRPr="00DB624E">
        <w:rPr>
          <w:rFonts w:ascii="Times New Roman" w:hAnsi="Times New Roman"/>
          <w:sz w:val="24"/>
          <w:szCs w:val="24"/>
        </w:rPr>
        <w:t xml:space="preserve">  in Environment Science</w:t>
      </w:r>
      <w:r w:rsidR="008E7C2C" w:rsidRPr="00DB624E">
        <w:rPr>
          <w:rFonts w:ascii="Times New Roman" w:hAnsi="Times New Roman"/>
          <w:sz w:val="24"/>
          <w:szCs w:val="24"/>
        </w:rPr>
        <w:t xml:space="preserve"> (2017)</w:t>
      </w:r>
      <w:r w:rsidR="00943BBF" w:rsidRPr="00DB624E">
        <w:rPr>
          <w:rFonts w:ascii="Times New Roman" w:hAnsi="Times New Roman"/>
          <w:sz w:val="24"/>
          <w:szCs w:val="24"/>
        </w:rPr>
        <w:t xml:space="preserve"> from Amity University</w:t>
      </w:r>
      <w:r w:rsidR="00FE5822" w:rsidRPr="00DB624E">
        <w:rPr>
          <w:rFonts w:ascii="Times New Roman" w:hAnsi="Times New Roman"/>
          <w:sz w:val="24"/>
          <w:szCs w:val="24"/>
        </w:rPr>
        <w:t>, India.</w:t>
      </w:r>
      <w:r w:rsidR="00943BBF" w:rsidRPr="00DB624E">
        <w:rPr>
          <w:rFonts w:ascii="Times New Roman" w:hAnsi="Times New Roman"/>
          <w:sz w:val="24"/>
          <w:szCs w:val="24"/>
        </w:rPr>
        <w:t xml:space="preserve"> </w:t>
      </w:r>
      <w:r w:rsidRPr="00DB624E">
        <w:rPr>
          <w:rFonts w:ascii="Times New Roman" w:hAnsi="Times New Roman"/>
          <w:sz w:val="24"/>
          <w:szCs w:val="24"/>
        </w:rPr>
        <w:t xml:space="preserve">* </w:t>
      </w:r>
      <w:r w:rsidRPr="006B5005">
        <w:rPr>
          <w:rFonts w:ascii="Times New Roman" w:hAnsi="Times New Roman"/>
          <w:b/>
          <w:sz w:val="24"/>
          <w:szCs w:val="24"/>
        </w:rPr>
        <w:t>Thesis title</w:t>
      </w:r>
      <w:r w:rsidRPr="006B5005">
        <w:rPr>
          <w:rFonts w:ascii="Times New Roman" w:hAnsi="Times New Roman"/>
          <w:sz w:val="24"/>
          <w:szCs w:val="24"/>
        </w:rPr>
        <w:t>:</w:t>
      </w:r>
      <w:r w:rsidRPr="00DB624E">
        <w:rPr>
          <w:rFonts w:ascii="Times New Roman" w:hAnsi="Times New Roman"/>
          <w:sz w:val="24"/>
          <w:szCs w:val="24"/>
        </w:rPr>
        <w:t xml:space="preserve"> </w:t>
      </w:r>
      <w:bookmarkStart w:id="0" w:name="_Hlk492458571"/>
      <w:proofErr w:type="spellStart"/>
      <w:r w:rsidRPr="006B5005">
        <w:rPr>
          <w:rFonts w:ascii="Times New Roman" w:hAnsi="Times New Roman"/>
          <w:sz w:val="24"/>
          <w:szCs w:val="24"/>
        </w:rPr>
        <w:t>Physico</w:t>
      </w:r>
      <w:proofErr w:type="spellEnd"/>
      <w:r w:rsidRPr="006B5005">
        <w:rPr>
          <w:rFonts w:ascii="Times New Roman" w:hAnsi="Times New Roman"/>
          <w:sz w:val="24"/>
          <w:szCs w:val="24"/>
        </w:rPr>
        <w:t>-chemical and biochemical Assay of Organophosphorus pesticides for Human risk assessment</w:t>
      </w:r>
      <w:bookmarkEnd w:id="0"/>
    </w:p>
    <w:p w14:paraId="58B3FD5C" w14:textId="77777777" w:rsidR="00943BBF" w:rsidRPr="00DB624E" w:rsidRDefault="002573E7" w:rsidP="009E3768">
      <w:pPr>
        <w:pStyle w:val="ListParagraph"/>
        <w:numPr>
          <w:ilvl w:val="0"/>
          <w:numId w:val="4"/>
        </w:numPr>
        <w:spacing w:after="0" w:line="360" w:lineRule="auto"/>
        <w:ind w:left="-90" w:right="-270"/>
        <w:jc w:val="both"/>
        <w:rPr>
          <w:rFonts w:ascii="Times New Roman" w:hAnsi="Times New Roman"/>
          <w:sz w:val="24"/>
          <w:szCs w:val="24"/>
        </w:rPr>
      </w:pPr>
      <w:r w:rsidRPr="00DB624E">
        <w:rPr>
          <w:rFonts w:ascii="Times New Roman" w:hAnsi="Times New Roman"/>
          <w:sz w:val="24"/>
          <w:szCs w:val="24"/>
        </w:rPr>
        <w:t xml:space="preserve">** </w:t>
      </w:r>
      <w:r w:rsidR="00943BBF" w:rsidRPr="00DB624E">
        <w:rPr>
          <w:rFonts w:ascii="Times New Roman" w:hAnsi="Times New Roman"/>
          <w:b/>
          <w:sz w:val="24"/>
          <w:szCs w:val="24"/>
        </w:rPr>
        <w:t>M.Sc</w:t>
      </w:r>
      <w:r w:rsidR="00943BBF" w:rsidRPr="00DB624E">
        <w:rPr>
          <w:rFonts w:ascii="Times New Roman" w:hAnsi="Times New Roman"/>
          <w:sz w:val="24"/>
          <w:szCs w:val="24"/>
        </w:rPr>
        <w:t>. Biotech &amp; Bioinfo</w:t>
      </w:r>
      <w:r w:rsidR="00FE5822" w:rsidRPr="00DB624E">
        <w:rPr>
          <w:rFonts w:ascii="Times New Roman" w:hAnsi="Times New Roman"/>
          <w:sz w:val="24"/>
          <w:szCs w:val="24"/>
        </w:rPr>
        <w:t>rmatics</w:t>
      </w:r>
      <w:r w:rsidR="00943BBF" w:rsidRPr="00DB624E">
        <w:rPr>
          <w:rFonts w:ascii="Times New Roman" w:hAnsi="Times New Roman"/>
          <w:sz w:val="24"/>
          <w:szCs w:val="24"/>
        </w:rPr>
        <w:t xml:space="preserve"> (2009-11) from SRM University, Chennai</w:t>
      </w:r>
      <w:r w:rsidR="00FE5822" w:rsidRPr="00DB624E">
        <w:rPr>
          <w:rFonts w:ascii="Times New Roman" w:hAnsi="Times New Roman"/>
          <w:sz w:val="24"/>
          <w:szCs w:val="24"/>
        </w:rPr>
        <w:t>, India</w:t>
      </w:r>
      <w:r w:rsidR="00943BBF" w:rsidRPr="00DB624E">
        <w:rPr>
          <w:rFonts w:ascii="Times New Roman" w:hAnsi="Times New Roman"/>
          <w:sz w:val="24"/>
          <w:szCs w:val="24"/>
        </w:rPr>
        <w:t xml:space="preserve"> with CGPA of 7.89</w:t>
      </w:r>
    </w:p>
    <w:p w14:paraId="0C0BA358" w14:textId="77777777" w:rsidR="002573E7" w:rsidRPr="00DB624E" w:rsidRDefault="00CD70D8" w:rsidP="009E3768">
      <w:pPr>
        <w:pStyle w:val="ListParagraph"/>
        <w:spacing w:after="0" w:line="360" w:lineRule="auto"/>
        <w:ind w:left="-90" w:right="-270"/>
        <w:jc w:val="both"/>
        <w:rPr>
          <w:rFonts w:ascii="Times New Roman" w:hAnsi="Times New Roman"/>
          <w:b/>
          <w:sz w:val="24"/>
          <w:szCs w:val="24"/>
        </w:rPr>
      </w:pPr>
      <w:r w:rsidRPr="00DB624E">
        <w:rPr>
          <w:rFonts w:ascii="Times New Roman" w:hAnsi="Times New Roman"/>
          <w:b/>
          <w:sz w:val="24"/>
          <w:szCs w:val="24"/>
        </w:rPr>
        <w:t>**</w:t>
      </w:r>
      <w:r w:rsidR="002573E7" w:rsidRPr="00DB624E">
        <w:rPr>
          <w:rFonts w:ascii="Times New Roman" w:hAnsi="Times New Roman"/>
          <w:b/>
          <w:sz w:val="24"/>
          <w:szCs w:val="24"/>
        </w:rPr>
        <w:t xml:space="preserve">M.Sc. dissertation: </w:t>
      </w:r>
      <w:r w:rsidR="002573E7" w:rsidRPr="00DB624E">
        <w:rPr>
          <w:rFonts w:ascii="Times New Roman" w:hAnsi="Times New Roman"/>
          <w:sz w:val="24"/>
          <w:szCs w:val="24"/>
        </w:rPr>
        <w:t>A model of human acid sphingomyelinase based on ab-initio method and its interaction studies</w:t>
      </w:r>
    </w:p>
    <w:p w14:paraId="3586102E" w14:textId="77777777" w:rsidR="00943BBF" w:rsidRPr="00DB624E" w:rsidRDefault="002573E7" w:rsidP="009E3768">
      <w:pPr>
        <w:pStyle w:val="ListParagraph"/>
        <w:numPr>
          <w:ilvl w:val="0"/>
          <w:numId w:val="4"/>
        </w:numPr>
        <w:spacing w:after="0" w:line="360" w:lineRule="auto"/>
        <w:ind w:left="-90" w:right="-270"/>
        <w:jc w:val="both"/>
        <w:rPr>
          <w:rFonts w:ascii="Times New Roman" w:hAnsi="Times New Roman"/>
          <w:sz w:val="24"/>
          <w:szCs w:val="24"/>
        </w:rPr>
      </w:pPr>
      <w:r w:rsidRPr="00DB624E">
        <w:rPr>
          <w:rFonts w:ascii="Times New Roman" w:hAnsi="Times New Roman"/>
          <w:sz w:val="24"/>
          <w:szCs w:val="24"/>
        </w:rPr>
        <w:t xml:space="preserve">*** </w:t>
      </w:r>
      <w:r w:rsidR="00943BBF" w:rsidRPr="00DB624E">
        <w:rPr>
          <w:rFonts w:ascii="Times New Roman" w:hAnsi="Times New Roman"/>
          <w:b/>
          <w:sz w:val="24"/>
          <w:szCs w:val="24"/>
        </w:rPr>
        <w:t xml:space="preserve">B.Sc. </w:t>
      </w:r>
      <w:r w:rsidR="00943BBF" w:rsidRPr="00DB624E">
        <w:rPr>
          <w:rFonts w:ascii="Times New Roman" w:hAnsi="Times New Roman"/>
          <w:sz w:val="24"/>
          <w:szCs w:val="24"/>
        </w:rPr>
        <w:t>Biotechnology (2005-08) from Reva Institute of science and management, Bangalore, Bangalore University</w:t>
      </w:r>
      <w:r w:rsidR="00FE5822" w:rsidRPr="00DB624E">
        <w:rPr>
          <w:rFonts w:ascii="Times New Roman" w:hAnsi="Times New Roman"/>
          <w:sz w:val="24"/>
          <w:szCs w:val="24"/>
        </w:rPr>
        <w:t>, Bangalore, India</w:t>
      </w:r>
      <w:r w:rsidRPr="00DB624E">
        <w:rPr>
          <w:rFonts w:ascii="Times New Roman" w:hAnsi="Times New Roman"/>
          <w:sz w:val="24"/>
          <w:szCs w:val="24"/>
        </w:rPr>
        <w:t xml:space="preserve"> with 73.4%</w:t>
      </w:r>
    </w:p>
    <w:p w14:paraId="73278ACD" w14:textId="77777777" w:rsidR="00550B31" w:rsidRPr="00DB624E" w:rsidRDefault="002573E7" w:rsidP="009E3768">
      <w:pPr>
        <w:pStyle w:val="ListParagraph"/>
        <w:spacing w:after="0" w:line="360" w:lineRule="auto"/>
        <w:ind w:left="-90" w:right="-270"/>
        <w:jc w:val="both"/>
        <w:rPr>
          <w:rFonts w:ascii="Times New Roman" w:hAnsi="Times New Roman"/>
          <w:sz w:val="24"/>
          <w:szCs w:val="24"/>
        </w:rPr>
      </w:pPr>
      <w:r w:rsidRPr="00DB624E">
        <w:rPr>
          <w:rFonts w:ascii="Times New Roman" w:hAnsi="Times New Roman"/>
          <w:sz w:val="24"/>
          <w:szCs w:val="24"/>
        </w:rPr>
        <w:t xml:space="preserve">*** </w:t>
      </w:r>
      <w:r w:rsidR="006B5005" w:rsidRPr="00DB624E">
        <w:rPr>
          <w:rFonts w:ascii="Times New Roman" w:hAnsi="Times New Roman"/>
          <w:b/>
          <w:sz w:val="24"/>
          <w:szCs w:val="24"/>
        </w:rPr>
        <w:t>Six-month</w:t>
      </w:r>
      <w:r w:rsidRPr="00DB624E">
        <w:rPr>
          <w:rFonts w:ascii="Times New Roman" w:hAnsi="Times New Roman"/>
          <w:b/>
          <w:sz w:val="24"/>
          <w:szCs w:val="24"/>
        </w:rPr>
        <w:t xml:space="preserve"> research project </w:t>
      </w:r>
      <w:r w:rsidRPr="00DB624E">
        <w:rPr>
          <w:rFonts w:ascii="Times New Roman" w:hAnsi="Times New Roman"/>
          <w:sz w:val="24"/>
          <w:szCs w:val="24"/>
        </w:rPr>
        <w:t>on “Evaluation of lead (heavy metal) concentration in milk and milk products” using Atomic absorption spectrophotometry for Quality council of India and National referral centre for l</w:t>
      </w:r>
      <w:r w:rsidR="00B44DA1" w:rsidRPr="00DB624E">
        <w:rPr>
          <w:rFonts w:ascii="Times New Roman" w:hAnsi="Times New Roman"/>
          <w:sz w:val="24"/>
          <w:szCs w:val="24"/>
        </w:rPr>
        <w:t>ead poisoning in India (NRCLPI)</w:t>
      </w:r>
    </w:p>
    <w:p w14:paraId="22E450A3" w14:textId="77777777" w:rsidR="000F59D9" w:rsidRDefault="006B5005" w:rsidP="006B5005">
      <w:pPr>
        <w:tabs>
          <w:tab w:val="left" w:pos="3519"/>
          <w:tab w:val="center" w:pos="4770"/>
          <w:tab w:val="center" w:pos="4815"/>
          <w:tab w:val="left" w:pos="6111"/>
        </w:tabs>
        <w:spacing w:after="0" w:line="360" w:lineRule="auto"/>
        <w:ind w:right="-270"/>
        <w:rPr>
          <w:rFonts w:ascii="Times New Roman" w:hAnsi="Times New Roman"/>
          <w:b/>
          <w:bCs/>
          <w:sz w:val="24"/>
          <w:szCs w:val="24"/>
        </w:rPr>
      </w:pPr>
      <w:r>
        <w:rPr>
          <w:rFonts w:ascii="Times New Roman" w:hAnsi="Times New Roman"/>
          <w:b/>
          <w:bCs/>
          <w:sz w:val="24"/>
          <w:szCs w:val="24"/>
        </w:rPr>
        <w:tab/>
      </w:r>
    </w:p>
    <w:p w14:paraId="1E9CE924" w14:textId="12DBA0FA" w:rsidR="000F59D9" w:rsidRDefault="000F59D9" w:rsidP="000F59D9">
      <w:pPr>
        <w:tabs>
          <w:tab w:val="left" w:pos="3519"/>
          <w:tab w:val="center" w:pos="4770"/>
          <w:tab w:val="center" w:pos="4815"/>
          <w:tab w:val="left" w:pos="6111"/>
        </w:tabs>
        <w:spacing w:after="0" w:line="360" w:lineRule="auto"/>
        <w:ind w:right="-270"/>
        <w:jc w:val="center"/>
        <w:rPr>
          <w:rFonts w:ascii="Times New Roman" w:hAnsi="Times New Roman"/>
          <w:b/>
          <w:bCs/>
          <w:sz w:val="24"/>
          <w:szCs w:val="24"/>
        </w:rPr>
      </w:pPr>
      <w:r>
        <w:rPr>
          <w:rFonts w:ascii="Times New Roman" w:hAnsi="Times New Roman"/>
          <w:b/>
          <w:bCs/>
          <w:sz w:val="24"/>
          <w:szCs w:val="24"/>
        </w:rPr>
        <w:t xml:space="preserve">Professional Experience </w:t>
      </w:r>
    </w:p>
    <w:p w14:paraId="3E44BAD5" w14:textId="7B8D3BAE" w:rsidR="000F59D9" w:rsidRDefault="000F59D9" w:rsidP="006B5005">
      <w:pPr>
        <w:tabs>
          <w:tab w:val="left" w:pos="3519"/>
          <w:tab w:val="center" w:pos="4770"/>
          <w:tab w:val="center" w:pos="4815"/>
          <w:tab w:val="left" w:pos="6111"/>
        </w:tabs>
        <w:spacing w:after="0" w:line="360" w:lineRule="auto"/>
        <w:ind w:right="-270"/>
        <w:rPr>
          <w:rFonts w:ascii="Times New Roman" w:hAnsi="Times New Roman"/>
          <w:sz w:val="24"/>
          <w:szCs w:val="24"/>
        </w:rPr>
      </w:pPr>
      <w:proofErr w:type="spellStart"/>
      <w:r>
        <w:rPr>
          <w:rFonts w:ascii="Times New Roman" w:hAnsi="Times New Roman"/>
          <w:b/>
          <w:bCs/>
          <w:sz w:val="24"/>
          <w:szCs w:val="24"/>
        </w:rPr>
        <w:t>PostDoc</w:t>
      </w:r>
      <w:proofErr w:type="spellEnd"/>
      <w:r>
        <w:rPr>
          <w:rFonts w:ascii="Times New Roman" w:hAnsi="Times New Roman"/>
          <w:b/>
          <w:bCs/>
          <w:sz w:val="24"/>
          <w:szCs w:val="24"/>
        </w:rPr>
        <w:t xml:space="preserve"> Fellow: </w:t>
      </w:r>
      <w:r w:rsidRPr="000F59D9">
        <w:rPr>
          <w:rFonts w:ascii="Times New Roman" w:hAnsi="Times New Roman"/>
          <w:sz w:val="24"/>
          <w:szCs w:val="24"/>
        </w:rPr>
        <w:t xml:space="preserve">Southern Federal University October 2021- Present </w:t>
      </w:r>
    </w:p>
    <w:p w14:paraId="74376E7B" w14:textId="24D7F8A6" w:rsidR="000F59D9" w:rsidRPr="000F59D9" w:rsidRDefault="000F59D9" w:rsidP="006B5005">
      <w:pPr>
        <w:tabs>
          <w:tab w:val="left" w:pos="3519"/>
          <w:tab w:val="center" w:pos="4770"/>
          <w:tab w:val="center" w:pos="4815"/>
          <w:tab w:val="left" w:pos="6111"/>
        </w:tabs>
        <w:spacing w:after="0" w:line="360" w:lineRule="auto"/>
        <w:ind w:right="-270"/>
        <w:rPr>
          <w:rFonts w:ascii="Times New Roman" w:hAnsi="Times New Roman"/>
          <w:sz w:val="24"/>
          <w:szCs w:val="24"/>
        </w:rPr>
      </w:pPr>
    </w:p>
    <w:p w14:paraId="68FA15C9" w14:textId="4048A73E" w:rsidR="000F59D9" w:rsidRDefault="000F59D9" w:rsidP="006B5005">
      <w:pPr>
        <w:tabs>
          <w:tab w:val="left" w:pos="3519"/>
          <w:tab w:val="center" w:pos="4770"/>
          <w:tab w:val="center" w:pos="4815"/>
          <w:tab w:val="left" w:pos="6111"/>
        </w:tabs>
        <w:spacing w:after="0" w:line="360" w:lineRule="auto"/>
        <w:ind w:right="-270"/>
        <w:rPr>
          <w:rFonts w:ascii="Times New Roman" w:hAnsi="Times New Roman"/>
          <w:b/>
          <w:bCs/>
          <w:sz w:val="24"/>
          <w:szCs w:val="24"/>
        </w:rPr>
      </w:pPr>
      <w:r>
        <w:rPr>
          <w:rFonts w:ascii="Times New Roman" w:hAnsi="Times New Roman"/>
          <w:b/>
          <w:bCs/>
          <w:sz w:val="24"/>
          <w:szCs w:val="24"/>
        </w:rPr>
        <w:t xml:space="preserve">Assistant Professor: </w:t>
      </w:r>
      <w:r w:rsidRPr="000F59D9">
        <w:rPr>
          <w:rFonts w:ascii="Times New Roman" w:hAnsi="Times New Roman"/>
          <w:sz w:val="24"/>
          <w:szCs w:val="24"/>
        </w:rPr>
        <w:t xml:space="preserve">Amity University Noida, India, 2017-present (on academic leave to pursue Post-Doc at </w:t>
      </w:r>
      <w:proofErr w:type="spellStart"/>
      <w:r w:rsidRPr="000F59D9">
        <w:rPr>
          <w:rFonts w:ascii="Times New Roman" w:hAnsi="Times New Roman"/>
          <w:sz w:val="24"/>
          <w:szCs w:val="24"/>
        </w:rPr>
        <w:t>SFedU</w:t>
      </w:r>
      <w:proofErr w:type="spellEnd"/>
      <w:r w:rsidRPr="000F59D9">
        <w:rPr>
          <w:rFonts w:ascii="Times New Roman" w:hAnsi="Times New Roman"/>
          <w:sz w:val="24"/>
          <w:szCs w:val="24"/>
        </w:rPr>
        <w:t>)</w:t>
      </w:r>
      <w:r w:rsidR="006B5005">
        <w:rPr>
          <w:rFonts w:ascii="Times New Roman" w:hAnsi="Times New Roman"/>
          <w:b/>
          <w:bCs/>
          <w:sz w:val="24"/>
          <w:szCs w:val="24"/>
        </w:rPr>
        <w:tab/>
      </w:r>
    </w:p>
    <w:p w14:paraId="0693E40D" w14:textId="46755EFA" w:rsidR="00C535DC" w:rsidRPr="006B5005" w:rsidRDefault="000F59D9" w:rsidP="000F59D9">
      <w:pPr>
        <w:tabs>
          <w:tab w:val="left" w:pos="3519"/>
          <w:tab w:val="center" w:pos="4770"/>
          <w:tab w:val="center" w:pos="4815"/>
          <w:tab w:val="left" w:pos="6111"/>
        </w:tabs>
        <w:spacing w:after="0" w:line="360" w:lineRule="auto"/>
        <w:ind w:right="-270"/>
        <w:jc w:val="center"/>
        <w:rPr>
          <w:rFonts w:ascii="Times New Roman" w:hAnsi="Times New Roman"/>
          <w:b/>
          <w:bCs/>
          <w:sz w:val="24"/>
          <w:szCs w:val="24"/>
        </w:rPr>
      </w:pPr>
      <w:r w:rsidRPr="006B5005">
        <w:rPr>
          <w:rFonts w:ascii="Times New Roman" w:hAnsi="Times New Roman"/>
          <w:b/>
          <w:bCs/>
          <w:sz w:val="24"/>
          <w:szCs w:val="24"/>
        </w:rPr>
        <w:t>Teaching</w:t>
      </w:r>
      <w:r>
        <w:rPr>
          <w:rFonts w:ascii="Times New Roman" w:hAnsi="Times New Roman"/>
          <w:b/>
          <w:bCs/>
          <w:sz w:val="24"/>
          <w:szCs w:val="24"/>
        </w:rPr>
        <w:t xml:space="preserve"> Experience (at Amity University, Noida)</w:t>
      </w:r>
    </w:p>
    <w:p w14:paraId="72A08237" w14:textId="530C33B5" w:rsidR="00C535DC" w:rsidRPr="00F06E56" w:rsidRDefault="00DD1AB9" w:rsidP="009E3768">
      <w:pPr>
        <w:pStyle w:val="ListParagraph"/>
        <w:spacing w:after="0" w:line="360" w:lineRule="auto"/>
        <w:ind w:left="-90" w:right="-270"/>
        <w:jc w:val="both"/>
        <w:rPr>
          <w:rFonts w:ascii="Times New Roman" w:hAnsi="Times New Roman"/>
          <w:bCs/>
          <w:sz w:val="24"/>
          <w:szCs w:val="24"/>
        </w:rPr>
      </w:pPr>
      <w:r w:rsidRPr="00DB624E">
        <w:rPr>
          <w:rFonts w:ascii="Times New Roman" w:hAnsi="Times New Roman"/>
          <w:bCs/>
          <w:sz w:val="24"/>
          <w:szCs w:val="24"/>
        </w:rPr>
        <w:t xml:space="preserve">Environmental </w:t>
      </w:r>
      <w:r w:rsidR="00C535DC" w:rsidRPr="00DB624E">
        <w:rPr>
          <w:rFonts w:ascii="Times New Roman" w:hAnsi="Times New Roman"/>
          <w:bCs/>
          <w:sz w:val="24"/>
          <w:szCs w:val="24"/>
        </w:rPr>
        <w:t>Biochemistry</w:t>
      </w:r>
      <w:r w:rsidR="009E3768" w:rsidRPr="00DB624E">
        <w:rPr>
          <w:rFonts w:ascii="Times New Roman" w:hAnsi="Times New Roman"/>
          <w:bCs/>
          <w:sz w:val="24"/>
          <w:szCs w:val="24"/>
        </w:rPr>
        <w:t xml:space="preserve">, </w:t>
      </w:r>
      <w:r w:rsidRPr="00DB624E">
        <w:rPr>
          <w:rFonts w:ascii="Times New Roman" w:hAnsi="Times New Roman"/>
          <w:bCs/>
          <w:sz w:val="24"/>
          <w:szCs w:val="24"/>
        </w:rPr>
        <w:t xml:space="preserve">Bioinformatics, </w:t>
      </w:r>
      <w:r w:rsidR="009E3768" w:rsidRPr="00DB624E">
        <w:rPr>
          <w:rFonts w:ascii="Times New Roman" w:hAnsi="Times New Roman"/>
          <w:bCs/>
          <w:sz w:val="24"/>
          <w:szCs w:val="24"/>
        </w:rPr>
        <w:t>Environmental Biotechnology</w:t>
      </w:r>
      <w:r w:rsidR="003E3AB5">
        <w:rPr>
          <w:rFonts w:ascii="Times New Roman" w:hAnsi="Times New Roman"/>
          <w:bCs/>
          <w:sz w:val="24"/>
          <w:szCs w:val="24"/>
        </w:rPr>
        <w:t xml:space="preserve"> and Microbiology, Environmental Toxicology</w:t>
      </w:r>
      <w:r w:rsidR="00F06E56">
        <w:rPr>
          <w:rFonts w:ascii="Times New Roman" w:hAnsi="Times New Roman"/>
          <w:bCs/>
          <w:sz w:val="24"/>
          <w:szCs w:val="24"/>
        </w:rPr>
        <w:t xml:space="preserve">, </w:t>
      </w:r>
      <w:r w:rsidR="00F06E56" w:rsidRPr="00F06E56">
        <w:rPr>
          <w:rFonts w:ascii="Times New Roman" w:hAnsi="Times New Roman"/>
          <w:bCs/>
          <w:sz w:val="24"/>
          <w:szCs w:val="24"/>
        </w:rPr>
        <w:t xml:space="preserve">EHS Framework, Environmental Health Management, Industrial Hygiene and Occupational Exposure Assessment and Management </w:t>
      </w:r>
      <w:r w:rsidR="003E3AB5">
        <w:rPr>
          <w:rFonts w:ascii="Times New Roman" w:hAnsi="Times New Roman"/>
          <w:bCs/>
          <w:sz w:val="24"/>
          <w:szCs w:val="24"/>
        </w:rPr>
        <w:t>to UG,</w:t>
      </w:r>
      <w:r w:rsidR="009E3768" w:rsidRPr="00DB624E">
        <w:rPr>
          <w:rFonts w:ascii="Times New Roman" w:hAnsi="Times New Roman"/>
          <w:bCs/>
          <w:sz w:val="24"/>
          <w:szCs w:val="24"/>
        </w:rPr>
        <w:t xml:space="preserve"> PG</w:t>
      </w:r>
      <w:r w:rsidR="003E3AB5">
        <w:rPr>
          <w:rFonts w:ascii="Times New Roman" w:hAnsi="Times New Roman"/>
          <w:bCs/>
          <w:sz w:val="24"/>
          <w:szCs w:val="24"/>
        </w:rPr>
        <w:t xml:space="preserve"> and Ph.D. students</w:t>
      </w:r>
    </w:p>
    <w:p w14:paraId="7F0842BC" w14:textId="77777777" w:rsidR="009E3768" w:rsidRPr="00DB624E" w:rsidRDefault="009E3768" w:rsidP="009E3768">
      <w:pPr>
        <w:spacing w:line="360" w:lineRule="auto"/>
        <w:ind w:right="-270"/>
        <w:jc w:val="center"/>
        <w:rPr>
          <w:rFonts w:ascii="Times New Roman" w:hAnsi="Times New Roman"/>
          <w:b/>
          <w:sz w:val="24"/>
          <w:szCs w:val="24"/>
        </w:rPr>
      </w:pPr>
    </w:p>
    <w:p w14:paraId="7AF52F1D" w14:textId="77777777" w:rsidR="00BA3375" w:rsidRDefault="00550B31" w:rsidP="009E3768">
      <w:pPr>
        <w:spacing w:line="360" w:lineRule="auto"/>
        <w:ind w:right="-270"/>
        <w:jc w:val="center"/>
        <w:rPr>
          <w:rFonts w:ascii="Times New Roman" w:hAnsi="Times New Roman"/>
          <w:b/>
          <w:sz w:val="24"/>
          <w:szCs w:val="24"/>
        </w:rPr>
      </w:pPr>
      <w:r w:rsidRPr="00DB624E">
        <w:rPr>
          <w:rFonts w:ascii="Times New Roman" w:hAnsi="Times New Roman"/>
          <w:b/>
          <w:sz w:val="24"/>
          <w:szCs w:val="24"/>
        </w:rPr>
        <w:t>PUBLICATIONS</w:t>
      </w:r>
    </w:p>
    <w:p w14:paraId="2E2029AA" w14:textId="658FDA43" w:rsidR="001162CE" w:rsidRPr="001162CE" w:rsidRDefault="001162CE" w:rsidP="001162CE">
      <w:pPr>
        <w:pStyle w:val="ListParagraph"/>
        <w:numPr>
          <w:ilvl w:val="0"/>
          <w:numId w:val="2"/>
        </w:numPr>
        <w:tabs>
          <w:tab w:val="left" w:pos="284"/>
        </w:tabs>
        <w:spacing w:before="20" w:after="20" w:line="360" w:lineRule="auto"/>
        <w:ind w:right="-270" w:hanging="862"/>
        <w:jc w:val="both"/>
        <w:rPr>
          <w:rFonts w:ascii="Times New Roman" w:hAnsi="Times New Roman"/>
          <w:sz w:val="24"/>
          <w:szCs w:val="24"/>
        </w:rPr>
      </w:pPr>
      <w:r w:rsidRPr="001162CE">
        <w:rPr>
          <w:rFonts w:ascii="Times New Roman" w:hAnsi="Times New Roman"/>
          <w:sz w:val="24"/>
          <w:szCs w:val="24"/>
        </w:rPr>
        <w:t xml:space="preserve">Rath, P., </w:t>
      </w:r>
      <w:r w:rsidRPr="001162CE">
        <w:rPr>
          <w:rFonts w:ascii="Times New Roman" w:hAnsi="Times New Roman"/>
          <w:b/>
          <w:bCs/>
          <w:sz w:val="24"/>
          <w:szCs w:val="24"/>
        </w:rPr>
        <w:t>Ranjan, A</w:t>
      </w:r>
      <w:r w:rsidRPr="001162CE">
        <w:rPr>
          <w:rFonts w:ascii="Times New Roman" w:hAnsi="Times New Roman"/>
          <w:sz w:val="24"/>
          <w:szCs w:val="24"/>
        </w:rPr>
        <w:t xml:space="preserve">., Ghosh, A., Chauhan, A., </w:t>
      </w:r>
      <w:proofErr w:type="spellStart"/>
      <w:r w:rsidRPr="001162CE">
        <w:rPr>
          <w:rFonts w:ascii="Times New Roman" w:hAnsi="Times New Roman"/>
          <w:sz w:val="24"/>
          <w:szCs w:val="24"/>
        </w:rPr>
        <w:t>Gurnani</w:t>
      </w:r>
      <w:proofErr w:type="spellEnd"/>
      <w:r w:rsidRPr="001162CE">
        <w:rPr>
          <w:rFonts w:ascii="Times New Roman" w:hAnsi="Times New Roman"/>
          <w:sz w:val="24"/>
          <w:szCs w:val="24"/>
        </w:rPr>
        <w:t xml:space="preserve">, M., Tuli, H.S., </w:t>
      </w:r>
      <w:proofErr w:type="spellStart"/>
      <w:r w:rsidRPr="001162CE">
        <w:rPr>
          <w:rFonts w:ascii="Times New Roman" w:hAnsi="Times New Roman"/>
          <w:sz w:val="24"/>
          <w:szCs w:val="24"/>
        </w:rPr>
        <w:t>Habeeballah</w:t>
      </w:r>
      <w:proofErr w:type="spellEnd"/>
      <w:r w:rsidRPr="001162CE">
        <w:rPr>
          <w:rFonts w:ascii="Times New Roman" w:hAnsi="Times New Roman"/>
          <w:sz w:val="24"/>
          <w:szCs w:val="24"/>
        </w:rPr>
        <w:t xml:space="preserve">, H., </w:t>
      </w:r>
      <w:proofErr w:type="spellStart"/>
      <w:r w:rsidRPr="001162CE">
        <w:rPr>
          <w:rFonts w:ascii="Times New Roman" w:hAnsi="Times New Roman"/>
          <w:sz w:val="24"/>
          <w:szCs w:val="24"/>
        </w:rPr>
        <w:t>Alkhanani</w:t>
      </w:r>
      <w:proofErr w:type="spellEnd"/>
      <w:r w:rsidRPr="001162CE">
        <w:rPr>
          <w:rFonts w:ascii="Times New Roman" w:hAnsi="Times New Roman"/>
          <w:sz w:val="24"/>
          <w:szCs w:val="24"/>
        </w:rPr>
        <w:t xml:space="preserve">, M.F., Haque, S., </w:t>
      </w:r>
      <w:proofErr w:type="spellStart"/>
      <w:r w:rsidRPr="001162CE">
        <w:rPr>
          <w:rFonts w:ascii="Times New Roman" w:hAnsi="Times New Roman"/>
          <w:sz w:val="24"/>
          <w:szCs w:val="24"/>
        </w:rPr>
        <w:t>Dhama</w:t>
      </w:r>
      <w:proofErr w:type="spellEnd"/>
      <w:r w:rsidRPr="001162CE">
        <w:rPr>
          <w:rFonts w:ascii="Times New Roman" w:hAnsi="Times New Roman"/>
          <w:sz w:val="24"/>
          <w:szCs w:val="24"/>
        </w:rPr>
        <w:t>, K. and Verma, N.K., 2022. Potential Therapeutic Target Protein Tyrosine Phosphatase-1B for Modulation of Insulin Resistance with Polyphenols and Its Quantitative Structure–Activity Relationship. Molecules, 27(7), p.2212.</w:t>
      </w:r>
    </w:p>
    <w:p w14:paraId="22EB215F" w14:textId="77777777" w:rsidR="001162CE" w:rsidRPr="001162CE" w:rsidRDefault="001162CE" w:rsidP="001162CE">
      <w:pPr>
        <w:pStyle w:val="ListParagraph"/>
        <w:numPr>
          <w:ilvl w:val="0"/>
          <w:numId w:val="2"/>
        </w:numPr>
        <w:tabs>
          <w:tab w:val="left" w:pos="284"/>
        </w:tabs>
        <w:spacing w:before="20" w:after="20" w:line="360" w:lineRule="auto"/>
        <w:ind w:right="-270" w:hanging="862"/>
        <w:jc w:val="both"/>
        <w:rPr>
          <w:rFonts w:ascii="Times New Roman" w:hAnsi="Times New Roman"/>
          <w:sz w:val="24"/>
          <w:szCs w:val="24"/>
        </w:rPr>
      </w:pPr>
      <w:proofErr w:type="spellStart"/>
      <w:r w:rsidRPr="001162CE">
        <w:rPr>
          <w:rFonts w:ascii="Times New Roman" w:hAnsi="Times New Roman"/>
          <w:sz w:val="24"/>
          <w:szCs w:val="24"/>
        </w:rPr>
        <w:t>Gurnani</w:t>
      </w:r>
      <w:proofErr w:type="spellEnd"/>
      <w:r w:rsidRPr="001162CE">
        <w:rPr>
          <w:rFonts w:ascii="Times New Roman" w:hAnsi="Times New Roman"/>
          <w:sz w:val="24"/>
          <w:szCs w:val="24"/>
        </w:rPr>
        <w:t xml:space="preserve">, M., Rath, P., Chauhan, A., </w:t>
      </w:r>
      <w:r w:rsidRPr="001162CE">
        <w:rPr>
          <w:rFonts w:ascii="Times New Roman" w:hAnsi="Times New Roman"/>
          <w:b/>
          <w:bCs/>
          <w:sz w:val="24"/>
          <w:szCs w:val="24"/>
        </w:rPr>
        <w:t>Ranjan, A</w:t>
      </w:r>
      <w:r w:rsidRPr="001162CE">
        <w:rPr>
          <w:rFonts w:ascii="Times New Roman" w:hAnsi="Times New Roman"/>
          <w:sz w:val="24"/>
          <w:szCs w:val="24"/>
        </w:rPr>
        <w:t xml:space="preserve">., Ghosh, A., Lal, R., </w:t>
      </w:r>
      <w:proofErr w:type="spellStart"/>
      <w:r w:rsidRPr="001162CE">
        <w:rPr>
          <w:rFonts w:ascii="Times New Roman" w:hAnsi="Times New Roman"/>
          <w:sz w:val="24"/>
          <w:szCs w:val="24"/>
        </w:rPr>
        <w:t>Mukerjee</w:t>
      </w:r>
      <w:proofErr w:type="spellEnd"/>
      <w:r w:rsidRPr="001162CE">
        <w:rPr>
          <w:rFonts w:ascii="Times New Roman" w:hAnsi="Times New Roman"/>
          <w:sz w:val="24"/>
          <w:szCs w:val="24"/>
        </w:rPr>
        <w:t xml:space="preserve">, N., </w:t>
      </w:r>
      <w:proofErr w:type="spellStart"/>
      <w:r w:rsidRPr="001162CE">
        <w:rPr>
          <w:rFonts w:ascii="Times New Roman" w:hAnsi="Times New Roman"/>
          <w:sz w:val="24"/>
          <w:szCs w:val="24"/>
        </w:rPr>
        <w:t>Aljarba</w:t>
      </w:r>
      <w:proofErr w:type="spellEnd"/>
      <w:r w:rsidRPr="001162CE">
        <w:rPr>
          <w:rFonts w:ascii="Times New Roman" w:hAnsi="Times New Roman"/>
          <w:sz w:val="24"/>
          <w:szCs w:val="24"/>
        </w:rPr>
        <w:t xml:space="preserve">, N.H., </w:t>
      </w:r>
      <w:proofErr w:type="spellStart"/>
      <w:r w:rsidRPr="001162CE">
        <w:rPr>
          <w:rFonts w:ascii="Times New Roman" w:hAnsi="Times New Roman"/>
          <w:sz w:val="24"/>
          <w:szCs w:val="24"/>
        </w:rPr>
        <w:t>Alkahtani</w:t>
      </w:r>
      <w:proofErr w:type="spellEnd"/>
      <w:r w:rsidRPr="001162CE">
        <w:rPr>
          <w:rFonts w:ascii="Times New Roman" w:hAnsi="Times New Roman"/>
          <w:sz w:val="24"/>
          <w:szCs w:val="24"/>
        </w:rPr>
        <w:t xml:space="preserve">, S., Rajput, V.D., </w:t>
      </w:r>
      <w:proofErr w:type="spellStart"/>
      <w:proofErr w:type="gramStart"/>
      <w:r w:rsidRPr="001162CE">
        <w:rPr>
          <w:rFonts w:ascii="Times New Roman" w:hAnsi="Times New Roman"/>
          <w:sz w:val="24"/>
          <w:szCs w:val="24"/>
        </w:rPr>
        <w:t>Sushkova</w:t>
      </w:r>
      <w:proofErr w:type="spellEnd"/>
      <w:r w:rsidRPr="001162CE">
        <w:rPr>
          <w:rFonts w:ascii="Times New Roman" w:hAnsi="Times New Roman"/>
          <w:sz w:val="24"/>
          <w:szCs w:val="24"/>
        </w:rPr>
        <w:t>,  S.</w:t>
      </w:r>
      <w:proofErr w:type="gramEnd"/>
      <w:r w:rsidRPr="001162CE">
        <w:rPr>
          <w:rFonts w:ascii="Times New Roman" w:hAnsi="Times New Roman"/>
          <w:sz w:val="24"/>
          <w:szCs w:val="24"/>
        </w:rPr>
        <w:t xml:space="preserve">, </w:t>
      </w:r>
      <w:proofErr w:type="spellStart"/>
      <w:r w:rsidRPr="001162CE">
        <w:rPr>
          <w:rFonts w:ascii="Times New Roman" w:hAnsi="Times New Roman"/>
          <w:sz w:val="24"/>
          <w:szCs w:val="24"/>
        </w:rPr>
        <w:t>Prazdnova</w:t>
      </w:r>
      <w:proofErr w:type="spellEnd"/>
      <w:r w:rsidRPr="001162CE">
        <w:rPr>
          <w:rFonts w:ascii="Times New Roman" w:hAnsi="Times New Roman"/>
          <w:sz w:val="24"/>
          <w:szCs w:val="24"/>
        </w:rPr>
        <w:t xml:space="preserve">, E.V., </w:t>
      </w:r>
      <w:proofErr w:type="spellStart"/>
      <w:r w:rsidRPr="001162CE">
        <w:rPr>
          <w:rFonts w:ascii="Times New Roman" w:hAnsi="Times New Roman"/>
          <w:sz w:val="24"/>
          <w:szCs w:val="24"/>
        </w:rPr>
        <w:t>Minkina</w:t>
      </w:r>
      <w:proofErr w:type="spellEnd"/>
      <w:r w:rsidRPr="001162CE">
        <w:rPr>
          <w:rFonts w:ascii="Times New Roman" w:hAnsi="Times New Roman"/>
          <w:sz w:val="24"/>
          <w:szCs w:val="24"/>
        </w:rPr>
        <w:t>, T., and Jindal T., 2022. Inhibition of Filamentous Thermosensitive Mutant-Z Protein in Bacillus subtilis by Cyanobacterial Bioactive Compounds. Molecules, 27(6), p.1907.</w:t>
      </w:r>
    </w:p>
    <w:p w14:paraId="3E794C9E" w14:textId="19FAAF03" w:rsidR="001162CE" w:rsidRPr="001162CE" w:rsidRDefault="001162CE" w:rsidP="001162CE">
      <w:pPr>
        <w:pStyle w:val="ListParagraph"/>
        <w:numPr>
          <w:ilvl w:val="0"/>
          <w:numId w:val="2"/>
        </w:numPr>
        <w:tabs>
          <w:tab w:val="left" w:pos="284"/>
        </w:tabs>
        <w:spacing w:before="20" w:after="20" w:line="360" w:lineRule="auto"/>
        <w:ind w:right="-270" w:hanging="862"/>
        <w:jc w:val="both"/>
        <w:rPr>
          <w:rFonts w:ascii="Times New Roman" w:hAnsi="Times New Roman"/>
          <w:sz w:val="24"/>
          <w:szCs w:val="24"/>
        </w:rPr>
      </w:pPr>
      <w:r w:rsidRPr="001162CE">
        <w:rPr>
          <w:rFonts w:ascii="Times New Roman" w:hAnsi="Times New Roman"/>
          <w:b/>
          <w:bCs/>
          <w:sz w:val="24"/>
          <w:szCs w:val="24"/>
        </w:rPr>
        <w:lastRenderedPageBreak/>
        <w:t>Ranjan, A</w:t>
      </w:r>
      <w:r w:rsidRPr="001162CE">
        <w:rPr>
          <w:rFonts w:ascii="Times New Roman" w:hAnsi="Times New Roman"/>
          <w:sz w:val="24"/>
          <w:szCs w:val="24"/>
        </w:rPr>
        <w:t xml:space="preserve">., Rajput, V. D., Kumari, A., </w:t>
      </w:r>
      <w:proofErr w:type="spellStart"/>
      <w:r w:rsidRPr="001162CE">
        <w:rPr>
          <w:rFonts w:ascii="Times New Roman" w:hAnsi="Times New Roman"/>
          <w:sz w:val="24"/>
          <w:szCs w:val="24"/>
        </w:rPr>
        <w:t>Mandzhieva</w:t>
      </w:r>
      <w:proofErr w:type="spellEnd"/>
      <w:r w:rsidRPr="001162CE">
        <w:rPr>
          <w:rFonts w:ascii="Times New Roman" w:hAnsi="Times New Roman"/>
          <w:sz w:val="24"/>
          <w:szCs w:val="24"/>
        </w:rPr>
        <w:t xml:space="preserve">, S. S., </w:t>
      </w:r>
      <w:proofErr w:type="spellStart"/>
      <w:r w:rsidRPr="001162CE">
        <w:rPr>
          <w:rFonts w:ascii="Times New Roman" w:hAnsi="Times New Roman"/>
          <w:sz w:val="24"/>
          <w:szCs w:val="24"/>
        </w:rPr>
        <w:t>Sushkova</w:t>
      </w:r>
      <w:proofErr w:type="spellEnd"/>
      <w:r w:rsidRPr="001162CE">
        <w:rPr>
          <w:rFonts w:ascii="Times New Roman" w:hAnsi="Times New Roman"/>
          <w:sz w:val="24"/>
          <w:szCs w:val="24"/>
        </w:rPr>
        <w:t xml:space="preserve">, S., </w:t>
      </w:r>
      <w:proofErr w:type="spellStart"/>
      <w:r w:rsidRPr="001162CE">
        <w:rPr>
          <w:rFonts w:ascii="Times New Roman" w:hAnsi="Times New Roman"/>
          <w:sz w:val="24"/>
          <w:szCs w:val="24"/>
        </w:rPr>
        <w:t>Prazdnova</w:t>
      </w:r>
      <w:proofErr w:type="spellEnd"/>
      <w:r w:rsidRPr="001162CE">
        <w:rPr>
          <w:rFonts w:ascii="Times New Roman" w:hAnsi="Times New Roman"/>
          <w:sz w:val="24"/>
          <w:szCs w:val="24"/>
        </w:rPr>
        <w:t xml:space="preserve">, E. V., ... &amp; Chung, G. (2022). </w:t>
      </w:r>
      <w:proofErr w:type="spellStart"/>
      <w:r w:rsidRPr="001162CE">
        <w:rPr>
          <w:rFonts w:ascii="Times New Roman" w:hAnsi="Times New Roman"/>
          <w:sz w:val="24"/>
          <w:szCs w:val="24"/>
        </w:rPr>
        <w:t>Nanobionics</w:t>
      </w:r>
      <w:proofErr w:type="spellEnd"/>
      <w:r w:rsidRPr="001162CE">
        <w:rPr>
          <w:rFonts w:ascii="Times New Roman" w:hAnsi="Times New Roman"/>
          <w:sz w:val="24"/>
          <w:szCs w:val="24"/>
        </w:rPr>
        <w:t xml:space="preserve"> in Crop Production: An Emerging Approach to Modulate Plant Functionalities. Plants, 11(5), 692.</w:t>
      </w:r>
    </w:p>
    <w:p w14:paraId="1D51CF79" w14:textId="3D48E102" w:rsidR="001162CE" w:rsidRPr="001162CE" w:rsidRDefault="001162CE" w:rsidP="001162CE">
      <w:pPr>
        <w:pStyle w:val="ListParagraph"/>
        <w:numPr>
          <w:ilvl w:val="0"/>
          <w:numId w:val="2"/>
        </w:numPr>
        <w:tabs>
          <w:tab w:val="left" w:pos="284"/>
        </w:tabs>
        <w:spacing w:before="20" w:after="20" w:line="360" w:lineRule="auto"/>
        <w:ind w:right="-270" w:hanging="862"/>
        <w:jc w:val="both"/>
        <w:rPr>
          <w:rFonts w:ascii="Times New Roman" w:hAnsi="Times New Roman"/>
          <w:sz w:val="24"/>
          <w:szCs w:val="24"/>
        </w:rPr>
      </w:pPr>
      <w:r w:rsidRPr="001162CE">
        <w:rPr>
          <w:rFonts w:ascii="Times New Roman" w:hAnsi="Times New Roman"/>
          <w:sz w:val="24"/>
          <w:szCs w:val="24"/>
        </w:rPr>
        <w:t xml:space="preserve">Rajput, V.D., </w:t>
      </w:r>
      <w:proofErr w:type="spellStart"/>
      <w:r w:rsidRPr="001162CE">
        <w:rPr>
          <w:rFonts w:ascii="Times New Roman" w:hAnsi="Times New Roman"/>
          <w:sz w:val="24"/>
          <w:szCs w:val="24"/>
        </w:rPr>
        <w:t>Minkina</w:t>
      </w:r>
      <w:proofErr w:type="spellEnd"/>
      <w:r w:rsidRPr="001162CE">
        <w:rPr>
          <w:rFonts w:ascii="Times New Roman" w:hAnsi="Times New Roman"/>
          <w:sz w:val="24"/>
          <w:szCs w:val="24"/>
        </w:rPr>
        <w:t xml:space="preserve">, T., Upadhyay, S.K., Kumari, A., </w:t>
      </w:r>
      <w:r w:rsidRPr="001162CE">
        <w:rPr>
          <w:rFonts w:ascii="Times New Roman" w:hAnsi="Times New Roman"/>
          <w:b/>
          <w:bCs/>
          <w:sz w:val="24"/>
          <w:szCs w:val="24"/>
        </w:rPr>
        <w:t>Ranjan, A</w:t>
      </w:r>
      <w:r w:rsidRPr="001162CE">
        <w:rPr>
          <w:rFonts w:ascii="Times New Roman" w:hAnsi="Times New Roman"/>
          <w:sz w:val="24"/>
          <w:szCs w:val="24"/>
        </w:rPr>
        <w:t xml:space="preserve">., </w:t>
      </w:r>
      <w:proofErr w:type="spellStart"/>
      <w:r w:rsidRPr="001162CE">
        <w:rPr>
          <w:rFonts w:ascii="Times New Roman" w:hAnsi="Times New Roman"/>
          <w:sz w:val="24"/>
          <w:szCs w:val="24"/>
        </w:rPr>
        <w:t>Mandzhieva</w:t>
      </w:r>
      <w:proofErr w:type="spellEnd"/>
      <w:r w:rsidRPr="001162CE">
        <w:rPr>
          <w:rFonts w:ascii="Times New Roman" w:hAnsi="Times New Roman"/>
          <w:sz w:val="24"/>
          <w:szCs w:val="24"/>
        </w:rPr>
        <w:t xml:space="preserve">, S., </w:t>
      </w:r>
      <w:proofErr w:type="spellStart"/>
      <w:r w:rsidRPr="001162CE">
        <w:rPr>
          <w:rFonts w:ascii="Times New Roman" w:hAnsi="Times New Roman"/>
          <w:sz w:val="24"/>
          <w:szCs w:val="24"/>
        </w:rPr>
        <w:t>Sushkova</w:t>
      </w:r>
      <w:proofErr w:type="spellEnd"/>
      <w:r w:rsidRPr="001162CE">
        <w:rPr>
          <w:rFonts w:ascii="Times New Roman" w:hAnsi="Times New Roman"/>
          <w:sz w:val="24"/>
          <w:szCs w:val="24"/>
        </w:rPr>
        <w:t>, S., Singh, R.K. and Verma, K.K., 2022. Nanotechnology in the Restoration of Polluted Soil. Nanomaterials, 12(5), p.769.</w:t>
      </w:r>
    </w:p>
    <w:p w14:paraId="4B8831E3" w14:textId="47FF9542" w:rsidR="001162CE" w:rsidRPr="001162CE" w:rsidRDefault="001162CE" w:rsidP="001162CE">
      <w:pPr>
        <w:pStyle w:val="ListParagraph"/>
        <w:numPr>
          <w:ilvl w:val="0"/>
          <w:numId w:val="2"/>
        </w:numPr>
        <w:tabs>
          <w:tab w:val="left" w:pos="284"/>
        </w:tabs>
        <w:spacing w:before="20" w:after="20" w:line="360" w:lineRule="auto"/>
        <w:ind w:right="-270" w:hanging="862"/>
        <w:jc w:val="both"/>
        <w:rPr>
          <w:rFonts w:ascii="Times New Roman" w:hAnsi="Times New Roman"/>
          <w:sz w:val="24"/>
          <w:szCs w:val="24"/>
        </w:rPr>
      </w:pPr>
      <w:r w:rsidRPr="001162CE">
        <w:rPr>
          <w:rFonts w:ascii="Times New Roman" w:hAnsi="Times New Roman"/>
          <w:sz w:val="24"/>
          <w:szCs w:val="24"/>
        </w:rPr>
        <w:t xml:space="preserve">Kumari, A., Rajput, V.D., </w:t>
      </w:r>
      <w:proofErr w:type="spellStart"/>
      <w:r w:rsidRPr="001162CE">
        <w:rPr>
          <w:rFonts w:ascii="Times New Roman" w:hAnsi="Times New Roman"/>
          <w:sz w:val="24"/>
          <w:szCs w:val="24"/>
        </w:rPr>
        <w:t>Mandzhieva</w:t>
      </w:r>
      <w:proofErr w:type="spellEnd"/>
      <w:r w:rsidRPr="001162CE">
        <w:rPr>
          <w:rFonts w:ascii="Times New Roman" w:hAnsi="Times New Roman"/>
          <w:sz w:val="24"/>
          <w:szCs w:val="24"/>
        </w:rPr>
        <w:t xml:space="preserve">, S.S., Rajput, S., </w:t>
      </w:r>
      <w:proofErr w:type="spellStart"/>
      <w:r w:rsidRPr="001162CE">
        <w:rPr>
          <w:rFonts w:ascii="Times New Roman" w:hAnsi="Times New Roman"/>
          <w:sz w:val="24"/>
          <w:szCs w:val="24"/>
        </w:rPr>
        <w:t>Minkina</w:t>
      </w:r>
      <w:proofErr w:type="spellEnd"/>
      <w:r w:rsidRPr="001162CE">
        <w:rPr>
          <w:rFonts w:ascii="Times New Roman" w:hAnsi="Times New Roman"/>
          <w:sz w:val="24"/>
          <w:szCs w:val="24"/>
        </w:rPr>
        <w:t xml:space="preserve">, T., Kaur, R., </w:t>
      </w:r>
      <w:proofErr w:type="spellStart"/>
      <w:r w:rsidRPr="001162CE">
        <w:rPr>
          <w:rFonts w:ascii="Times New Roman" w:hAnsi="Times New Roman"/>
          <w:sz w:val="24"/>
          <w:szCs w:val="24"/>
        </w:rPr>
        <w:t>Sushkova</w:t>
      </w:r>
      <w:proofErr w:type="spellEnd"/>
      <w:r w:rsidRPr="001162CE">
        <w:rPr>
          <w:rFonts w:ascii="Times New Roman" w:hAnsi="Times New Roman"/>
          <w:sz w:val="24"/>
          <w:szCs w:val="24"/>
        </w:rPr>
        <w:t xml:space="preserve">, S., Kumari, P., </w:t>
      </w:r>
      <w:r w:rsidRPr="001162CE">
        <w:rPr>
          <w:rFonts w:ascii="Times New Roman" w:hAnsi="Times New Roman"/>
          <w:b/>
          <w:bCs/>
          <w:sz w:val="24"/>
          <w:szCs w:val="24"/>
        </w:rPr>
        <w:t>Ranjan, A.,</w:t>
      </w:r>
      <w:r w:rsidRPr="001162CE">
        <w:rPr>
          <w:rFonts w:ascii="Times New Roman" w:hAnsi="Times New Roman"/>
          <w:sz w:val="24"/>
          <w:szCs w:val="24"/>
        </w:rPr>
        <w:t xml:space="preserve"> </w:t>
      </w:r>
      <w:proofErr w:type="spellStart"/>
      <w:r w:rsidRPr="001162CE">
        <w:rPr>
          <w:rFonts w:ascii="Times New Roman" w:hAnsi="Times New Roman"/>
          <w:sz w:val="24"/>
          <w:szCs w:val="24"/>
        </w:rPr>
        <w:t>Kalinitchenko</w:t>
      </w:r>
      <w:proofErr w:type="spellEnd"/>
      <w:r w:rsidRPr="001162CE">
        <w:rPr>
          <w:rFonts w:ascii="Times New Roman" w:hAnsi="Times New Roman"/>
          <w:sz w:val="24"/>
          <w:szCs w:val="24"/>
        </w:rPr>
        <w:t xml:space="preserve">, V.P. and </w:t>
      </w:r>
      <w:proofErr w:type="spellStart"/>
      <w:r w:rsidRPr="001162CE">
        <w:rPr>
          <w:rFonts w:ascii="Times New Roman" w:hAnsi="Times New Roman"/>
          <w:sz w:val="24"/>
          <w:szCs w:val="24"/>
        </w:rPr>
        <w:t>Glinushkin</w:t>
      </w:r>
      <w:proofErr w:type="spellEnd"/>
      <w:r w:rsidRPr="001162CE">
        <w:rPr>
          <w:rFonts w:ascii="Times New Roman" w:hAnsi="Times New Roman"/>
          <w:sz w:val="24"/>
          <w:szCs w:val="24"/>
        </w:rPr>
        <w:t>, A.P., 2022. Microplastic Pollution: An Emerging Threat to Terrestrial Plants and Insights into Its Remediation Strategies. Plants, 11(3), p.340.</w:t>
      </w:r>
    </w:p>
    <w:p w14:paraId="33B53D37" w14:textId="4A2649CF" w:rsidR="001162CE" w:rsidRPr="001162CE" w:rsidRDefault="001162CE" w:rsidP="001162CE">
      <w:pPr>
        <w:pStyle w:val="ListParagraph"/>
        <w:numPr>
          <w:ilvl w:val="0"/>
          <w:numId w:val="2"/>
        </w:numPr>
        <w:tabs>
          <w:tab w:val="left" w:pos="284"/>
        </w:tabs>
        <w:spacing w:before="20" w:after="20" w:line="360" w:lineRule="auto"/>
        <w:ind w:right="-270" w:hanging="862"/>
        <w:jc w:val="both"/>
        <w:rPr>
          <w:rFonts w:ascii="Times New Roman" w:hAnsi="Times New Roman"/>
          <w:sz w:val="24"/>
          <w:szCs w:val="24"/>
        </w:rPr>
      </w:pPr>
      <w:r w:rsidRPr="001162CE">
        <w:rPr>
          <w:rFonts w:ascii="Times New Roman" w:hAnsi="Times New Roman"/>
          <w:sz w:val="24"/>
          <w:szCs w:val="24"/>
        </w:rPr>
        <w:t xml:space="preserve">Rajput, V. D., </w:t>
      </w:r>
      <w:proofErr w:type="spellStart"/>
      <w:r w:rsidRPr="001162CE">
        <w:rPr>
          <w:rFonts w:ascii="Times New Roman" w:hAnsi="Times New Roman"/>
          <w:sz w:val="24"/>
          <w:szCs w:val="24"/>
        </w:rPr>
        <w:t>Minkina</w:t>
      </w:r>
      <w:proofErr w:type="spellEnd"/>
      <w:r w:rsidRPr="001162CE">
        <w:rPr>
          <w:rFonts w:ascii="Times New Roman" w:hAnsi="Times New Roman"/>
          <w:sz w:val="24"/>
          <w:szCs w:val="24"/>
        </w:rPr>
        <w:t xml:space="preserve">, T., Kumari, A., Shende, S.S., </w:t>
      </w:r>
      <w:r w:rsidRPr="001162CE">
        <w:rPr>
          <w:rFonts w:ascii="Times New Roman" w:hAnsi="Times New Roman"/>
          <w:b/>
          <w:bCs/>
          <w:sz w:val="24"/>
          <w:szCs w:val="24"/>
        </w:rPr>
        <w:t>Ranjan, A</w:t>
      </w:r>
      <w:r w:rsidRPr="001162CE">
        <w:rPr>
          <w:rFonts w:ascii="Times New Roman" w:hAnsi="Times New Roman"/>
          <w:sz w:val="24"/>
          <w:szCs w:val="24"/>
        </w:rPr>
        <w:t xml:space="preserve">., </w:t>
      </w:r>
      <w:proofErr w:type="spellStart"/>
      <w:r w:rsidRPr="001162CE">
        <w:rPr>
          <w:rFonts w:ascii="Times New Roman" w:hAnsi="Times New Roman"/>
          <w:sz w:val="24"/>
          <w:szCs w:val="24"/>
        </w:rPr>
        <w:t>Faizan</w:t>
      </w:r>
      <w:proofErr w:type="spellEnd"/>
      <w:r w:rsidRPr="001162CE">
        <w:rPr>
          <w:rFonts w:ascii="Times New Roman" w:hAnsi="Times New Roman"/>
          <w:sz w:val="24"/>
          <w:szCs w:val="24"/>
        </w:rPr>
        <w:t xml:space="preserve">, M., </w:t>
      </w:r>
      <w:proofErr w:type="spellStart"/>
      <w:r w:rsidRPr="001162CE">
        <w:rPr>
          <w:rFonts w:ascii="Times New Roman" w:hAnsi="Times New Roman"/>
          <w:sz w:val="24"/>
          <w:szCs w:val="24"/>
        </w:rPr>
        <w:t>Barakvov</w:t>
      </w:r>
      <w:proofErr w:type="spellEnd"/>
      <w:r w:rsidRPr="001162CE">
        <w:rPr>
          <w:rFonts w:ascii="Times New Roman" w:hAnsi="Times New Roman"/>
          <w:sz w:val="24"/>
          <w:szCs w:val="24"/>
        </w:rPr>
        <w:t xml:space="preserve">, A., </w:t>
      </w:r>
      <w:proofErr w:type="spellStart"/>
      <w:r w:rsidRPr="001162CE">
        <w:rPr>
          <w:rFonts w:ascii="Times New Roman" w:hAnsi="Times New Roman"/>
          <w:sz w:val="24"/>
          <w:szCs w:val="24"/>
        </w:rPr>
        <w:t>Gromovik</w:t>
      </w:r>
      <w:proofErr w:type="spellEnd"/>
      <w:r w:rsidRPr="001162CE">
        <w:rPr>
          <w:rFonts w:ascii="Times New Roman" w:hAnsi="Times New Roman"/>
          <w:sz w:val="24"/>
          <w:szCs w:val="24"/>
        </w:rPr>
        <w:t xml:space="preserve">, A., </w:t>
      </w:r>
      <w:proofErr w:type="spellStart"/>
      <w:r w:rsidRPr="001162CE">
        <w:rPr>
          <w:rFonts w:ascii="Times New Roman" w:hAnsi="Times New Roman"/>
          <w:sz w:val="24"/>
          <w:szCs w:val="24"/>
        </w:rPr>
        <w:t>Gorbunova</w:t>
      </w:r>
      <w:proofErr w:type="spellEnd"/>
      <w:r w:rsidRPr="001162CE">
        <w:rPr>
          <w:rFonts w:ascii="Times New Roman" w:hAnsi="Times New Roman"/>
          <w:sz w:val="24"/>
          <w:szCs w:val="24"/>
        </w:rPr>
        <w:t xml:space="preserve">, N., Rajput, P. and Singh, A., 2022. A review on </w:t>
      </w:r>
      <w:proofErr w:type="spellStart"/>
      <w:r w:rsidRPr="001162CE">
        <w:rPr>
          <w:rFonts w:ascii="Times New Roman" w:hAnsi="Times New Roman"/>
          <w:sz w:val="24"/>
          <w:szCs w:val="24"/>
        </w:rPr>
        <w:t>nanobioremediation</w:t>
      </w:r>
      <w:proofErr w:type="spellEnd"/>
      <w:r w:rsidRPr="001162CE">
        <w:rPr>
          <w:rFonts w:ascii="Times New Roman" w:hAnsi="Times New Roman"/>
          <w:sz w:val="24"/>
          <w:szCs w:val="24"/>
        </w:rPr>
        <w:t xml:space="preserve"> approaches for restoration of contaminated soil. Eurasian Journal of Soil Science, 11(1), pp.43-60.</w:t>
      </w:r>
    </w:p>
    <w:p w14:paraId="5F28A592" w14:textId="77777777" w:rsidR="001162CE" w:rsidRDefault="001162CE" w:rsidP="001162CE">
      <w:pPr>
        <w:pStyle w:val="ListParagraph"/>
        <w:tabs>
          <w:tab w:val="left" w:pos="284"/>
        </w:tabs>
        <w:spacing w:before="20" w:after="20" w:line="360" w:lineRule="auto"/>
        <w:ind w:right="-270"/>
        <w:jc w:val="both"/>
        <w:rPr>
          <w:rFonts w:ascii="Times New Roman" w:hAnsi="Times New Roman"/>
          <w:sz w:val="24"/>
          <w:szCs w:val="24"/>
        </w:rPr>
      </w:pPr>
    </w:p>
    <w:p w14:paraId="4C4BB159" w14:textId="74118502" w:rsidR="001162CE" w:rsidRPr="001162CE" w:rsidRDefault="001162CE" w:rsidP="005C72B1">
      <w:pPr>
        <w:pStyle w:val="ListParagraph"/>
        <w:numPr>
          <w:ilvl w:val="0"/>
          <w:numId w:val="2"/>
        </w:numPr>
        <w:tabs>
          <w:tab w:val="left" w:pos="284"/>
        </w:tabs>
        <w:spacing w:before="20" w:after="20" w:line="360" w:lineRule="auto"/>
        <w:ind w:right="-270" w:hanging="862"/>
        <w:jc w:val="both"/>
        <w:rPr>
          <w:rFonts w:ascii="Times New Roman" w:hAnsi="Times New Roman"/>
          <w:sz w:val="24"/>
          <w:szCs w:val="24"/>
        </w:rPr>
      </w:pPr>
      <w:r w:rsidRPr="001162CE">
        <w:rPr>
          <w:rFonts w:ascii="Times New Roman" w:hAnsi="Times New Roman"/>
          <w:sz w:val="24"/>
          <w:szCs w:val="24"/>
        </w:rPr>
        <w:t xml:space="preserve">Kolesnikov, S., </w:t>
      </w:r>
      <w:proofErr w:type="spellStart"/>
      <w:r w:rsidRPr="001162CE">
        <w:rPr>
          <w:rFonts w:ascii="Times New Roman" w:hAnsi="Times New Roman"/>
          <w:sz w:val="24"/>
          <w:szCs w:val="24"/>
        </w:rPr>
        <w:t>Minnikova</w:t>
      </w:r>
      <w:proofErr w:type="spellEnd"/>
      <w:r w:rsidRPr="001162CE">
        <w:rPr>
          <w:rFonts w:ascii="Times New Roman" w:hAnsi="Times New Roman"/>
          <w:sz w:val="24"/>
          <w:szCs w:val="24"/>
        </w:rPr>
        <w:t xml:space="preserve">, T., </w:t>
      </w:r>
      <w:proofErr w:type="spellStart"/>
      <w:r w:rsidRPr="001162CE">
        <w:rPr>
          <w:rFonts w:ascii="Times New Roman" w:hAnsi="Times New Roman"/>
          <w:sz w:val="24"/>
          <w:szCs w:val="24"/>
        </w:rPr>
        <w:t>Minkina</w:t>
      </w:r>
      <w:proofErr w:type="spellEnd"/>
      <w:r w:rsidRPr="001162CE">
        <w:rPr>
          <w:rFonts w:ascii="Times New Roman" w:hAnsi="Times New Roman"/>
          <w:sz w:val="24"/>
          <w:szCs w:val="24"/>
        </w:rPr>
        <w:t xml:space="preserve">, T., Rajput, V.D., </w:t>
      </w:r>
      <w:proofErr w:type="spellStart"/>
      <w:r w:rsidRPr="001162CE">
        <w:rPr>
          <w:rFonts w:ascii="Times New Roman" w:hAnsi="Times New Roman"/>
          <w:sz w:val="24"/>
          <w:szCs w:val="24"/>
        </w:rPr>
        <w:t>Tsepina</w:t>
      </w:r>
      <w:proofErr w:type="spellEnd"/>
      <w:r w:rsidRPr="001162CE">
        <w:rPr>
          <w:rFonts w:ascii="Times New Roman" w:hAnsi="Times New Roman"/>
          <w:sz w:val="24"/>
          <w:szCs w:val="24"/>
        </w:rPr>
        <w:t xml:space="preserve">, N., </w:t>
      </w:r>
      <w:proofErr w:type="spellStart"/>
      <w:r w:rsidRPr="001162CE">
        <w:rPr>
          <w:rFonts w:ascii="Times New Roman" w:hAnsi="Times New Roman"/>
          <w:sz w:val="24"/>
          <w:szCs w:val="24"/>
        </w:rPr>
        <w:t>Kazeev</w:t>
      </w:r>
      <w:proofErr w:type="spellEnd"/>
      <w:r w:rsidRPr="001162CE">
        <w:rPr>
          <w:rFonts w:ascii="Times New Roman" w:hAnsi="Times New Roman"/>
          <w:sz w:val="24"/>
          <w:szCs w:val="24"/>
        </w:rPr>
        <w:t xml:space="preserve">, K., </w:t>
      </w:r>
      <w:proofErr w:type="spellStart"/>
      <w:r w:rsidRPr="001162CE">
        <w:rPr>
          <w:rFonts w:ascii="Times New Roman" w:hAnsi="Times New Roman"/>
          <w:sz w:val="24"/>
          <w:szCs w:val="24"/>
        </w:rPr>
        <w:t>Zhadobin</w:t>
      </w:r>
      <w:proofErr w:type="spellEnd"/>
      <w:r w:rsidRPr="001162CE">
        <w:rPr>
          <w:rFonts w:ascii="Times New Roman" w:hAnsi="Times New Roman"/>
          <w:sz w:val="24"/>
          <w:szCs w:val="24"/>
        </w:rPr>
        <w:t xml:space="preserve">, A., </w:t>
      </w:r>
      <w:proofErr w:type="spellStart"/>
      <w:r w:rsidRPr="001162CE">
        <w:rPr>
          <w:rFonts w:ascii="Times New Roman" w:hAnsi="Times New Roman"/>
          <w:sz w:val="24"/>
          <w:szCs w:val="24"/>
        </w:rPr>
        <w:t>Nevedomaya</w:t>
      </w:r>
      <w:proofErr w:type="spellEnd"/>
      <w:r w:rsidRPr="001162CE">
        <w:rPr>
          <w:rFonts w:ascii="Times New Roman" w:hAnsi="Times New Roman"/>
          <w:sz w:val="24"/>
          <w:szCs w:val="24"/>
        </w:rPr>
        <w:t>, E., Ter-</w:t>
      </w:r>
      <w:proofErr w:type="spellStart"/>
      <w:r w:rsidRPr="001162CE">
        <w:rPr>
          <w:rFonts w:ascii="Times New Roman" w:hAnsi="Times New Roman"/>
          <w:sz w:val="24"/>
          <w:szCs w:val="24"/>
        </w:rPr>
        <w:t>Misakyants</w:t>
      </w:r>
      <w:proofErr w:type="spellEnd"/>
      <w:r w:rsidRPr="001162CE">
        <w:rPr>
          <w:rFonts w:ascii="Times New Roman" w:hAnsi="Times New Roman"/>
          <w:sz w:val="24"/>
          <w:szCs w:val="24"/>
        </w:rPr>
        <w:t xml:space="preserve">, T., </w:t>
      </w:r>
      <w:proofErr w:type="spellStart"/>
      <w:r w:rsidRPr="001162CE">
        <w:rPr>
          <w:rFonts w:ascii="Times New Roman" w:hAnsi="Times New Roman"/>
          <w:sz w:val="24"/>
          <w:szCs w:val="24"/>
        </w:rPr>
        <w:t>Akimenko</w:t>
      </w:r>
      <w:proofErr w:type="spellEnd"/>
      <w:r w:rsidRPr="001162CE">
        <w:rPr>
          <w:rFonts w:ascii="Times New Roman" w:hAnsi="Times New Roman"/>
          <w:sz w:val="24"/>
          <w:szCs w:val="24"/>
        </w:rPr>
        <w:t xml:space="preserve">, Y., </w:t>
      </w:r>
      <w:proofErr w:type="spellStart"/>
      <w:r w:rsidRPr="001162CE">
        <w:rPr>
          <w:rFonts w:ascii="Times New Roman" w:hAnsi="Times New Roman"/>
          <w:sz w:val="24"/>
          <w:szCs w:val="24"/>
        </w:rPr>
        <w:t>Mandzhieva</w:t>
      </w:r>
      <w:proofErr w:type="spellEnd"/>
      <w:r w:rsidRPr="001162CE">
        <w:rPr>
          <w:rFonts w:ascii="Times New Roman" w:hAnsi="Times New Roman"/>
          <w:sz w:val="24"/>
          <w:szCs w:val="24"/>
        </w:rPr>
        <w:t xml:space="preserve">, S., </w:t>
      </w:r>
      <w:proofErr w:type="spellStart"/>
      <w:r w:rsidRPr="001162CE">
        <w:rPr>
          <w:rFonts w:ascii="Times New Roman" w:hAnsi="Times New Roman"/>
          <w:sz w:val="24"/>
          <w:szCs w:val="24"/>
        </w:rPr>
        <w:t>Sushkova</w:t>
      </w:r>
      <w:proofErr w:type="spellEnd"/>
      <w:r w:rsidRPr="001162CE">
        <w:rPr>
          <w:rFonts w:ascii="Times New Roman" w:hAnsi="Times New Roman"/>
          <w:sz w:val="24"/>
          <w:szCs w:val="24"/>
        </w:rPr>
        <w:t xml:space="preserve">, S., </w:t>
      </w:r>
      <w:r w:rsidRPr="001162CE">
        <w:rPr>
          <w:rFonts w:ascii="Times New Roman" w:hAnsi="Times New Roman"/>
          <w:b/>
          <w:bCs/>
          <w:sz w:val="24"/>
          <w:szCs w:val="24"/>
        </w:rPr>
        <w:t>Ranjan, A.</w:t>
      </w:r>
      <w:r w:rsidRPr="001162CE">
        <w:rPr>
          <w:rFonts w:ascii="Times New Roman" w:hAnsi="Times New Roman"/>
          <w:sz w:val="24"/>
          <w:szCs w:val="24"/>
        </w:rPr>
        <w:t xml:space="preserve">, </w:t>
      </w:r>
      <w:proofErr w:type="spellStart"/>
      <w:r w:rsidRPr="001162CE">
        <w:rPr>
          <w:rFonts w:ascii="Times New Roman" w:hAnsi="Times New Roman"/>
          <w:sz w:val="24"/>
          <w:szCs w:val="24"/>
        </w:rPr>
        <w:t>Asylbaev</w:t>
      </w:r>
      <w:proofErr w:type="spellEnd"/>
      <w:r w:rsidRPr="001162CE">
        <w:rPr>
          <w:rFonts w:ascii="Times New Roman" w:hAnsi="Times New Roman"/>
          <w:sz w:val="24"/>
          <w:szCs w:val="24"/>
        </w:rPr>
        <w:t xml:space="preserve">, I., Popova, V., </w:t>
      </w:r>
      <w:proofErr w:type="spellStart"/>
      <w:r w:rsidRPr="001162CE">
        <w:rPr>
          <w:rFonts w:ascii="Times New Roman" w:hAnsi="Times New Roman"/>
          <w:sz w:val="24"/>
          <w:szCs w:val="24"/>
        </w:rPr>
        <w:t>Tymoshenko</w:t>
      </w:r>
      <w:proofErr w:type="spellEnd"/>
      <w:r w:rsidRPr="001162CE">
        <w:rPr>
          <w:rFonts w:ascii="Times New Roman" w:hAnsi="Times New Roman"/>
          <w:sz w:val="24"/>
          <w:szCs w:val="24"/>
        </w:rPr>
        <w:t>, A. 2021. Toxic Effects of Thallium on Biological Indicators of Haplic Chernozem Health: A Case Study. Environments, 8(11). https://doi.org/10.3390/environments8110119</w:t>
      </w:r>
    </w:p>
    <w:p w14:paraId="3A3AE70B" w14:textId="39354959" w:rsidR="000F59D9" w:rsidRDefault="000F59D9" w:rsidP="005C72B1">
      <w:pPr>
        <w:pStyle w:val="ListParagraph"/>
        <w:numPr>
          <w:ilvl w:val="0"/>
          <w:numId w:val="2"/>
        </w:numPr>
        <w:tabs>
          <w:tab w:val="left" w:pos="284"/>
        </w:tabs>
        <w:spacing w:before="20" w:after="20" w:line="360" w:lineRule="auto"/>
        <w:ind w:right="-270" w:hanging="862"/>
        <w:jc w:val="both"/>
        <w:rPr>
          <w:rFonts w:ascii="Times New Roman" w:hAnsi="Times New Roman"/>
          <w:sz w:val="24"/>
          <w:szCs w:val="24"/>
        </w:rPr>
      </w:pPr>
      <w:r w:rsidRPr="000F59D9">
        <w:rPr>
          <w:rFonts w:ascii="Times New Roman" w:hAnsi="Times New Roman"/>
          <w:b/>
          <w:bCs/>
          <w:sz w:val="24"/>
          <w:szCs w:val="24"/>
        </w:rPr>
        <w:t>Ranjan, A</w:t>
      </w:r>
      <w:r w:rsidRPr="000F59D9">
        <w:rPr>
          <w:rFonts w:ascii="Times New Roman" w:hAnsi="Times New Roman"/>
          <w:sz w:val="24"/>
          <w:szCs w:val="24"/>
        </w:rPr>
        <w:t xml:space="preserve">., Rajput, V.D., </w:t>
      </w:r>
      <w:proofErr w:type="spellStart"/>
      <w:r w:rsidRPr="000F59D9">
        <w:rPr>
          <w:rFonts w:ascii="Times New Roman" w:hAnsi="Times New Roman"/>
          <w:sz w:val="24"/>
          <w:szCs w:val="24"/>
        </w:rPr>
        <w:t>Minkina</w:t>
      </w:r>
      <w:proofErr w:type="spellEnd"/>
      <w:r w:rsidRPr="000F59D9">
        <w:rPr>
          <w:rFonts w:ascii="Times New Roman" w:hAnsi="Times New Roman"/>
          <w:sz w:val="24"/>
          <w:szCs w:val="24"/>
        </w:rPr>
        <w:t>, T., Bauer, T., Chauhan, A. and Jindal, T., 2021. Nanoparticles induced stress and toxicity in plants. Environmental Nanotechnology, Monitoring &amp; Management, 15, p.100457.</w:t>
      </w:r>
    </w:p>
    <w:p w14:paraId="0CDD39F6" w14:textId="7D18C498" w:rsidR="000F59D9" w:rsidRDefault="000F59D9" w:rsidP="005C72B1">
      <w:pPr>
        <w:pStyle w:val="ListParagraph"/>
        <w:numPr>
          <w:ilvl w:val="0"/>
          <w:numId w:val="2"/>
        </w:numPr>
        <w:tabs>
          <w:tab w:val="left" w:pos="284"/>
        </w:tabs>
        <w:spacing w:before="20" w:after="20" w:line="360" w:lineRule="auto"/>
        <w:ind w:right="-270" w:hanging="862"/>
        <w:jc w:val="both"/>
        <w:rPr>
          <w:rFonts w:ascii="Times New Roman" w:hAnsi="Times New Roman"/>
          <w:sz w:val="24"/>
          <w:szCs w:val="24"/>
        </w:rPr>
      </w:pPr>
      <w:r w:rsidRPr="000F59D9">
        <w:rPr>
          <w:rFonts w:ascii="Times New Roman" w:hAnsi="Times New Roman"/>
          <w:sz w:val="24"/>
          <w:szCs w:val="24"/>
        </w:rPr>
        <w:t xml:space="preserve">Chauhan, R., Chauhan, A., Tripathi, A., </w:t>
      </w:r>
      <w:r w:rsidRPr="000F59D9">
        <w:rPr>
          <w:rFonts w:ascii="Times New Roman" w:hAnsi="Times New Roman"/>
          <w:b/>
          <w:bCs/>
          <w:sz w:val="24"/>
          <w:szCs w:val="24"/>
        </w:rPr>
        <w:t>Ranjan, A</w:t>
      </w:r>
      <w:r w:rsidRPr="000F59D9">
        <w:rPr>
          <w:rFonts w:ascii="Times New Roman" w:hAnsi="Times New Roman"/>
          <w:sz w:val="24"/>
          <w:szCs w:val="24"/>
        </w:rPr>
        <w:t>., Chauhan, S. C., &amp; Jindal, T. (2021). Pharmaceutical potential of laboratory grown cultures of Blue-Green algae: A comprehensive review and future possibilities. Journal of Experimental Biology and Agricultural Sciences.</w:t>
      </w:r>
    </w:p>
    <w:p w14:paraId="2B1D5F73" w14:textId="1FC96966" w:rsidR="005C72B1" w:rsidRPr="005C72B1" w:rsidRDefault="005C72B1" w:rsidP="005C72B1">
      <w:pPr>
        <w:pStyle w:val="ListParagraph"/>
        <w:numPr>
          <w:ilvl w:val="0"/>
          <w:numId w:val="2"/>
        </w:numPr>
        <w:tabs>
          <w:tab w:val="left" w:pos="284"/>
        </w:tabs>
        <w:spacing w:before="20" w:after="20" w:line="360" w:lineRule="auto"/>
        <w:ind w:right="-270" w:hanging="862"/>
        <w:jc w:val="both"/>
        <w:rPr>
          <w:rFonts w:ascii="Times New Roman" w:hAnsi="Times New Roman"/>
          <w:sz w:val="24"/>
          <w:szCs w:val="24"/>
        </w:rPr>
      </w:pPr>
      <w:r w:rsidRPr="005C72B1">
        <w:rPr>
          <w:rFonts w:ascii="Times New Roman" w:hAnsi="Times New Roman"/>
          <w:sz w:val="24"/>
          <w:szCs w:val="24"/>
        </w:rPr>
        <w:t xml:space="preserve">Ranjan, A.; Chauhan, A.; </w:t>
      </w:r>
      <w:proofErr w:type="spellStart"/>
      <w:r w:rsidRPr="005C72B1">
        <w:rPr>
          <w:rFonts w:ascii="Times New Roman" w:hAnsi="Times New Roman"/>
          <w:sz w:val="24"/>
          <w:szCs w:val="24"/>
        </w:rPr>
        <w:t>Gurnani</w:t>
      </w:r>
      <w:proofErr w:type="spellEnd"/>
      <w:r w:rsidRPr="005C72B1">
        <w:rPr>
          <w:rFonts w:ascii="Times New Roman" w:hAnsi="Times New Roman"/>
          <w:sz w:val="24"/>
          <w:szCs w:val="24"/>
        </w:rPr>
        <w:t>, M.; Jindal, T. Potential Phytochemicals as Efficient Protease Inhibitors of 2019-</w:t>
      </w:r>
      <w:proofErr w:type="gramStart"/>
      <w:r w:rsidRPr="005C72B1">
        <w:rPr>
          <w:rFonts w:ascii="Times New Roman" w:hAnsi="Times New Roman"/>
          <w:sz w:val="24"/>
          <w:szCs w:val="24"/>
        </w:rPr>
        <w:t>nCoV .</w:t>
      </w:r>
      <w:proofErr w:type="gramEnd"/>
      <w:r w:rsidRPr="005C72B1">
        <w:rPr>
          <w:rFonts w:ascii="Times New Roman" w:hAnsi="Times New Roman"/>
          <w:sz w:val="24"/>
          <w:szCs w:val="24"/>
        </w:rPr>
        <w:t xml:space="preserve"> Preprints 2020, 2020040240 (</w:t>
      </w:r>
      <w:proofErr w:type="spellStart"/>
      <w:r w:rsidRPr="005C72B1">
        <w:rPr>
          <w:rFonts w:ascii="Times New Roman" w:hAnsi="Times New Roman"/>
          <w:sz w:val="24"/>
          <w:szCs w:val="24"/>
        </w:rPr>
        <w:t>doi</w:t>
      </w:r>
      <w:proofErr w:type="spellEnd"/>
      <w:r w:rsidRPr="005C72B1">
        <w:rPr>
          <w:rFonts w:ascii="Times New Roman" w:hAnsi="Times New Roman"/>
          <w:sz w:val="24"/>
          <w:szCs w:val="24"/>
        </w:rPr>
        <w:t>: 10.20944/preprints</w:t>
      </w:r>
      <w:proofErr w:type="gramStart"/>
      <w:r w:rsidRPr="005C72B1">
        <w:rPr>
          <w:rFonts w:ascii="Times New Roman" w:hAnsi="Times New Roman"/>
          <w:sz w:val="24"/>
          <w:szCs w:val="24"/>
        </w:rPr>
        <w:t>202004.0240.v</w:t>
      </w:r>
      <w:proofErr w:type="gramEnd"/>
      <w:r w:rsidRPr="005C72B1">
        <w:rPr>
          <w:rFonts w:ascii="Times New Roman" w:hAnsi="Times New Roman"/>
          <w:sz w:val="24"/>
          <w:szCs w:val="24"/>
        </w:rPr>
        <w:t>1).</w:t>
      </w:r>
    </w:p>
    <w:p w14:paraId="20E3989E" w14:textId="77777777" w:rsidR="006D0299" w:rsidRPr="0074225C" w:rsidRDefault="006D0299" w:rsidP="006D0299">
      <w:pPr>
        <w:pStyle w:val="ListParagraph"/>
        <w:numPr>
          <w:ilvl w:val="0"/>
          <w:numId w:val="2"/>
        </w:numPr>
        <w:tabs>
          <w:tab w:val="left" w:pos="284"/>
        </w:tabs>
        <w:spacing w:before="20" w:after="20" w:line="360" w:lineRule="auto"/>
        <w:ind w:left="851" w:right="-270" w:hanging="993"/>
        <w:jc w:val="both"/>
        <w:rPr>
          <w:rFonts w:ascii="Times New Roman" w:hAnsi="Times New Roman"/>
          <w:b/>
          <w:sz w:val="24"/>
          <w:szCs w:val="24"/>
        </w:rPr>
      </w:pPr>
      <w:proofErr w:type="spellStart"/>
      <w:r w:rsidRPr="006D0299">
        <w:rPr>
          <w:rFonts w:ascii="Times New Roman" w:hAnsi="Times New Roman"/>
          <w:color w:val="222222"/>
          <w:sz w:val="24"/>
          <w:szCs w:val="24"/>
          <w:shd w:val="clear" w:color="auto" w:fill="FFFFFF"/>
        </w:rPr>
        <w:t>Balusamy</w:t>
      </w:r>
      <w:proofErr w:type="spellEnd"/>
      <w:r w:rsidRPr="006D0299">
        <w:rPr>
          <w:rFonts w:ascii="Times New Roman" w:hAnsi="Times New Roman"/>
          <w:color w:val="222222"/>
          <w:sz w:val="24"/>
          <w:szCs w:val="24"/>
          <w:shd w:val="clear" w:color="auto" w:fill="FFFFFF"/>
        </w:rPr>
        <w:t xml:space="preserve">, S. R., </w:t>
      </w:r>
      <w:proofErr w:type="spellStart"/>
      <w:r w:rsidRPr="006D0299">
        <w:rPr>
          <w:rFonts w:ascii="Times New Roman" w:hAnsi="Times New Roman"/>
          <w:color w:val="222222"/>
          <w:sz w:val="24"/>
          <w:szCs w:val="24"/>
          <w:shd w:val="clear" w:color="auto" w:fill="FFFFFF"/>
        </w:rPr>
        <w:t>Veerapan</w:t>
      </w:r>
      <w:proofErr w:type="spellEnd"/>
      <w:r w:rsidRPr="006D0299">
        <w:rPr>
          <w:rFonts w:ascii="Times New Roman" w:hAnsi="Times New Roman"/>
          <w:color w:val="222222"/>
          <w:sz w:val="24"/>
          <w:szCs w:val="24"/>
          <w:shd w:val="clear" w:color="auto" w:fill="FFFFFF"/>
        </w:rPr>
        <w:t xml:space="preserve">, K., </w:t>
      </w:r>
      <w:r w:rsidRPr="006D0299">
        <w:rPr>
          <w:rFonts w:ascii="Times New Roman" w:hAnsi="Times New Roman"/>
          <w:b/>
          <w:color w:val="222222"/>
          <w:sz w:val="24"/>
          <w:szCs w:val="24"/>
          <w:shd w:val="clear" w:color="auto" w:fill="FFFFFF"/>
        </w:rPr>
        <w:t>Ranjan, A</w:t>
      </w:r>
      <w:r w:rsidRPr="006D0299">
        <w:rPr>
          <w:rFonts w:ascii="Times New Roman" w:hAnsi="Times New Roman"/>
          <w:color w:val="222222"/>
          <w:sz w:val="24"/>
          <w:szCs w:val="24"/>
          <w:shd w:val="clear" w:color="auto" w:fill="FFFFFF"/>
        </w:rPr>
        <w:t xml:space="preserve">., Kim, Y. J., </w:t>
      </w:r>
      <w:proofErr w:type="spellStart"/>
      <w:r w:rsidRPr="006D0299">
        <w:rPr>
          <w:rFonts w:ascii="Times New Roman" w:hAnsi="Times New Roman"/>
          <w:color w:val="222222"/>
          <w:sz w:val="24"/>
          <w:szCs w:val="24"/>
          <w:shd w:val="clear" w:color="auto" w:fill="FFFFFF"/>
        </w:rPr>
        <w:t>Chellappan</w:t>
      </w:r>
      <w:proofErr w:type="spellEnd"/>
      <w:r w:rsidRPr="006D0299">
        <w:rPr>
          <w:rFonts w:ascii="Times New Roman" w:hAnsi="Times New Roman"/>
          <w:color w:val="222222"/>
          <w:sz w:val="24"/>
          <w:szCs w:val="24"/>
          <w:shd w:val="clear" w:color="auto" w:fill="FFFFFF"/>
        </w:rPr>
        <w:t xml:space="preserve">, D. K., </w:t>
      </w:r>
      <w:proofErr w:type="spellStart"/>
      <w:r w:rsidRPr="006D0299">
        <w:rPr>
          <w:rFonts w:ascii="Times New Roman" w:hAnsi="Times New Roman"/>
          <w:color w:val="222222"/>
          <w:sz w:val="24"/>
          <w:szCs w:val="24"/>
          <w:shd w:val="clear" w:color="auto" w:fill="FFFFFF"/>
        </w:rPr>
        <w:t>Dua</w:t>
      </w:r>
      <w:proofErr w:type="spellEnd"/>
      <w:r w:rsidRPr="006D0299">
        <w:rPr>
          <w:rFonts w:ascii="Times New Roman" w:hAnsi="Times New Roman"/>
          <w:color w:val="222222"/>
          <w:sz w:val="24"/>
          <w:szCs w:val="24"/>
          <w:shd w:val="clear" w:color="auto" w:fill="FFFFFF"/>
        </w:rPr>
        <w:t>,</w:t>
      </w:r>
      <w:r w:rsidR="0074225C">
        <w:rPr>
          <w:rFonts w:ascii="Times New Roman" w:hAnsi="Times New Roman"/>
          <w:color w:val="222222"/>
          <w:sz w:val="24"/>
          <w:szCs w:val="24"/>
          <w:shd w:val="clear" w:color="auto" w:fill="FFFFFF"/>
        </w:rPr>
        <w:t xml:space="preserve"> K., ... &amp; </w:t>
      </w:r>
      <w:proofErr w:type="spellStart"/>
      <w:r w:rsidR="0074225C">
        <w:rPr>
          <w:rFonts w:ascii="Times New Roman" w:hAnsi="Times New Roman"/>
          <w:color w:val="222222"/>
          <w:sz w:val="24"/>
          <w:szCs w:val="24"/>
          <w:shd w:val="clear" w:color="auto" w:fill="FFFFFF"/>
        </w:rPr>
        <w:t>Perumalsamy</w:t>
      </w:r>
      <w:proofErr w:type="spellEnd"/>
      <w:r w:rsidR="0074225C">
        <w:rPr>
          <w:rFonts w:ascii="Times New Roman" w:hAnsi="Times New Roman"/>
          <w:color w:val="222222"/>
          <w:sz w:val="24"/>
          <w:szCs w:val="24"/>
          <w:shd w:val="clear" w:color="auto" w:fill="FFFFFF"/>
        </w:rPr>
        <w:t>, H. (2020</w:t>
      </w:r>
      <w:r w:rsidRPr="006D0299">
        <w:rPr>
          <w:rFonts w:ascii="Times New Roman" w:hAnsi="Times New Roman"/>
          <w:color w:val="222222"/>
          <w:sz w:val="24"/>
          <w:szCs w:val="24"/>
          <w:shd w:val="clear" w:color="auto" w:fill="FFFFFF"/>
        </w:rPr>
        <w:t xml:space="preserve">). Phyllanthus </w:t>
      </w:r>
      <w:proofErr w:type="spellStart"/>
      <w:r w:rsidRPr="006D0299">
        <w:rPr>
          <w:rFonts w:ascii="Times New Roman" w:hAnsi="Times New Roman"/>
          <w:color w:val="222222"/>
          <w:sz w:val="24"/>
          <w:szCs w:val="24"/>
          <w:shd w:val="clear" w:color="auto" w:fill="FFFFFF"/>
        </w:rPr>
        <w:t>emblica</w:t>
      </w:r>
      <w:proofErr w:type="spellEnd"/>
      <w:r w:rsidRPr="006D0299">
        <w:rPr>
          <w:rFonts w:ascii="Times New Roman" w:hAnsi="Times New Roman"/>
          <w:color w:val="222222"/>
          <w:sz w:val="24"/>
          <w:szCs w:val="24"/>
          <w:shd w:val="clear" w:color="auto" w:fill="FFFFFF"/>
        </w:rPr>
        <w:t xml:space="preserve"> fruit extract attenuates lipid metabolism in 3T3-L1 adipocytes via activating apoptosis mediated cell death. </w:t>
      </w:r>
      <w:r w:rsidRPr="006D0299">
        <w:rPr>
          <w:rFonts w:ascii="Times New Roman" w:hAnsi="Times New Roman"/>
          <w:i/>
          <w:iCs/>
          <w:color w:val="222222"/>
          <w:sz w:val="24"/>
          <w:szCs w:val="24"/>
          <w:shd w:val="clear" w:color="auto" w:fill="FFFFFF"/>
        </w:rPr>
        <w:t>Phytomedicine</w:t>
      </w:r>
      <w:r w:rsidRPr="006D0299">
        <w:rPr>
          <w:rFonts w:ascii="Times New Roman" w:hAnsi="Times New Roman"/>
          <w:color w:val="222222"/>
          <w:sz w:val="24"/>
          <w:szCs w:val="24"/>
          <w:shd w:val="clear" w:color="auto" w:fill="FFFFFF"/>
        </w:rPr>
        <w:t>, 153129.</w:t>
      </w:r>
      <w:r>
        <w:rPr>
          <w:rFonts w:ascii="Times New Roman" w:hAnsi="Times New Roman"/>
          <w:color w:val="222222"/>
          <w:sz w:val="24"/>
          <w:szCs w:val="24"/>
          <w:shd w:val="clear" w:color="auto" w:fill="FFFFFF"/>
        </w:rPr>
        <w:t xml:space="preserve"> </w:t>
      </w:r>
      <w:r w:rsidRPr="00DB624E">
        <w:rPr>
          <w:rFonts w:ascii="Times New Roman" w:hAnsi="Times New Roman"/>
          <w:b/>
          <w:color w:val="222222"/>
          <w:sz w:val="24"/>
          <w:szCs w:val="24"/>
          <w:shd w:val="clear" w:color="auto" w:fill="FFFFFF"/>
        </w:rPr>
        <w:t>Elsevier, I.F</w:t>
      </w:r>
      <w:r>
        <w:rPr>
          <w:rFonts w:ascii="Times New Roman" w:hAnsi="Times New Roman"/>
          <w:b/>
          <w:color w:val="222222"/>
          <w:sz w:val="24"/>
          <w:szCs w:val="24"/>
          <w:shd w:val="clear" w:color="auto" w:fill="FFFFFF"/>
        </w:rPr>
        <w:t>. 4.18 [Scopus, Web of Science]</w:t>
      </w:r>
    </w:p>
    <w:p w14:paraId="5662B712" w14:textId="77777777" w:rsidR="0074225C" w:rsidRPr="00DB624E" w:rsidRDefault="0074225C" w:rsidP="0074225C">
      <w:pPr>
        <w:pStyle w:val="ListParagraph"/>
        <w:numPr>
          <w:ilvl w:val="0"/>
          <w:numId w:val="2"/>
        </w:numPr>
        <w:tabs>
          <w:tab w:val="left" w:pos="284"/>
        </w:tabs>
        <w:spacing w:before="20" w:after="20" w:line="360" w:lineRule="auto"/>
        <w:ind w:left="284" w:right="-270" w:hanging="426"/>
        <w:jc w:val="both"/>
        <w:rPr>
          <w:rFonts w:ascii="Times New Roman" w:hAnsi="Times New Roman"/>
          <w:b/>
          <w:sz w:val="24"/>
          <w:szCs w:val="24"/>
        </w:rPr>
      </w:pPr>
      <w:r w:rsidRPr="0074225C">
        <w:rPr>
          <w:rFonts w:ascii="Times New Roman" w:hAnsi="Times New Roman"/>
          <w:sz w:val="24"/>
          <w:szCs w:val="24"/>
        </w:rPr>
        <w:lastRenderedPageBreak/>
        <w:t xml:space="preserve">Kumar, Devendra, Dhan Prakash, Veena Agrawal, Suresh </w:t>
      </w:r>
      <w:proofErr w:type="spellStart"/>
      <w:r w:rsidRPr="0074225C">
        <w:rPr>
          <w:rFonts w:ascii="Times New Roman" w:hAnsi="Times New Roman"/>
          <w:sz w:val="24"/>
          <w:szCs w:val="24"/>
        </w:rPr>
        <w:t>Nebapure</w:t>
      </w:r>
      <w:proofErr w:type="spellEnd"/>
      <w:r w:rsidRPr="0074225C">
        <w:rPr>
          <w:rFonts w:ascii="Times New Roman" w:hAnsi="Times New Roman"/>
          <w:sz w:val="24"/>
          <w:szCs w:val="24"/>
        </w:rPr>
        <w:t xml:space="preserve">, </w:t>
      </w:r>
      <w:r w:rsidRPr="0074225C">
        <w:rPr>
          <w:rFonts w:ascii="Times New Roman" w:hAnsi="Times New Roman"/>
          <w:b/>
          <w:sz w:val="24"/>
          <w:szCs w:val="24"/>
        </w:rPr>
        <w:t>Anuj Ranjan</w:t>
      </w:r>
      <w:r w:rsidRPr="0074225C">
        <w:rPr>
          <w:rFonts w:ascii="Times New Roman" w:hAnsi="Times New Roman"/>
          <w:sz w:val="24"/>
          <w:szCs w:val="24"/>
        </w:rPr>
        <w:t xml:space="preserve">, and </w:t>
      </w:r>
      <w:proofErr w:type="spellStart"/>
      <w:r w:rsidRPr="0074225C">
        <w:rPr>
          <w:rFonts w:ascii="Times New Roman" w:hAnsi="Times New Roman"/>
          <w:sz w:val="24"/>
          <w:szCs w:val="24"/>
        </w:rPr>
        <w:t>Tanu</w:t>
      </w:r>
      <w:proofErr w:type="spellEnd"/>
      <w:r w:rsidRPr="0074225C">
        <w:rPr>
          <w:rFonts w:ascii="Times New Roman" w:hAnsi="Times New Roman"/>
          <w:sz w:val="24"/>
          <w:szCs w:val="24"/>
        </w:rPr>
        <w:t xml:space="preserve"> Jindal. "Bio-Efficacy </w:t>
      </w:r>
      <w:proofErr w:type="gramStart"/>
      <w:r w:rsidRPr="0074225C">
        <w:rPr>
          <w:rFonts w:ascii="Times New Roman" w:hAnsi="Times New Roman"/>
          <w:sz w:val="24"/>
          <w:szCs w:val="24"/>
        </w:rPr>
        <w:t>Of</w:t>
      </w:r>
      <w:proofErr w:type="gramEnd"/>
      <w:r w:rsidRPr="0074225C">
        <w:rPr>
          <w:rFonts w:ascii="Times New Roman" w:hAnsi="Times New Roman"/>
          <w:sz w:val="24"/>
          <w:szCs w:val="24"/>
        </w:rPr>
        <w:t xml:space="preserve"> Indian Weed Plants </w:t>
      </w:r>
      <w:r w:rsidRPr="0074225C">
        <w:rPr>
          <w:rFonts w:ascii="Times New Roman" w:hAnsi="Times New Roman"/>
          <w:i/>
          <w:sz w:val="24"/>
          <w:szCs w:val="24"/>
        </w:rPr>
        <w:t>Lantana camara</w:t>
      </w:r>
      <w:r w:rsidRPr="0074225C">
        <w:rPr>
          <w:rFonts w:ascii="Times New Roman" w:hAnsi="Times New Roman"/>
          <w:sz w:val="24"/>
          <w:szCs w:val="24"/>
        </w:rPr>
        <w:t xml:space="preserve"> On Cotton Mealy Bug (</w:t>
      </w:r>
      <w:proofErr w:type="spellStart"/>
      <w:r w:rsidRPr="0074225C">
        <w:rPr>
          <w:rFonts w:ascii="Times New Roman" w:hAnsi="Times New Roman"/>
          <w:i/>
          <w:sz w:val="24"/>
          <w:szCs w:val="24"/>
        </w:rPr>
        <w:t>Phenacoccus</w:t>
      </w:r>
      <w:proofErr w:type="spellEnd"/>
      <w:r w:rsidRPr="0074225C">
        <w:rPr>
          <w:rFonts w:ascii="Times New Roman" w:hAnsi="Times New Roman"/>
          <w:i/>
          <w:sz w:val="24"/>
          <w:szCs w:val="24"/>
        </w:rPr>
        <w:t xml:space="preserve"> </w:t>
      </w:r>
      <w:proofErr w:type="spellStart"/>
      <w:r w:rsidRPr="0074225C">
        <w:rPr>
          <w:rFonts w:ascii="Times New Roman" w:hAnsi="Times New Roman"/>
          <w:i/>
          <w:sz w:val="24"/>
          <w:szCs w:val="24"/>
        </w:rPr>
        <w:t>solenopsis</w:t>
      </w:r>
      <w:proofErr w:type="spellEnd"/>
      <w:r w:rsidRPr="0074225C">
        <w:rPr>
          <w:rFonts w:ascii="Times New Roman" w:hAnsi="Times New Roman"/>
          <w:sz w:val="24"/>
          <w:szCs w:val="24"/>
        </w:rPr>
        <w:t>)." Plant Archives 19, no. 2 (2019): 820-823</w:t>
      </w:r>
      <w:r w:rsidRPr="0074225C">
        <w:rPr>
          <w:rFonts w:ascii="Times New Roman" w:hAnsi="Times New Roman"/>
          <w:b/>
          <w:sz w:val="24"/>
          <w:szCs w:val="24"/>
        </w:rPr>
        <w:t>.</w:t>
      </w:r>
    </w:p>
    <w:p w14:paraId="241606EE" w14:textId="77777777" w:rsidR="003D756C" w:rsidRPr="00DB624E" w:rsidRDefault="003D756C" w:rsidP="003D756C">
      <w:pPr>
        <w:pStyle w:val="ListParagraph"/>
        <w:numPr>
          <w:ilvl w:val="0"/>
          <w:numId w:val="2"/>
        </w:numPr>
        <w:tabs>
          <w:tab w:val="left" w:pos="284"/>
        </w:tabs>
        <w:spacing w:before="20" w:after="20" w:line="360" w:lineRule="auto"/>
        <w:ind w:left="851" w:right="-270" w:hanging="993"/>
        <w:jc w:val="both"/>
        <w:rPr>
          <w:rFonts w:ascii="Times New Roman" w:hAnsi="Times New Roman"/>
          <w:b/>
          <w:sz w:val="24"/>
          <w:szCs w:val="24"/>
        </w:rPr>
      </w:pPr>
      <w:proofErr w:type="spellStart"/>
      <w:r w:rsidRPr="00DB624E">
        <w:rPr>
          <w:rFonts w:ascii="Times New Roman" w:hAnsi="Times New Roman"/>
          <w:color w:val="222222"/>
          <w:sz w:val="24"/>
          <w:szCs w:val="24"/>
          <w:shd w:val="clear" w:color="auto" w:fill="FFFFFF"/>
        </w:rPr>
        <w:t>Balusamy</w:t>
      </w:r>
      <w:proofErr w:type="spellEnd"/>
      <w:r w:rsidRPr="00DB624E">
        <w:rPr>
          <w:rFonts w:ascii="Times New Roman" w:hAnsi="Times New Roman"/>
          <w:color w:val="222222"/>
          <w:sz w:val="24"/>
          <w:szCs w:val="24"/>
          <w:shd w:val="clear" w:color="auto" w:fill="FFFFFF"/>
        </w:rPr>
        <w:t xml:space="preserve">, S. R., </w:t>
      </w:r>
      <w:proofErr w:type="spellStart"/>
      <w:r w:rsidRPr="00DB624E">
        <w:rPr>
          <w:rFonts w:ascii="Times New Roman" w:hAnsi="Times New Roman"/>
          <w:color w:val="222222"/>
          <w:sz w:val="24"/>
          <w:szCs w:val="24"/>
          <w:shd w:val="clear" w:color="auto" w:fill="FFFFFF"/>
        </w:rPr>
        <w:t>Perumalsamy</w:t>
      </w:r>
      <w:proofErr w:type="spellEnd"/>
      <w:r w:rsidRPr="00DB624E">
        <w:rPr>
          <w:rFonts w:ascii="Times New Roman" w:hAnsi="Times New Roman"/>
          <w:color w:val="222222"/>
          <w:sz w:val="24"/>
          <w:szCs w:val="24"/>
          <w:shd w:val="clear" w:color="auto" w:fill="FFFFFF"/>
        </w:rPr>
        <w:t xml:space="preserve">, H., </w:t>
      </w:r>
      <w:r w:rsidRPr="00DB624E">
        <w:rPr>
          <w:rFonts w:ascii="Times New Roman" w:hAnsi="Times New Roman"/>
          <w:b/>
          <w:color w:val="222222"/>
          <w:sz w:val="24"/>
          <w:szCs w:val="24"/>
          <w:shd w:val="clear" w:color="auto" w:fill="FFFFFF"/>
        </w:rPr>
        <w:t>Ranjan</w:t>
      </w:r>
      <w:r w:rsidRPr="00DB624E">
        <w:rPr>
          <w:rFonts w:ascii="Times New Roman" w:hAnsi="Times New Roman"/>
          <w:color w:val="222222"/>
          <w:sz w:val="24"/>
          <w:szCs w:val="24"/>
          <w:shd w:val="clear" w:color="auto" w:fill="FFFFFF"/>
        </w:rPr>
        <w:t xml:space="preserve">, </w:t>
      </w:r>
      <w:r w:rsidRPr="00DB624E">
        <w:rPr>
          <w:rFonts w:ascii="Times New Roman" w:hAnsi="Times New Roman"/>
          <w:b/>
          <w:color w:val="222222"/>
          <w:sz w:val="24"/>
          <w:szCs w:val="24"/>
          <w:shd w:val="clear" w:color="auto" w:fill="FFFFFF"/>
        </w:rPr>
        <w:t>A</w:t>
      </w:r>
      <w:r w:rsidRPr="00DB624E">
        <w:rPr>
          <w:rFonts w:ascii="Times New Roman" w:hAnsi="Times New Roman"/>
          <w:color w:val="222222"/>
          <w:sz w:val="24"/>
          <w:szCs w:val="24"/>
          <w:shd w:val="clear" w:color="auto" w:fill="FFFFFF"/>
        </w:rPr>
        <w:t>., Park, S., &amp; Ramani, S. (2019). A dietary vegetable, Moringa oleifera leaves (drumstick tree) induced fat cell apoptosis by inhibiting adipogenesis in 3T3-L1 adipocytes. </w:t>
      </w:r>
      <w:r w:rsidRPr="00DB624E">
        <w:rPr>
          <w:rFonts w:ascii="Times New Roman" w:hAnsi="Times New Roman"/>
          <w:i/>
          <w:iCs/>
          <w:color w:val="222222"/>
          <w:sz w:val="24"/>
          <w:szCs w:val="24"/>
          <w:shd w:val="clear" w:color="auto" w:fill="FFFFFF"/>
        </w:rPr>
        <w:t>Journal of Functional Foods</w:t>
      </w:r>
      <w:r w:rsidRPr="00DB624E">
        <w:rPr>
          <w:rFonts w:ascii="Times New Roman" w:hAnsi="Times New Roman"/>
          <w:color w:val="222222"/>
          <w:sz w:val="24"/>
          <w:szCs w:val="24"/>
          <w:shd w:val="clear" w:color="auto" w:fill="FFFFFF"/>
        </w:rPr>
        <w:t>, </w:t>
      </w:r>
      <w:r w:rsidRPr="00DB624E">
        <w:rPr>
          <w:rFonts w:ascii="Times New Roman" w:hAnsi="Times New Roman"/>
          <w:i/>
          <w:iCs/>
          <w:color w:val="222222"/>
          <w:sz w:val="24"/>
          <w:szCs w:val="24"/>
          <w:shd w:val="clear" w:color="auto" w:fill="FFFFFF"/>
        </w:rPr>
        <w:t>59</w:t>
      </w:r>
      <w:r w:rsidRPr="00DB624E">
        <w:rPr>
          <w:rFonts w:ascii="Times New Roman" w:hAnsi="Times New Roman"/>
          <w:color w:val="222222"/>
          <w:sz w:val="24"/>
          <w:szCs w:val="24"/>
          <w:shd w:val="clear" w:color="auto" w:fill="FFFFFF"/>
        </w:rPr>
        <w:t xml:space="preserve">, 251-260. </w:t>
      </w:r>
      <w:r w:rsidRPr="00DB624E">
        <w:rPr>
          <w:rFonts w:ascii="Times New Roman" w:hAnsi="Times New Roman"/>
          <w:b/>
          <w:color w:val="222222"/>
          <w:sz w:val="24"/>
          <w:szCs w:val="24"/>
          <w:shd w:val="clear" w:color="auto" w:fill="FFFFFF"/>
        </w:rPr>
        <w:t>Elsevier, I.F</w:t>
      </w:r>
      <w:r>
        <w:rPr>
          <w:rFonts w:ascii="Times New Roman" w:hAnsi="Times New Roman"/>
          <w:b/>
          <w:color w:val="222222"/>
          <w:sz w:val="24"/>
          <w:szCs w:val="24"/>
          <w:shd w:val="clear" w:color="auto" w:fill="FFFFFF"/>
        </w:rPr>
        <w:t>. 3.833 [Scopus, Web of Science]</w:t>
      </w:r>
    </w:p>
    <w:p w14:paraId="7C14A6AF" w14:textId="77777777" w:rsidR="003D756C" w:rsidRPr="00A16058" w:rsidRDefault="003D756C" w:rsidP="003D756C">
      <w:pPr>
        <w:pStyle w:val="ListParagraph"/>
        <w:numPr>
          <w:ilvl w:val="0"/>
          <w:numId w:val="2"/>
        </w:numPr>
        <w:tabs>
          <w:tab w:val="left" w:pos="284"/>
        </w:tabs>
        <w:spacing w:before="20" w:after="20" w:line="360" w:lineRule="auto"/>
        <w:ind w:left="851" w:right="-270" w:hanging="993"/>
        <w:jc w:val="both"/>
        <w:rPr>
          <w:rFonts w:ascii="Times New Roman" w:hAnsi="Times New Roman"/>
          <w:b/>
          <w:sz w:val="24"/>
          <w:szCs w:val="24"/>
        </w:rPr>
      </w:pPr>
      <w:r w:rsidRPr="00DB624E">
        <w:rPr>
          <w:rFonts w:ascii="Times New Roman" w:hAnsi="Times New Roman"/>
          <w:color w:val="222222"/>
          <w:sz w:val="24"/>
          <w:szCs w:val="24"/>
          <w:shd w:val="clear" w:color="auto" w:fill="FFFFFF"/>
        </w:rPr>
        <w:t xml:space="preserve">Bhardwaj, L., Sharma, S., </w:t>
      </w:r>
      <w:r w:rsidRPr="00DB624E">
        <w:rPr>
          <w:rFonts w:ascii="Times New Roman" w:hAnsi="Times New Roman"/>
          <w:b/>
          <w:color w:val="222222"/>
          <w:sz w:val="24"/>
          <w:szCs w:val="24"/>
          <w:shd w:val="clear" w:color="auto" w:fill="FFFFFF"/>
        </w:rPr>
        <w:t>Ranjan, A</w:t>
      </w:r>
      <w:r w:rsidRPr="00DB624E">
        <w:rPr>
          <w:rFonts w:ascii="Times New Roman" w:hAnsi="Times New Roman"/>
          <w:color w:val="222222"/>
          <w:sz w:val="24"/>
          <w:szCs w:val="24"/>
          <w:shd w:val="clear" w:color="auto" w:fill="FFFFFF"/>
        </w:rPr>
        <w:t xml:space="preserve">., &amp; Jindal, T. (2019). Persistent organic pollutants in lakes of </w:t>
      </w:r>
      <w:proofErr w:type="spellStart"/>
      <w:r w:rsidRPr="00DB624E">
        <w:rPr>
          <w:rFonts w:ascii="Times New Roman" w:hAnsi="Times New Roman"/>
          <w:color w:val="222222"/>
          <w:sz w:val="24"/>
          <w:szCs w:val="24"/>
          <w:shd w:val="clear" w:color="auto" w:fill="FFFFFF"/>
        </w:rPr>
        <w:t>Broknes</w:t>
      </w:r>
      <w:proofErr w:type="spellEnd"/>
      <w:r w:rsidRPr="00DB624E">
        <w:rPr>
          <w:rFonts w:ascii="Times New Roman" w:hAnsi="Times New Roman"/>
          <w:color w:val="222222"/>
          <w:sz w:val="24"/>
          <w:szCs w:val="24"/>
          <w:shd w:val="clear" w:color="auto" w:fill="FFFFFF"/>
        </w:rPr>
        <w:t xml:space="preserve"> peninsula at </w:t>
      </w:r>
      <w:proofErr w:type="spellStart"/>
      <w:r w:rsidRPr="00DB624E">
        <w:rPr>
          <w:rFonts w:ascii="Times New Roman" w:hAnsi="Times New Roman"/>
          <w:color w:val="222222"/>
          <w:sz w:val="24"/>
          <w:szCs w:val="24"/>
          <w:shd w:val="clear" w:color="auto" w:fill="FFFFFF"/>
        </w:rPr>
        <w:t>Larsemann</w:t>
      </w:r>
      <w:proofErr w:type="spellEnd"/>
      <w:r w:rsidRPr="00DB624E">
        <w:rPr>
          <w:rFonts w:ascii="Times New Roman" w:hAnsi="Times New Roman"/>
          <w:color w:val="222222"/>
          <w:sz w:val="24"/>
          <w:szCs w:val="24"/>
          <w:shd w:val="clear" w:color="auto" w:fill="FFFFFF"/>
        </w:rPr>
        <w:t xml:space="preserve"> Hills area, East Antarctica. </w:t>
      </w:r>
      <w:r w:rsidRPr="00DB624E">
        <w:rPr>
          <w:rFonts w:ascii="Times New Roman" w:hAnsi="Times New Roman"/>
          <w:i/>
          <w:iCs/>
          <w:color w:val="222222"/>
          <w:sz w:val="24"/>
          <w:szCs w:val="24"/>
          <w:shd w:val="clear" w:color="auto" w:fill="FFFFFF"/>
        </w:rPr>
        <w:t>Ecotoxicology</w:t>
      </w:r>
      <w:r w:rsidRPr="00DB624E">
        <w:rPr>
          <w:rFonts w:ascii="Times New Roman" w:hAnsi="Times New Roman"/>
          <w:color w:val="222222"/>
          <w:sz w:val="24"/>
          <w:szCs w:val="24"/>
          <w:shd w:val="clear" w:color="auto" w:fill="FFFFFF"/>
        </w:rPr>
        <w:t xml:space="preserve">, 1-8. </w:t>
      </w:r>
      <w:r w:rsidRPr="00A16058">
        <w:rPr>
          <w:rFonts w:ascii="Times New Roman" w:hAnsi="Times New Roman"/>
          <w:b/>
          <w:color w:val="222222"/>
          <w:sz w:val="24"/>
          <w:szCs w:val="24"/>
          <w:shd w:val="clear" w:color="auto" w:fill="FFFFFF"/>
        </w:rPr>
        <w:t>Springer</w:t>
      </w:r>
      <w:r>
        <w:rPr>
          <w:rFonts w:ascii="Times New Roman" w:hAnsi="Times New Roman"/>
          <w:b/>
          <w:color w:val="222222"/>
          <w:sz w:val="24"/>
          <w:szCs w:val="24"/>
          <w:shd w:val="clear" w:color="auto" w:fill="FFFFFF"/>
        </w:rPr>
        <w:t>, Impact Factor 1.9 [Scopus, Web of Science]</w:t>
      </w:r>
    </w:p>
    <w:p w14:paraId="3F4B79B1" w14:textId="77777777" w:rsidR="003D756C" w:rsidRPr="00DB624E" w:rsidRDefault="003D756C" w:rsidP="003D756C">
      <w:pPr>
        <w:pStyle w:val="ListParagraph"/>
        <w:numPr>
          <w:ilvl w:val="0"/>
          <w:numId w:val="2"/>
        </w:numPr>
        <w:tabs>
          <w:tab w:val="left" w:pos="284"/>
        </w:tabs>
        <w:spacing w:before="20" w:after="20" w:line="360" w:lineRule="auto"/>
        <w:ind w:left="851" w:right="-270" w:hanging="993"/>
        <w:jc w:val="both"/>
        <w:rPr>
          <w:rFonts w:ascii="Times New Roman" w:hAnsi="Times New Roman"/>
          <w:sz w:val="24"/>
          <w:szCs w:val="24"/>
        </w:rPr>
      </w:pPr>
      <w:r w:rsidRPr="00DB624E">
        <w:rPr>
          <w:rFonts w:ascii="Times New Roman" w:hAnsi="Times New Roman"/>
          <w:b/>
          <w:sz w:val="24"/>
          <w:szCs w:val="24"/>
        </w:rPr>
        <w:t xml:space="preserve">Anuj Ranjan, </w:t>
      </w:r>
      <w:r w:rsidRPr="00DB624E">
        <w:rPr>
          <w:rFonts w:ascii="Times New Roman" w:hAnsi="Times New Roman"/>
          <w:sz w:val="24"/>
          <w:szCs w:val="24"/>
        </w:rPr>
        <w:t xml:space="preserve">Abhishek Chauhan, </w:t>
      </w:r>
      <w:proofErr w:type="spellStart"/>
      <w:r w:rsidRPr="00DB624E">
        <w:rPr>
          <w:rFonts w:ascii="Times New Roman" w:hAnsi="Times New Roman"/>
          <w:sz w:val="24"/>
          <w:szCs w:val="24"/>
        </w:rPr>
        <w:t>Tanu</w:t>
      </w:r>
      <w:proofErr w:type="spellEnd"/>
      <w:r w:rsidRPr="00DB624E">
        <w:rPr>
          <w:rFonts w:ascii="Times New Roman" w:hAnsi="Times New Roman"/>
          <w:sz w:val="24"/>
          <w:szCs w:val="24"/>
        </w:rPr>
        <w:t xml:space="preserve"> Jindal, In-silico and in-vitro evaluation of human acetylcholinesterase inhibition by organophosphates, Environmental Toxicology and Pharmacology, Volume 57, January 2018, Pages 131-140, ISSN 1382-6689, </w:t>
      </w:r>
      <w:hyperlink r:id="rId13" w:history="1">
        <w:r w:rsidRPr="00740FE3">
          <w:rPr>
            <w:rStyle w:val="Hyperlink"/>
            <w:rFonts w:ascii="Times New Roman" w:hAnsi="Times New Roman"/>
            <w:sz w:val="24"/>
            <w:szCs w:val="24"/>
          </w:rPr>
          <w:t>https://doi.org/10.1016/j.etap.2017.12.014</w:t>
        </w:r>
      </w:hyperlink>
      <w:r w:rsidRPr="00DB624E">
        <w:rPr>
          <w:rFonts w:ascii="Times New Roman" w:hAnsi="Times New Roman"/>
          <w:sz w:val="24"/>
          <w:szCs w:val="24"/>
        </w:rPr>
        <w:t>.</w:t>
      </w:r>
      <w:r>
        <w:rPr>
          <w:rFonts w:ascii="Times New Roman" w:hAnsi="Times New Roman"/>
          <w:sz w:val="24"/>
          <w:szCs w:val="24"/>
        </w:rPr>
        <w:t xml:space="preserve"> </w:t>
      </w:r>
      <w:r w:rsidRPr="00A16058">
        <w:rPr>
          <w:rFonts w:ascii="Times New Roman" w:hAnsi="Times New Roman"/>
          <w:b/>
          <w:sz w:val="24"/>
          <w:szCs w:val="24"/>
        </w:rPr>
        <w:t>Elsevier I.F. 3.1</w:t>
      </w:r>
      <w:r>
        <w:rPr>
          <w:rFonts w:ascii="Times New Roman" w:hAnsi="Times New Roman"/>
          <w:sz w:val="24"/>
          <w:szCs w:val="24"/>
        </w:rPr>
        <w:t xml:space="preserve">, </w:t>
      </w:r>
      <w:r>
        <w:rPr>
          <w:rFonts w:ascii="Times New Roman" w:hAnsi="Times New Roman"/>
          <w:b/>
          <w:color w:val="222222"/>
          <w:sz w:val="24"/>
          <w:szCs w:val="24"/>
          <w:shd w:val="clear" w:color="auto" w:fill="FFFFFF"/>
        </w:rPr>
        <w:t>[Scopus, Web of Science]</w:t>
      </w:r>
    </w:p>
    <w:p w14:paraId="4D88475A" w14:textId="77777777" w:rsidR="003D756C" w:rsidRPr="00DB624E" w:rsidRDefault="003D756C" w:rsidP="003D756C">
      <w:pPr>
        <w:pStyle w:val="ListParagraph"/>
        <w:numPr>
          <w:ilvl w:val="0"/>
          <w:numId w:val="2"/>
        </w:numPr>
        <w:tabs>
          <w:tab w:val="left" w:pos="284"/>
        </w:tabs>
        <w:spacing w:before="20" w:after="20" w:line="360" w:lineRule="auto"/>
        <w:ind w:left="851" w:right="-270" w:hanging="993"/>
        <w:jc w:val="both"/>
        <w:rPr>
          <w:rFonts w:ascii="Times New Roman" w:hAnsi="Times New Roman"/>
          <w:sz w:val="24"/>
          <w:szCs w:val="24"/>
        </w:rPr>
      </w:pPr>
      <w:r w:rsidRPr="00DB624E">
        <w:rPr>
          <w:rFonts w:ascii="Times New Roman" w:hAnsi="Times New Roman"/>
          <w:b/>
          <w:sz w:val="24"/>
          <w:szCs w:val="24"/>
        </w:rPr>
        <w:t>Anuj Ranjan,</w:t>
      </w:r>
      <w:r w:rsidRPr="00DB624E">
        <w:rPr>
          <w:rFonts w:ascii="Times New Roman" w:hAnsi="Times New Roman"/>
          <w:sz w:val="24"/>
          <w:szCs w:val="24"/>
        </w:rPr>
        <w:t xml:space="preserve"> Joyce S. F. D. de Almeida, </w:t>
      </w:r>
      <w:proofErr w:type="spellStart"/>
      <w:r w:rsidRPr="00DB624E">
        <w:rPr>
          <w:rFonts w:ascii="Times New Roman" w:hAnsi="Times New Roman"/>
          <w:sz w:val="24"/>
          <w:szCs w:val="24"/>
        </w:rPr>
        <w:t>Tanos</w:t>
      </w:r>
      <w:proofErr w:type="spellEnd"/>
      <w:r w:rsidRPr="00DB624E">
        <w:rPr>
          <w:rFonts w:ascii="Times New Roman" w:hAnsi="Times New Roman"/>
          <w:sz w:val="24"/>
          <w:szCs w:val="24"/>
        </w:rPr>
        <w:t xml:space="preserve"> C. C. </w:t>
      </w:r>
      <w:proofErr w:type="spellStart"/>
      <w:r w:rsidRPr="00DB624E">
        <w:rPr>
          <w:rFonts w:ascii="Times New Roman" w:hAnsi="Times New Roman"/>
          <w:sz w:val="24"/>
          <w:szCs w:val="24"/>
        </w:rPr>
        <w:t>França</w:t>
      </w:r>
      <w:proofErr w:type="spellEnd"/>
      <w:r w:rsidRPr="00DB624E">
        <w:rPr>
          <w:rFonts w:ascii="Times New Roman" w:hAnsi="Times New Roman"/>
          <w:sz w:val="24"/>
          <w:szCs w:val="24"/>
        </w:rPr>
        <w:t xml:space="preserve">, Abhishek Chauhan, </w:t>
      </w:r>
      <w:proofErr w:type="spellStart"/>
      <w:r w:rsidRPr="00DB624E">
        <w:rPr>
          <w:rFonts w:ascii="Times New Roman" w:hAnsi="Times New Roman"/>
          <w:sz w:val="24"/>
          <w:szCs w:val="24"/>
        </w:rPr>
        <w:t>Saradindu</w:t>
      </w:r>
      <w:proofErr w:type="spellEnd"/>
      <w:r w:rsidRPr="00DB624E">
        <w:rPr>
          <w:rFonts w:ascii="Times New Roman" w:hAnsi="Times New Roman"/>
          <w:sz w:val="24"/>
          <w:szCs w:val="24"/>
        </w:rPr>
        <w:t xml:space="preserve"> Ghosh, </w:t>
      </w:r>
      <w:proofErr w:type="spellStart"/>
      <w:r w:rsidRPr="00DB624E">
        <w:rPr>
          <w:rFonts w:ascii="Times New Roman" w:hAnsi="Times New Roman"/>
          <w:sz w:val="24"/>
          <w:szCs w:val="24"/>
        </w:rPr>
        <w:t>Tanu</w:t>
      </w:r>
      <w:proofErr w:type="spellEnd"/>
      <w:r w:rsidRPr="00DB624E">
        <w:rPr>
          <w:rFonts w:ascii="Times New Roman" w:hAnsi="Times New Roman"/>
          <w:sz w:val="24"/>
          <w:szCs w:val="24"/>
        </w:rPr>
        <w:t xml:space="preserve"> Jindal. </w:t>
      </w:r>
      <w:proofErr w:type="spellStart"/>
      <w:r w:rsidRPr="00DB624E">
        <w:rPr>
          <w:rFonts w:ascii="Times New Roman" w:hAnsi="Times New Roman"/>
          <w:sz w:val="24"/>
          <w:szCs w:val="24"/>
        </w:rPr>
        <w:t>Toxicodynamics</w:t>
      </w:r>
      <w:proofErr w:type="spellEnd"/>
      <w:r w:rsidRPr="00DB624E">
        <w:rPr>
          <w:rFonts w:ascii="Times New Roman" w:hAnsi="Times New Roman"/>
          <w:sz w:val="24"/>
          <w:szCs w:val="24"/>
        </w:rPr>
        <w:t xml:space="preserve"> of organophosphates with human acetylcholinesterase interaction at </w:t>
      </w:r>
      <w:r w:rsidRPr="00DB624E">
        <w:rPr>
          <w:rFonts w:ascii="Times New Roman" w:hAnsi="Times New Roman"/>
          <w:sz w:val="24"/>
          <w:szCs w:val="24"/>
        </w:rPr>
        <w:tab/>
        <w:t xml:space="preserve">novel site Trp86 for antidote action. Toxicology International. Vol-24 Issue-1, 103-113, </w:t>
      </w:r>
      <w:proofErr w:type="gramStart"/>
      <w:r w:rsidRPr="00DB624E">
        <w:rPr>
          <w:rFonts w:ascii="Times New Roman" w:hAnsi="Times New Roman"/>
          <w:sz w:val="24"/>
          <w:szCs w:val="24"/>
        </w:rPr>
        <w:t>2017</w:t>
      </w:r>
      <w:r>
        <w:rPr>
          <w:rFonts w:ascii="Times New Roman" w:hAnsi="Times New Roman"/>
          <w:sz w:val="24"/>
          <w:szCs w:val="24"/>
        </w:rPr>
        <w:t xml:space="preserve"> ,</w:t>
      </w:r>
      <w:proofErr w:type="gramEnd"/>
      <w:r>
        <w:rPr>
          <w:rFonts w:ascii="Times New Roman" w:hAnsi="Times New Roman"/>
          <w:sz w:val="24"/>
          <w:szCs w:val="24"/>
        </w:rPr>
        <w:t xml:space="preserve"> Society of Toxicology, I.F. 1.08, [</w:t>
      </w:r>
      <w:r>
        <w:rPr>
          <w:rFonts w:ascii="Times New Roman" w:hAnsi="Times New Roman"/>
          <w:b/>
          <w:color w:val="222222"/>
          <w:sz w:val="24"/>
          <w:szCs w:val="24"/>
          <w:shd w:val="clear" w:color="auto" w:fill="FFFFFF"/>
        </w:rPr>
        <w:t>Scopus ,Web of Science]</w:t>
      </w:r>
      <w:r w:rsidRPr="00DB624E">
        <w:rPr>
          <w:rFonts w:ascii="Times New Roman" w:hAnsi="Times New Roman"/>
          <w:sz w:val="24"/>
          <w:szCs w:val="24"/>
        </w:rPr>
        <w:tab/>
      </w:r>
    </w:p>
    <w:p w14:paraId="00262F8D" w14:textId="77777777" w:rsidR="003D756C" w:rsidRPr="00DB624E" w:rsidRDefault="003D756C" w:rsidP="003D756C">
      <w:pPr>
        <w:pStyle w:val="ListParagraph"/>
        <w:numPr>
          <w:ilvl w:val="0"/>
          <w:numId w:val="2"/>
        </w:numPr>
        <w:tabs>
          <w:tab w:val="left" w:pos="284"/>
        </w:tabs>
        <w:spacing w:before="20" w:after="20" w:line="360" w:lineRule="auto"/>
        <w:ind w:left="851" w:right="-270" w:hanging="993"/>
        <w:jc w:val="both"/>
        <w:rPr>
          <w:rFonts w:ascii="Times New Roman" w:hAnsi="Times New Roman"/>
          <w:sz w:val="24"/>
          <w:szCs w:val="24"/>
        </w:rPr>
      </w:pPr>
      <w:r w:rsidRPr="00DB624E">
        <w:rPr>
          <w:rFonts w:ascii="Times New Roman" w:hAnsi="Times New Roman"/>
          <w:b/>
          <w:sz w:val="24"/>
          <w:szCs w:val="24"/>
        </w:rPr>
        <w:t>Anuj Ranjan</w:t>
      </w:r>
      <w:r w:rsidRPr="00DB624E">
        <w:rPr>
          <w:rFonts w:ascii="Times New Roman" w:hAnsi="Times New Roman"/>
          <w:sz w:val="24"/>
          <w:szCs w:val="24"/>
        </w:rPr>
        <w:t xml:space="preserve">, </w:t>
      </w:r>
      <w:proofErr w:type="spellStart"/>
      <w:r w:rsidRPr="00DB624E">
        <w:rPr>
          <w:rFonts w:ascii="Times New Roman" w:hAnsi="Times New Roman"/>
          <w:sz w:val="24"/>
          <w:szCs w:val="24"/>
        </w:rPr>
        <w:t>Saradindu</w:t>
      </w:r>
      <w:proofErr w:type="spellEnd"/>
      <w:r w:rsidRPr="00DB624E">
        <w:rPr>
          <w:rFonts w:ascii="Times New Roman" w:hAnsi="Times New Roman"/>
          <w:sz w:val="24"/>
          <w:szCs w:val="24"/>
        </w:rPr>
        <w:t xml:space="preserve"> Ghosh, Abhishek Chauhan, Ashwani Kumar, </w:t>
      </w:r>
      <w:proofErr w:type="spellStart"/>
      <w:r w:rsidRPr="00DB624E">
        <w:rPr>
          <w:rFonts w:ascii="Times New Roman" w:hAnsi="Times New Roman"/>
          <w:sz w:val="24"/>
          <w:szCs w:val="24"/>
        </w:rPr>
        <w:t>Tanu</w:t>
      </w:r>
      <w:proofErr w:type="spellEnd"/>
      <w:r w:rsidRPr="00DB624E">
        <w:rPr>
          <w:rFonts w:ascii="Times New Roman" w:hAnsi="Times New Roman"/>
          <w:sz w:val="24"/>
          <w:szCs w:val="24"/>
        </w:rPr>
        <w:t xml:space="preserve"> Jindal. Molecular docking and site directed mutagenic approach to investigate the role of trp86 of human acetylcholinesterase with organophosphates. International Journal of Pharmaceuti</w:t>
      </w:r>
      <w:r>
        <w:rPr>
          <w:rFonts w:ascii="Times New Roman" w:hAnsi="Times New Roman"/>
          <w:sz w:val="24"/>
          <w:szCs w:val="24"/>
        </w:rPr>
        <w:t>cal sciences and Research, 7(9) 3802-09,</w:t>
      </w:r>
      <w:r w:rsidRPr="00DB624E">
        <w:rPr>
          <w:rFonts w:ascii="Times New Roman" w:hAnsi="Times New Roman"/>
          <w:sz w:val="24"/>
          <w:szCs w:val="24"/>
        </w:rPr>
        <w:t>2016</w:t>
      </w:r>
      <w:r>
        <w:rPr>
          <w:rFonts w:ascii="Times New Roman" w:hAnsi="Times New Roman"/>
          <w:sz w:val="24"/>
          <w:szCs w:val="24"/>
        </w:rPr>
        <w:t xml:space="preserve">, </w:t>
      </w:r>
      <w:r w:rsidRPr="000D3C3B">
        <w:rPr>
          <w:rFonts w:ascii="Times New Roman" w:hAnsi="Times New Roman"/>
          <w:b/>
          <w:sz w:val="24"/>
          <w:szCs w:val="24"/>
        </w:rPr>
        <w:t xml:space="preserve">I.F. </w:t>
      </w:r>
      <w:proofErr w:type="gramStart"/>
      <w:r w:rsidRPr="000D3C3B">
        <w:rPr>
          <w:rFonts w:ascii="Times New Roman" w:hAnsi="Times New Roman"/>
          <w:b/>
          <w:sz w:val="24"/>
          <w:szCs w:val="24"/>
        </w:rPr>
        <w:t>1.8</w:t>
      </w:r>
      <w:r>
        <w:rPr>
          <w:rFonts w:ascii="Times New Roman" w:hAnsi="Times New Roman"/>
          <w:sz w:val="24"/>
          <w:szCs w:val="24"/>
        </w:rPr>
        <w:t xml:space="preserve">  [</w:t>
      </w:r>
      <w:proofErr w:type="gramEnd"/>
      <w:r>
        <w:rPr>
          <w:rFonts w:ascii="Times New Roman" w:hAnsi="Times New Roman"/>
          <w:b/>
          <w:color w:val="222222"/>
          <w:sz w:val="24"/>
          <w:szCs w:val="24"/>
          <w:shd w:val="clear" w:color="auto" w:fill="FFFFFF"/>
        </w:rPr>
        <w:t>Scopus ,Web of Science]</w:t>
      </w:r>
    </w:p>
    <w:p w14:paraId="53FADE42" w14:textId="77777777" w:rsidR="003D756C" w:rsidRPr="00DB624E" w:rsidRDefault="003D756C" w:rsidP="003D756C">
      <w:pPr>
        <w:pStyle w:val="ListParagraph"/>
        <w:numPr>
          <w:ilvl w:val="0"/>
          <w:numId w:val="2"/>
        </w:numPr>
        <w:tabs>
          <w:tab w:val="left" w:pos="284"/>
        </w:tabs>
        <w:spacing w:before="20" w:after="20" w:line="360" w:lineRule="auto"/>
        <w:ind w:left="851" w:right="-270" w:hanging="993"/>
        <w:jc w:val="both"/>
        <w:rPr>
          <w:rFonts w:ascii="Times New Roman" w:hAnsi="Times New Roman"/>
          <w:sz w:val="24"/>
          <w:szCs w:val="24"/>
        </w:rPr>
      </w:pPr>
      <w:r w:rsidRPr="00DB624E">
        <w:rPr>
          <w:rFonts w:ascii="Times New Roman" w:hAnsi="Times New Roman"/>
          <w:b/>
          <w:sz w:val="24"/>
          <w:szCs w:val="24"/>
        </w:rPr>
        <w:t>Anuj Ranjan,</w:t>
      </w:r>
      <w:r w:rsidRPr="00DB624E">
        <w:rPr>
          <w:rFonts w:ascii="Times New Roman" w:hAnsi="Times New Roman"/>
          <w:sz w:val="24"/>
          <w:szCs w:val="24"/>
        </w:rPr>
        <w:t xml:space="preserve"> Ashwani Kumar, Shalini Thakur, Khushbu Gulati, Chitra </w:t>
      </w:r>
      <w:proofErr w:type="spellStart"/>
      <w:r w:rsidRPr="00DB624E">
        <w:rPr>
          <w:rFonts w:ascii="Times New Roman" w:hAnsi="Times New Roman"/>
          <w:sz w:val="24"/>
          <w:szCs w:val="24"/>
        </w:rPr>
        <w:t>Shrivastav</w:t>
      </w:r>
      <w:proofErr w:type="spellEnd"/>
      <w:r w:rsidRPr="00DB624E">
        <w:rPr>
          <w:rFonts w:ascii="Times New Roman" w:hAnsi="Times New Roman"/>
          <w:sz w:val="24"/>
          <w:szCs w:val="24"/>
        </w:rPr>
        <w:t xml:space="preserve">, </w:t>
      </w:r>
      <w:proofErr w:type="spellStart"/>
      <w:r w:rsidRPr="00DB624E">
        <w:rPr>
          <w:rFonts w:ascii="Times New Roman" w:hAnsi="Times New Roman"/>
          <w:sz w:val="24"/>
          <w:szCs w:val="24"/>
        </w:rPr>
        <w:t>Tanu</w:t>
      </w:r>
      <w:proofErr w:type="spellEnd"/>
      <w:r w:rsidRPr="00DB624E">
        <w:rPr>
          <w:rFonts w:ascii="Times New Roman" w:hAnsi="Times New Roman"/>
          <w:sz w:val="24"/>
          <w:szCs w:val="24"/>
        </w:rPr>
        <w:t xml:space="preserve"> Jindal.</w:t>
      </w:r>
      <w:r>
        <w:rPr>
          <w:rFonts w:ascii="Times New Roman" w:hAnsi="Times New Roman"/>
          <w:sz w:val="24"/>
          <w:szCs w:val="24"/>
        </w:rPr>
        <w:t xml:space="preserve"> </w:t>
      </w:r>
      <w:r w:rsidRPr="00DB624E">
        <w:rPr>
          <w:rFonts w:ascii="Times New Roman" w:hAnsi="Times New Roman"/>
          <w:i/>
          <w:sz w:val="24"/>
          <w:szCs w:val="24"/>
        </w:rPr>
        <w:t>Lantana camara</w:t>
      </w:r>
      <w:r w:rsidRPr="00DB624E">
        <w:rPr>
          <w:rFonts w:ascii="Times New Roman" w:hAnsi="Times New Roman"/>
          <w:sz w:val="24"/>
          <w:szCs w:val="24"/>
        </w:rPr>
        <w:t xml:space="preserve"> as an alternative for biological control of pulse beetle </w:t>
      </w:r>
      <w:proofErr w:type="spellStart"/>
      <w:r w:rsidRPr="00DB624E">
        <w:rPr>
          <w:rFonts w:ascii="Times New Roman" w:hAnsi="Times New Roman"/>
          <w:i/>
          <w:sz w:val="24"/>
          <w:szCs w:val="24"/>
        </w:rPr>
        <w:t>Callosobruchus</w:t>
      </w:r>
      <w:proofErr w:type="spellEnd"/>
      <w:r w:rsidRPr="00DB624E">
        <w:rPr>
          <w:rFonts w:ascii="Times New Roman" w:hAnsi="Times New Roman"/>
          <w:i/>
          <w:sz w:val="24"/>
          <w:szCs w:val="24"/>
        </w:rPr>
        <w:t xml:space="preserve"> maculatus</w:t>
      </w:r>
      <w:r w:rsidRPr="00DB624E">
        <w:rPr>
          <w:rFonts w:ascii="Times New Roman" w:hAnsi="Times New Roman"/>
          <w:sz w:val="24"/>
          <w:szCs w:val="24"/>
        </w:rPr>
        <w:tab/>
        <w:t>Asian Journal of microbiology Biotechnology and Environment Science, 2016 (2),263-267</w:t>
      </w:r>
      <w:r>
        <w:rPr>
          <w:rFonts w:ascii="Times New Roman" w:hAnsi="Times New Roman"/>
          <w:sz w:val="24"/>
          <w:szCs w:val="24"/>
        </w:rPr>
        <w:t xml:space="preserve"> </w:t>
      </w:r>
      <w:r>
        <w:rPr>
          <w:rFonts w:ascii="Times New Roman" w:hAnsi="Times New Roman"/>
          <w:b/>
          <w:color w:val="222222"/>
          <w:sz w:val="24"/>
          <w:szCs w:val="24"/>
          <w:shd w:val="clear" w:color="auto" w:fill="FFFFFF"/>
        </w:rPr>
        <w:t>[Scopus, Web of Science]</w:t>
      </w:r>
    </w:p>
    <w:p w14:paraId="5A2D5FFF" w14:textId="77777777" w:rsidR="003D756C" w:rsidRPr="00DB624E" w:rsidRDefault="003D756C" w:rsidP="003D756C">
      <w:pPr>
        <w:pStyle w:val="ListParagraph"/>
        <w:numPr>
          <w:ilvl w:val="0"/>
          <w:numId w:val="2"/>
        </w:numPr>
        <w:tabs>
          <w:tab w:val="left" w:pos="284"/>
        </w:tabs>
        <w:spacing w:before="20" w:after="20" w:line="360" w:lineRule="auto"/>
        <w:ind w:left="851" w:right="-270" w:hanging="993"/>
        <w:jc w:val="both"/>
        <w:rPr>
          <w:rFonts w:ascii="Times New Roman" w:hAnsi="Times New Roman"/>
          <w:sz w:val="24"/>
          <w:szCs w:val="24"/>
        </w:rPr>
      </w:pPr>
      <w:r w:rsidRPr="00DB624E">
        <w:rPr>
          <w:rFonts w:ascii="Times New Roman" w:hAnsi="Times New Roman"/>
          <w:b/>
          <w:sz w:val="24"/>
          <w:szCs w:val="24"/>
          <w:shd w:val="clear" w:color="auto" w:fill="FFFFFF"/>
        </w:rPr>
        <w:t>Anuj Ranjan</w:t>
      </w:r>
      <w:r w:rsidRPr="00DB624E">
        <w:rPr>
          <w:rFonts w:ascii="Times New Roman" w:hAnsi="Times New Roman"/>
          <w:sz w:val="24"/>
          <w:szCs w:val="24"/>
          <w:shd w:val="clear" w:color="auto" w:fill="FFFFFF"/>
        </w:rPr>
        <w:t xml:space="preserve">, Ashwani Kumar, Khushbu Gulati, Shalini Thakur, </w:t>
      </w:r>
      <w:proofErr w:type="spellStart"/>
      <w:r w:rsidRPr="00DB624E">
        <w:rPr>
          <w:rFonts w:ascii="Times New Roman" w:hAnsi="Times New Roman"/>
          <w:sz w:val="24"/>
          <w:szCs w:val="24"/>
          <w:shd w:val="clear" w:color="auto" w:fill="FFFFFF"/>
        </w:rPr>
        <w:t>Tanu</w:t>
      </w:r>
      <w:proofErr w:type="spellEnd"/>
      <w:r w:rsidRPr="00DB624E">
        <w:rPr>
          <w:rFonts w:ascii="Times New Roman" w:hAnsi="Times New Roman"/>
          <w:sz w:val="24"/>
          <w:szCs w:val="24"/>
          <w:shd w:val="clear" w:color="auto" w:fill="FFFFFF"/>
        </w:rPr>
        <w:t xml:space="preserve"> Jindal. Role of Aromatic Amino Acids in Stabilizing Organophosphate and Human Acetylcholinesterase Complex. </w:t>
      </w:r>
      <w:r w:rsidRPr="00DB624E">
        <w:rPr>
          <w:rFonts w:ascii="Times New Roman" w:hAnsi="Times New Roman"/>
          <w:i/>
          <w:sz w:val="24"/>
          <w:szCs w:val="24"/>
          <w:shd w:val="clear" w:color="auto" w:fill="FFFFFF"/>
        </w:rPr>
        <w:t>Journal of Current Pharma Research</w:t>
      </w:r>
      <w:r w:rsidRPr="00DB624E">
        <w:rPr>
          <w:rFonts w:ascii="Times New Roman" w:hAnsi="Times New Roman"/>
          <w:sz w:val="24"/>
          <w:szCs w:val="24"/>
          <w:shd w:val="clear" w:color="auto" w:fill="FFFFFF"/>
        </w:rPr>
        <w:t>. Vol 6 (4), 2015</w:t>
      </w:r>
      <w:r>
        <w:rPr>
          <w:rFonts w:ascii="Times New Roman" w:hAnsi="Times New Roman"/>
          <w:sz w:val="24"/>
          <w:szCs w:val="24"/>
          <w:shd w:val="clear" w:color="auto" w:fill="FFFFFF"/>
        </w:rPr>
        <w:t xml:space="preserve"> [</w:t>
      </w:r>
      <w:r>
        <w:rPr>
          <w:rFonts w:ascii="Times New Roman" w:hAnsi="Times New Roman"/>
          <w:b/>
          <w:color w:val="222222"/>
          <w:sz w:val="24"/>
          <w:szCs w:val="24"/>
          <w:shd w:val="clear" w:color="auto" w:fill="FFFFFF"/>
        </w:rPr>
        <w:t>Web of Science]</w:t>
      </w:r>
    </w:p>
    <w:p w14:paraId="19C88F95" w14:textId="77777777" w:rsidR="003D756C" w:rsidRPr="00343589" w:rsidRDefault="003D756C" w:rsidP="003D756C">
      <w:pPr>
        <w:pStyle w:val="ListParagraph"/>
        <w:numPr>
          <w:ilvl w:val="0"/>
          <w:numId w:val="2"/>
        </w:numPr>
        <w:tabs>
          <w:tab w:val="left" w:pos="284"/>
        </w:tabs>
        <w:spacing w:before="20" w:after="20" w:line="360" w:lineRule="auto"/>
        <w:ind w:left="851" w:right="-270" w:hanging="993"/>
        <w:jc w:val="both"/>
        <w:rPr>
          <w:rFonts w:ascii="Times New Roman" w:hAnsi="Times New Roman"/>
          <w:sz w:val="24"/>
          <w:szCs w:val="24"/>
        </w:rPr>
      </w:pPr>
      <w:r w:rsidRPr="00DB624E">
        <w:rPr>
          <w:rFonts w:ascii="Times New Roman" w:hAnsi="Times New Roman"/>
          <w:sz w:val="24"/>
          <w:szCs w:val="24"/>
          <w:shd w:val="clear" w:color="auto" w:fill="FFFFFF"/>
        </w:rPr>
        <w:t xml:space="preserve">Bhardwaj, L., Chauhan, A., </w:t>
      </w:r>
      <w:r w:rsidRPr="00DB624E">
        <w:rPr>
          <w:rFonts w:ascii="Times New Roman" w:hAnsi="Times New Roman"/>
          <w:b/>
          <w:sz w:val="24"/>
          <w:szCs w:val="24"/>
          <w:shd w:val="clear" w:color="auto" w:fill="FFFFFF"/>
        </w:rPr>
        <w:t>Ranjan, A</w:t>
      </w:r>
      <w:r w:rsidRPr="00DB624E">
        <w:rPr>
          <w:rFonts w:ascii="Times New Roman" w:hAnsi="Times New Roman"/>
          <w:sz w:val="24"/>
          <w:szCs w:val="24"/>
          <w:shd w:val="clear" w:color="auto" w:fill="FFFFFF"/>
        </w:rPr>
        <w:t xml:space="preserve">., Jindal T. Persistent Organic Pollutants in Biotic and Abiotic Components of Antarctic Pristine Environment. Earth </w:t>
      </w:r>
      <w:proofErr w:type="spellStart"/>
      <w:r w:rsidRPr="00DB624E">
        <w:rPr>
          <w:rFonts w:ascii="Times New Roman" w:hAnsi="Times New Roman"/>
          <w:sz w:val="24"/>
          <w:szCs w:val="24"/>
          <w:shd w:val="clear" w:color="auto" w:fill="FFFFFF"/>
        </w:rPr>
        <w:t>Syst</w:t>
      </w:r>
      <w:proofErr w:type="spellEnd"/>
      <w:r w:rsidRPr="00DB624E">
        <w:rPr>
          <w:rFonts w:ascii="Times New Roman" w:hAnsi="Times New Roman"/>
          <w:sz w:val="24"/>
          <w:szCs w:val="24"/>
          <w:shd w:val="clear" w:color="auto" w:fill="FFFFFF"/>
        </w:rPr>
        <w:t xml:space="preserve"> Environ (2018). </w:t>
      </w:r>
      <w:hyperlink r:id="rId14" w:history="1">
        <w:r w:rsidRPr="00740FE3">
          <w:rPr>
            <w:rStyle w:val="Hyperlink"/>
            <w:rFonts w:ascii="Times New Roman" w:hAnsi="Times New Roman"/>
            <w:sz w:val="24"/>
            <w:szCs w:val="24"/>
            <w:shd w:val="clear" w:color="auto" w:fill="FFFFFF"/>
          </w:rPr>
          <w:t>https://doi.org/10.1007/s41748-017-0032-8</w:t>
        </w:r>
      </w:hyperlink>
      <w:r>
        <w:rPr>
          <w:rFonts w:ascii="Times New Roman" w:hAnsi="Times New Roman"/>
          <w:sz w:val="24"/>
          <w:szCs w:val="24"/>
          <w:shd w:val="clear" w:color="auto" w:fill="FFFFFF"/>
        </w:rPr>
        <w:t xml:space="preserve"> </w:t>
      </w:r>
      <w:r>
        <w:rPr>
          <w:rFonts w:ascii="Times New Roman" w:hAnsi="Times New Roman"/>
          <w:b/>
          <w:sz w:val="24"/>
          <w:szCs w:val="24"/>
          <w:shd w:val="clear" w:color="auto" w:fill="FFFFFF"/>
        </w:rPr>
        <w:t xml:space="preserve">Springer, I.F. 1.8, [Scopus, </w:t>
      </w:r>
      <w:r>
        <w:rPr>
          <w:rFonts w:ascii="Times New Roman" w:hAnsi="Times New Roman"/>
          <w:b/>
          <w:color w:val="222222"/>
          <w:sz w:val="24"/>
          <w:szCs w:val="24"/>
          <w:shd w:val="clear" w:color="auto" w:fill="FFFFFF"/>
        </w:rPr>
        <w:t>Web of Science]</w:t>
      </w:r>
    </w:p>
    <w:p w14:paraId="3E3907B8" w14:textId="77777777" w:rsidR="003D756C" w:rsidRPr="00DB624E" w:rsidRDefault="003D756C" w:rsidP="003D756C">
      <w:pPr>
        <w:pStyle w:val="ListParagraph"/>
        <w:numPr>
          <w:ilvl w:val="0"/>
          <w:numId w:val="2"/>
        </w:numPr>
        <w:tabs>
          <w:tab w:val="left" w:pos="284"/>
        </w:tabs>
        <w:spacing w:before="20" w:after="20" w:line="360" w:lineRule="auto"/>
        <w:ind w:left="851" w:right="-270" w:hanging="993"/>
        <w:jc w:val="both"/>
        <w:rPr>
          <w:rFonts w:ascii="Times New Roman" w:hAnsi="Times New Roman"/>
          <w:sz w:val="24"/>
          <w:szCs w:val="24"/>
        </w:rPr>
      </w:pPr>
      <w:r w:rsidRPr="00343589">
        <w:rPr>
          <w:rFonts w:ascii="Times New Roman" w:hAnsi="Times New Roman"/>
          <w:sz w:val="24"/>
          <w:szCs w:val="24"/>
        </w:rPr>
        <w:lastRenderedPageBreak/>
        <w:t xml:space="preserve">Kumar, A., </w:t>
      </w:r>
      <w:r w:rsidRPr="00343589">
        <w:rPr>
          <w:rFonts w:ascii="Times New Roman" w:hAnsi="Times New Roman"/>
          <w:b/>
          <w:sz w:val="24"/>
          <w:szCs w:val="24"/>
        </w:rPr>
        <w:t>Ranjan, A</w:t>
      </w:r>
      <w:r w:rsidRPr="00343589">
        <w:rPr>
          <w:rFonts w:ascii="Times New Roman" w:hAnsi="Times New Roman"/>
          <w:sz w:val="24"/>
          <w:szCs w:val="24"/>
        </w:rPr>
        <w:t>., Gulati, K., Thakur, S., &amp; Jindal, T. (2016). Assessment of chemical and microbial contamination in groundwater through leaching of sewage waste in Delhi, India. Environmental earth sciences, 75(3), 275.</w:t>
      </w:r>
      <w:r>
        <w:rPr>
          <w:rFonts w:ascii="Times New Roman" w:hAnsi="Times New Roman"/>
          <w:sz w:val="24"/>
          <w:szCs w:val="24"/>
        </w:rPr>
        <w:t xml:space="preserve"> </w:t>
      </w:r>
      <w:r>
        <w:rPr>
          <w:rFonts w:ascii="Times New Roman" w:hAnsi="Times New Roman"/>
          <w:b/>
          <w:sz w:val="24"/>
          <w:szCs w:val="24"/>
        </w:rPr>
        <w:t>[Web of Science]</w:t>
      </w:r>
    </w:p>
    <w:p w14:paraId="2CE9E75A" w14:textId="77777777" w:rsidR="003D756C" w:rsidRPr="00DB624E" w:rsidRDefault="003D756C" w:rsidP="003D756C">
      <w:pPr>
        <w:pStyle w:val="ListParagraph"/>
        <w:numPr>
          <w:ilvl w:val="0"/>
          <w:numId w:val="2"/>
        </w:numPr>
        <w:tabs>
          <w:tab w:val="left" w:pos="284"/>
        </w:tabs>
        <w:spacing w:before="20" w:after="20" w:line="360" w:lineRule="auto"/>
        <w:ind w:left="851" w:right="-270" w:hanging="993"/>
        <w:jc w:val="both"/>
        <w:rPr>
          <w:rFonts w:ascii="Times New Roman" w:hAnsi="Times New Roman"/>
          <w:sz w:val="24"/>
          <w:szCs w:val="24"/>
        </w:rPr>
      </w:pPr>
      <w:r w:rsidRPr="00DB624E">
        <w:rPr>
          <w:rFonts w:ascii="Times New Roman" w:hAnsi="Times New Roman"/>
          <w:sz w:val="24"/>
          <w:szCs w:val="24"/>
        </w:rPr>
        <w:t xml:space="preserve">A Chauhan, T Jindal, </w:t>
      </w:r>
      <w:r w:rsidRPr="00DB624E">
        <w:rPr>
          <w:rFonts w:ascii="Times New Roman" w:hAnsi="Times New Roman"/>
          <w:b/>
          <w:sz w:val="24"/>
          <w:szCs w:val="24"/>
        </w:rPr>
        <w:t>A Ranjan</w:t>
      </w:r>
      <w:r w:rsidRPr="00DB624E">
        <w:rPr>
          <w:rFonts w:ascii="Times New Roman" w:hAnsi="Times New Roman"/>
          <w:sz w:val="24"/>
          <w:szCs w:val="24"/>
        </w:rPr>
        <w:t xml:space="preserve">. Insecticidal Activity of Methanolic Extract </w:t>
      </w:r>
      <w:proofErr w:type="gramStart"/>
      <w:r w:rsidRPr="00DB624E">
        <w:rPr>
          <w:rFonts w:ascii="Times New Roman" w:hAnsi="Times New Roman"/>
          <w:sz w:val="24"/>
          <w:szCs w:val="24"/>
        </w:rPr>
        <w:t>Of</w:t>
      </w:r>
      <w:proofErr w:type="gramEnd"/>
      <w:r w:rsidRPr="00DB624E">
        <w:rPr>
          <w:rFonts w:ascii="Times New Roman" w:hAnsi="Times New Roman"/>
          <w:sz w:val="24"/>
          <w:szCs w:val="24"/>
        </w:rPr>
        <w:t xml:space="preserve"> </w:t>
      </w:r>
      <w:r w:rsidRPr="00DB624E">
        <w:rPr>
          <w:rFonts w:ascii="Times New Roman" w:hAnsi="Times New Roman"/>
          <w:i/>
          <w:sz w:val="24"/>
          <w:szCs w:val="24"/>
        </w:rPr>
        <w:t xml:space="preserve">Calotropis </w:t>
      </w:r>
      <w:proofErr w:type="spellStart"/>
      <w:r w:rsidRPr="00DB624E">
        <w:rPr>
          <w:rFonts w:ascii="Times New Roman" w:hAnsi="Times New Roman"/>
          <w:i/>
          <w:sz w:val="24"/>
          <w:szCs w:val="24"/>
        </w:rPr>
        <w:t>Procera</w:t>
      </w:r>
      <w:proofErr w:type="spellEnd"/>
      <w:r w:rsidRPr="00DB624E">
        <w:rPr>
          <w:rFonts w:ascii="Times New Roman" w:hAnsi="Times New Roman"/>
          <w:sz w:val="24"/>
          <w:szCs w:val="24"/>
        </w:rPr>
        <w:t xml:space="preserve"> Against </w:t>
      </w:r>
      <w:proofErr w:type="spellStart"/>
      <w:r w:rsidRPr="00DB624E">
        <w:rPr>
          <w:rFonts w:ascii="Times New Roman" w:hAnsi="Times New Roman"/>
          <w:i/>
          <w:sz w:val="24"/>
          <w:szCs w:val="24"/>
        </w:rPr>
        <w:t>Callosobruchus</w:t>
      </w:r>
      <w:proofErr w:type="spellEnd"/>
      <w:r w:rsidRPr="00DB624E">
        <w:rPr>
          <w:rFonts w:ascii="Times New Roman" w:hAnsi="Times New Roman"/>
          <w:i/>
          <w:sz w:val="24"/>
          <w:szCs w:val="24"/>
        </w:rPr>
        <w:t xml:space="preserve"> Maculatus</w:t>
      </w:r>
      <w:r w:rsidRPr="00DB624E">
        <w:rPr>
          <w:rFonts w:ascii="Times New Roman" w:hAnsi="Times New Roman"/>
          <w:sz w:val="24"/>
          <w:szCs w:val="24"/>
        </w:rPr>
        <w:t xml:space="preserve"> Using Moong Seeds (</w:t>
      </w:r>
      <w:r w:rsidRPr="00DB624E">
        <w:rPr>
          <w:rFonts w:ascii="Times New Roman" w:hAnsi="Times New Roman"/>
          <w:i/>
          <w:sz w:val="24"/>
          <w:szCs w:val="24"/>
        </w:rPr>
        <w:t>Vigna Radiata</w:t>
      </w:r>
      <w:r w:rsidRPr="00DB624E">
        <w:rPr>
          <w:rFonts w:ascii="Times New Roman" w:hAnsi="Times New Roman"/>
          <w:sz w:val="24"/>
          <w:szCs w:val="24"/>
        </w:rPr>
        <w:t>). Journal of Biomedical and Pharmaceutical Research. 5 (6) 2016.</w:t>
      </w:r>
    </w:p>
    <w:p w14:paraId="245D2271" w14:textId="77777777" w:rsidR="003D756C" w:rsidRPr="00DB624E" w:rsidRDefault="003D756C" w:rsidP="003D756C">
      <w:pPr>
        <w:pStyle w:val="ListParagraph"/>
        <w:numPr>
          <w:ilvl w:val="0"/>
          <w:numId w:val="2"/>
        </w:numPr>
        <w:tabs>
          <w:tab w:val="left" w:pos="284"/>
          <w:tab w:val="left" w:pos="360"/>
        </w:tabs>
        <w:spacing w:before="20" w:after="20" w:line="360" w:lineRule="auto"/>
        <w:ind w:left="851" w:right="-270" w:hanging="993"/>
        <w:jc w:val="both"/>
        <w:rPr>
          <w:rFonts w:ascii="Times New Roman" w:hAnsi="Times New Roman"/>
          <w:sz w:val="24"/>
          <w:szCs w:val="24"/>
        </w:rPr>
      </w:pPr>
      <w:r w:rsidRPr="00DB624E">
        <w:rPr>
          <w:rFonts w:ascii="Times New Roman" w:hAnsi="Times New Roman"/>
          <w:sz w:val="24"/>
          <w:szCs w:val="24"/>
        </w:rPr>
        <w:t xml:space="preserve">A Chauhan, </w:t>
      </w:r>
      <w:r w:rsidRPr="00DB624E">
        <w:rPr>
          <w:rFonts w:ascii="Times New Roman" w:hAnsi="Times New Roman"/>
          <w:b/>
          <w:sz w:val="24"/>
          <w:szCs w:val="24"/>
        </w:rPr>
        <w:t>A Ranjan</w:t>
      </w:r>
      <w:r w:rsidRPr="00DB624E">
        <w:rPr>
          <w:rFonts w:ascii="Times New Roman" w:hAnsi="Times New Roman"/>
          <w:sz w:val="24"/>
          <w:szCs w:val="24"/>
        </w:rPr>
        <w:t xml:space="preserve">, RK </w:t>
      </w:r>
      <w:proofErr w:type="spellStart"/>
      <w:r w:rsidRPr="00DB624E">
        <w:rPr>
          <w:rFonts w:ascii="Times New Roman" w:hAnsi="Times New Roman"/>
          <w:sz w:val="24"/>
          <w:szCs w:val="24"/>
        </w:rPr>
        <w:t>Basniwal</w:t>
      </w:r>
      <w:proofErr w:type="spellEnd"/>
      <w:r w:rsidRPr="00DB624E">
        <w:rPr>
          <w:rFonts w:ascii="Times New Roman" w:hAnsi="Times New Roman"/>
          <w:sz w:val="24"/>
          <w:szCs w:val="24"/>
        </w:rPr>
        <w:t xml:space="preserve">, T Jindal. Probiotic, Prebiotic and </w:t>
      </w:r>
      <w:proofErr w:type="spellStart"/>
      <w:r w:rsidRPr="00DB624E">
        <w:rPr>
          <w:rFonts w:ascii="Times New Roman" w:hAnsi="Times New Roman"/>
          <w:sz w:val="24"/>
          <w:szCs w:val="24"/>
        </w:rPr>
        <w:t>Synbiotics</w:t>
      </w:r>
      <w:proofErr w:type="spellEnd"/>
      <w:r w:rsidRPr="00DB624E">
        <w:rPr>
          <w:rFonts w:ascii="Times New Roman" w:hAnsi="Times New Roman"/>
          <w:sz w:val="24"/>
          <w:szCs w:val="24"/>
        </w:rPr>
        <w:t xml:space="preserve"> in the Prevention of Lifestyle Disorders. Int. J. </w:t>
      </w:r>
      <w:proofErr w:type="spellStart"/>
      <w:r w:rsidRPr="00DB624E">
        <w:rPr>
          <w:rFonts w:ascii="Times New Roman" w:hAnsi="Times New Roman"/>
          <w:sz w:val="24"/>
          <w:szCs w:val="24"/>
        </w:rPr>
        <w:t>Curr</w:t>
      </w:r>
      <w:proofErr w:type="spellEnd"/>
      <w:r w:rsidRPr="00DB624E">
        <w:rPr>
          <w:rFonts w:ascii="Times New Roman" w:hAnsi="Times New Roman"/>
          <w:sz w:val="24"/>
          <w:szCs w:val="24"/>
        </w:rPr>
        <w:t xml:space="preserve">. </w:t>
      </w:r>
      <w:proofErr w:type="spellStart"/>
      <w:r w:rsidRPr="00DB624E">
        <w:rPr>
          <w:rFonts w:ascii="Times New Roman" w:hAnsi="Times New Roman"/>
          <w:sz w:val="24"/>
          <w:szCs w:val="24"/>
        </w:rPr>
        <w:t>Microbiol</w:t>
      </w:r>
      <w:proofErr w:type="spellEnd"/>
      <w:r w:rsidRPr="00DB624E">
        <w:rPr>
          <w:rFonts w:ascii="Times New Roman" w:hAnsi="Times New Roman"/>
          <w:sz w:val="24"/>
          <w:szCs w:val="24"/>
        </w:rPr>
        <w:t>. App. Sci 5 (12), 933-947</w:t>
      </w:r>
    </w:p>
    <w:p w14:paraId="23FF0C1D" w14:textId="77777777" w:rsidR="003D756C" w:rsidRPr="00F44DAC" w:rsidRDefault="003D756C" w:rsidP="003D756C">
      <w:pPr>
        <w:pStyle w:val="ListParagraph"/>
        <w:numPr>
          <w:ilvl w:val="0"/>
          <w:numId w:val="2"/>
        </w:numPr>
        <w:tabs>
          <w:tab w:val="left" w:pos="284"/>
        </w:tabs>
        <w:spacing w:line="360" w:lineRule="auto"/>
        <w:ind w:left="851" w:hanging="993"/>
        <w:jc w:val="both"/>
        <w:rPr>
          <w:rFonts w:ascii="Times New Roman" w:hAnsi="Times New Roman"/>
          <w:color w:val="222222"/>
          <w:sz w:val="24"/>
          <w:szCs w:val="24"/>
          <w:shd w:val="clear" w:color="auto" w:fill="FFFFFF"/>
        </w:rPr>
      </w:pPr>
      <w:r w:rsidRPr="00F44DAC">
        <w:rPr>
          <w:rFonts w:ascii="Times New Roman" w:hAnsi="Times New Roman"/>
          <w:color w:val="222222"/>
          <w:sz w:val="24"/>
          <w:szCs w:val="24"/>
          <w:shd w:val="clear" w:color="auto" w:fill="FFFFFF"/>
        </w:rPr>
        <w:t xml:space="preserve">Kumar, A., Ranjan, A., Gulati, K., Thakur, S., &amp; Jindal, T. Assessment of Groundwater Quality: </w:t>
      </w:r>
      <w:proofErr w:type="spellStart"/>
      <w:r w:rsidRPr="00F44DAC">
        <w:rPr>
          <w:rFonts w:ascii="Times New Roman" w:hAnsi="Times New Roman"/>
          <w:color w:val="222222"/>
          <w:sz w:val="24"/>
          <w:szCs w:val="24"/>
          <w:shd w:val="clear" w:color="auto" w:fill="FFFFFF"/>
        </w:rPr>
        <w:t>Leachabilty</w:t>
      </w:r>
      <w:proofErr w:type="spellEnd"/>
      <w:r w:rsidRPr="00F44DAC">
        <w:rPr>
          <w:rFonts w:ascii="Times New Roman" w:hAnsi="Times New Roman"/>
          <w:color w:val="222222"/>
          <w:sz w:val="24"/>
          <w:szCs w:val="24"/>
          <w:shd w:val="clear" w:color="auto" w:fill="FFFFFF"/>
        </w:rPr>
        <w:t xml:space="preserve"> of the contaminants from soil near unlined drain site of Delhi, India. Pollution Research 34(3):153-163</w:t>
      </w:r>
      <w:r>
        <w:rPr>
          <w:rFonts w:ascii="Times New Roman" w:hAnsi="Times New Roman"/>
          <w:color w:val="222222"/>
          <w:sz w:val="24"/>
          <w:szCs w:val="24"/>
          <w:shd w:val="clear" w:color="auto" w:fill="FFFFFF"/>
        </w:rPr>
        <w:t xml:space="preserve"> </w:t>
      </w:r>
      <w:r>
        <w:rPr>
          <w:rFonts w:ascii="Times New Roman" w:hAnsi="Times New Roman"/>
          <w:b/>
          <w:color w:val="222222"/>
          <w:sz w:val="24"/>
          <w:szCs w:val="24"/>
          <w:shd w:val="clear" w:color="auto" w:fill="FFFFFF"/>
        </w:rPr>
        <w:t>[Scopus]</w:t>
      </w:r>
    </w:p>
    <w:p w14:paraId="0A807DD2" w14:textId="77777777" w:rsidR="003D756C" w:rsidRPr="00DB624E" w:rsidRDefault="003D756C" w:rsidP="003D756C">
      <w:pPr>
        <w:pStyle w:val="ListParagraph"/>
        <w:numPr>
          <w:ilvl w:val="0"/>
          <w:numId w:val="2"/>
        </w:numPr>
        <w:tabs>
          <w:tab w:val="left" w:pos="284"/>
          <w:tab w:val="left" w:pos="360"/>
        </w:tabs>
        <w:spacing w:line="360" w:lineRule="auto"/>
        <w:ind w:left="851" w:right="-270" w:hanging="993"/>
        <w:jc w:val="both"/>
        <w:rPr>
          <w:rFonts w:ascii="Times New Roman" w:hAnsi="Times New Roman"/>
          <w:sz w:val="24"/>
          <w:szCs w:val="24"/>
          <w:shd w:val="clear" w:color="auto" w:fill="FFFFFF"/>
        </w:rPr>
      </w:pPr>
      <w:r w:rsidRPr="00DB624E">
        <w:rPr>
          <w:rFonts w:ascii="Times New Roman" w:hAnsi="Times New Roman"/>
          <w:sz w:val="24"/>
          <w:szCs w:val="24"/>
          <w:shd w:val="clear" w:color="auto" w:fill="FFFFFF"/>
        </w:rPr>
        <w:t xml:space="preserve">Jindal, T., Kumar, A., </w:t>
      </w:r>
      <w:proofErr w:type="spellStart"/>
      <w:r w:rsidRPr="00DB624E">
        <w:rPr>
          <w:rFonts w:ascii="Times New Roman" w:hAnsi="Times New Roman"/>
          <w:sz w:val="24"/>
          <w:szCs w:val="24"/>
          <w:shd w:val="clear" w:color="auto" w:fill="FFFFFF"/>
        </w:rPr>
        <w:t>Nirpen</w:t>
      </w:r>
      <w:proofErr w:type="spellEnd"/>
      <w:r w:rsidRPr="00DB624E">
        <w:rPr>
          <w:rFonts w:ascii="Times New Roman" w:hAnsi="Times New Roman"/>
          <w:sz w:val="24"/>
          <w:szCs w:val="24"/>
          <w:shd w:val="clear" w:color="auto" w:fill="FFFFFF"/>
        </w:rPr>
        <w:t xml:space="preserve">, L., </w:t>
      </w:r>
      <w:r w:rsidRPr="00DB624E">
        <w:rPr>
          <w:rFonts w:ascii="Times New Roman" w:hAnsi="Times New Roman"/>
          <w:b/>
          <w:sz w:val="24"/>
          <w:szCs w:val="24"/>
          <w:shd w:val="clear" w:color="auto" w:fill="FFFFFF"/>
        </w:rPr>
        <w:t>Ranjan, A</w:t>
      </w:r>
      <w:r w:rsidRPr="00DB624E">
        <w:rPr>
          <w:rFonts w:ascii="Times New Roman" w:hAnsi="Times New Roman"/>
          <w:sz w:val="24"/>
          <w:szCs w:val="24"/>
          <w:shd w:val="clear" w:color="auto" w:fill="FFFFFF"/>
        </w:rPr>
        <w:t>., Gulati, K. and Thakur, S. (2013) Leaching of overloaded and unlined drains through the groundwater in Delhi. Indian J. Environmental Protection, 33 (1):75-</w:t>
      </w:r>
      <w:proofErr w:type="gramStart"/>
      <w:r w:rsidRPr="00DB624E">
        <w:rPr>
          <w:rFonts w:ascii="Times New Roman" w:hAnsi="Times New Roman"/>
          <w:sz w:val="24"/>
          <w:szCs w:val="24"/>
          <w:shd w:val="clear" w:color="auto" w:fill="FFFFFF"/>
        </w:rPr>
        <w:t xml:space="preserve">82 </w:t>
      </w:r>
      <w:r>
        <w:rPr>
          <w:rFonts w:ascii="Times New Roman" w:hAnsi="Times New Roman"/>
          <w:sz w:val="24"/>
          <w:szCs w:val="24"/>
          <w:shd w:val="clear" w:color="auto" w:fill="FFFFFF"/>
        </w:rPr>
        <w:t xml:space="preserve"> </w:t>
      </w:r>
      <w:r>
        <w:rPr>
          <w:rFonts w:ascii="Times New Roman" w:hAnsi="Times New Roman"/>
          <w:b/>
          <w:sz w:val="24"/>
          <w:szCs w:val="24"/>
          <w:shd w:val="clear" w:color="auto" w:fill="FFFFFF"/>
        </w:rPr>
        <w:t>[</w:t>
      </w:r>
      <w:proofErr w:type="gramEnd"/>
      <w:r>
        <w:rPr>
          <w:rFonts w:ascii="Times New Roman" w:hAnsi="Times New Roman"/>
          <w:b/>
          <w:sz w:val="24"/>
          <w:szCs w:val="24"/>
          <w:shd w:val="clear" w:color="auto" w:fill="FFFFFF"/>
        </w:rPr>
        <w:t>Scopus]</w:t>
      </w:r>
    </w:p>
    <w:p w14:paraId="7E678720" w14:textId="77777777" w:rsidR="003D756C" w:rsidRDefault="003D756C" w:rsidP="003D756C">
      <w:pPr>
        <w:pStyle w:val="ListParagraph"/>
        <w:numPr>
          <w:ilvl w:val="0"/>
          <w:numId w:val="2"/>
        </w:numPr>
        <w:tabs>
          <w:tab w:val="left" w:pos="284"/>
          <w:tab w:val="left" w:pos="360"/>
        </w:tabs>
        <w:spacing w:line="360" w:lineRule="auto"/>
        <w:ind w:left="851" w:right="-270" w:hanging="993"/>
        <w:jc w:val="both"/>
        <w:rPr>
          <w:rFonts w:ascii="Times New Roman" w:hAnsi="Times New Roman"/>
          <w:sz w:val="24"/>
          <w:szCs w:val="24"/>
          <w:shd w:val="clear" w:color="auto" w:fill="FFFFFF"/>
        </w:rPr>
      </w:pPr>
      <w:r w:rsidRPr="00DB624E">
        <w:rPr>
          <w:rFonts w:ascii="Times New Roman" w:hAnsi="Times New Roman"/>
          <w:sz w:val="24"/>
          <w:szCs w:val="24"/>
          <w:shd w:val="clear" w:color="auto" w:fill="FFFFFF"/>
        </w:rPr>
        <w:t xml:space="preserve">K. Gulati, S. Thakur, A. Kumar, </w:t>
      </w:r>
      <w:r w:rsidRPr="00DB624E">
        <w:rPr>
          <w:rFonts w:ascii="Times New Roman" w:hAnsi="Times New Roman"/>
          <w:b/>
          <w:sz w:val="24"/>
          <w:szCs w:val="24"/>
          <w:shd w:val="clear" w:color="auto" w:fill="FFFFFF"/>
        </w:rPr>
        <w:t>A. Ranjan</w:t>
      </w:r>
      <w:r w:rsidRPr="00DB624E">
        <w:rPr>
          <w:rFonts w:ascii="Times New Roman" w:hAnsi="Times New Roman"/>
          <w:sz w:val="24"/>
          <w:szCs w:val="24"/>
          <w:shd w:val="clear" w:color="auto" w:fill="FFFFFF"/>
        </w:rPr>
        <w:t xml:space="preserve">, S.A. </w:t>
      </w:r>
      <w:proofErr w:type="gramStart"/>
      <w:r w:rsidRPr="00DB624E">
        <w:rPr>
          <w:rFonts w:ascii="Times New Roman" w:hAnsi="Times New Roman"/>
          <w:sz w:val="24"/>
          <w:szCs w:val="24"/>
          <w:shd w:val="clear" w:color="auto" w:fill="FFFFFF"/>
        </w:rPr>
        <w:t>Hameed</w:t>
      </w:r>
      <w:proofErr w:type="gramEnd"/>
      <w:r w:rsidRPr="00DB624E">
        <w:rPr>
          <w:rFonts w:ascii="Times New Roman" w:hAnsi="Times New Roman"/>
          <w:sz w:val="24"/>
          <w:szCs w:val="24"/>
          <w:shd w:val="clear" w:color="auto" w:fill="FFFFFF"/>
        </w:rPr>
        <w:t xml:space="preserve"> and T. Jindal.</w:t>
      </w:r>
      <w:r w:rsidRPr="00DB624E">
        <w:rPr>
          <w:rFonts w:ascii="Times New Roman" w:hAnsi="Times New Roman"/>
          <w:sz w:val="24"/>
          <w:szCs w:val="24"/>
        </w:rPr>
        <w:t xml:space="preserve">  </w:t>
      </w:r>
      <w:r w:rsidRPr="00DB624E">
        <w:rPr>
          <w:rFonts w:ascii="Times New Roman" w:hAnsi="Times New Roman"/>
          <w:sz w:val="24"/>
          <w:szCs w:val="24"/>
          <w:shd w:val="clear" w:color="auto" w:fill="FFFFFF"/>
        </w:rPr>
        <w:t xml:space="preserve">A Lysimeter Study to Access the Risk of Chlorpyrifos Contaminated Groundwater in a Sandy Loam Soil with Different </w:t>
      </w:r>
      <w:proofErr w:type="spellStart"/>
      <w:r w:rsidRPr="00DB624E">
        <w:rPr>
          <w:rFonts w:ascii="Times New Roman" w:hAnsi="Times New Roman"/>
          <w:sz w:val="24"/>
          <w:szCs w:val="24"/>
          <w:shd w:val="clear" w:color="auto" w:fill="FFFFFF"/>
        </w:rPr>
        <w:t>pH.</w:t>
      </w:r>
      <w:proofErr w:type="spellEnd"/>
      <w:r w:rsidRPr="00DB624E">
        <w:rPr>
          <w:rFonts w:ascii="Times New Roman" w:hAnsi="Times New Roman"/>
          <w:sz w:val="24"/>
          <w:szCs w:val="24"/>
          <w:shd w:val="clear" w:color="auto" w:fill="FFFFFF"/>
        </w:rPr>
        <w:t xml:space="preserve"> Indian J. Environmental Protection. 35 (8</w:t>
      </w:r>
      <w:proofErr w:type="gramStart"/>
      <w:r w:rsidRPr="00DB624E">
        <w:rPr>
          <w:rFonts w:ascii="Times New Roman" w:hAnsi="Times New Roman"/>
          <w:sz w:val="24"/>
          <w:szCs w:val="24"/>
          <w:shd w:val="clear" w:color="auto" w:fill="FFFFFF"/>
        </w:rPr>
        <w:t>) :</w:t>
      </w:r>
      <w:proofErr w:type="gramEnd"/>
      <w:r w:rsidRPr="00DB624E">
        <w:rPr>
          <w:rFonts w:ascii="Times New Roman" w:hAnsi="Times New Roman"/>
          <w:sz w:val="24"/>
          <w:szCs w:val="24"/>
          <w:shd w:val="clear" w:color="auto" w:fill="FFFFFF"/>
        </w:rPr>
        <w:t xml:space="preserve"> 696-703 (2015)</w:t>
      </w:r>
      <w:r>
        <w:rPr>
          <w:rFonts w:ascii="Times New Roman" w:hAnsi="Times New Roman"/>
          <w:sz w:val="24"/>
          <w:szCs w:val="24"/>
          <w:shd w:val="clear" w:color="auto" w:fill="FFFFFF"/>
        </w:rPr>
        <w:t xml:space="preserve"> </w:t>
      </w:r>
      <w:r>
        <w:rPr>
          <w:rFonts w:ascii="Times New Roman" w:hAnsi="Times New Roman"/>
          <w:b/>
          <w:sz w:val="24"/>
          <w:szCs w:val="24"/>
          <w:shd w:val="clear" w:color="auto" w:fill="FFFFFF"/>
        </w:rPr>
        <w:t xml:space="preserve">[Scopus] </w:t>
      </w:r>
    </w:p>
    <w:p w14:paraId="1B874C11" w14:textId="77777777" w:rsidR="00EB431E" w:rsidRDefault="00EB431E" w:rsidP="00EB431E">
      <w:pPr>
        <w:pStyle w:val="ListParagraph"/>
        <w:tabs>
          <w:tab w:val="left" w:pos="284"/>
          <w:tab w:val="left" w:pos="360"/>
        </w:tabs>
        <w:spacing w:line="360" w:lineRule="auto"/>
        <w:ind w:left="851" w:right="-270"/>
        <w:jc w:val="both"/>
        <w:rPr>
          <w:rFonts w:ascii="Times New Roman" w:hAnsi="Times New Roman"/>
          <w:sz w:val="24"/>
          <w:szCs w:val="24"/>
          <w:shd w:val="clear" w:color="auto" w:fill="FFFFFF"/>
        </w:rPr>
      </w:pPr>
    </w:p>
    <w:p w14:paraId="3F2F4507" w14:textId="77777777" w:rsidR="00EB431E" w:rsidRDefault="00EB431E" w:rsidP="00EB431E">
      <w:pPr>
        <w:pStyle w:val="ListParagraph"/>
        <w:tabs>
          <w:tab w:val="left" w:pos="284"/>
          <w:tab w:val="left" w:pos="360"/>
        </w:tabs>
        <w:spacing w:line="360" w:lineRule="auto"/>
        <w:ind w:left="851" w:right="-270" w:hanging="941"/>
        <w:jc w:val="both"/>
        <w:rPr>
          <w:rFonts w:ascii="Times New Roman" w:hAnsi="Times New Roman"/>
          <w:sz w:val="24"/>
          <w:szCs w:val="24"/>
          <w:shd w:val="clear" w:color="auto" w:fill="FFFFFF"/>
        </w:rPr>
      </w:pPr>
      <w:r w:rsidRPr="00EB431E">
        <w:rPr>
          <w:rFonts w:ascii="Times New Roman" w:hAnsi="Times New Roman"/>
          <w:b/>
          <w:bCs/>
          <w:sz w:val="24"/>
          <w:szCs w:val="24"/>
          <w:shd w:val="clear" w:color="auto" w:fill="FFFFFF"/>
        </w:rPr>
        <w:t xml:space="preserve">Authored </w:t>
      </w:r>
      <w:r w:rsidR="00B649EB" w:rsidRPr="00EB431E">
        <w:rPr>
          <w:rFonts w:ascii="Times New Roman" w:hAnsi="Times New Roman"/>
          <w:b/>
          <w:bCs/>
          <w:sz w:val="24"/>
          <w:szCs w:val="24"/>
          <w:shd w:val="clear" w:color="auto" w:fill="FFFFFF"/>
        </w:rPr>
        <w:t>Book:</w:t>
      </w:r>
      <w:r w:rsidR="00B649EB" w:rsidRPr="00EB431E">
        <w:rPr>
          <w:rFonts w:ascii="Times New Roman" w:hAnsi="Times New Roman"/>
          <w:sz w:val="24"/>
          <w:szCs w:val="24"/>
          <w:shd w:val="clear" w:color="auto" w:fill="FFFFFF"/>
        </w:rPr>
        <w:t xml:space="preserve"> </w:t>
      </w:r>
    </w:p>
    <w:p w14:paraId="65552E79" w14:textId="1C1B9CFC" w:rsidR="00B649EB" w:rsidRDefault="00BF0B87" w:rsidP="006C4C78">
      <w:pPr>
        <w:pStyle w:val="ListParagraph"/>
        <w:tabs>
          <w:tab w:val="left" w:pos="284"/>
          <w:tab w:val="left" w:pos="360"/>
        </w:tabs>
        <w:spacing w:line="360" w:lineRule="auto"/>
        <w:ind w:left="851" w:right="-270" w:hanging="941"/>
        <w:jc w:val="both"/>
        <w:rPr>
          <w:rFonts w:ascii="Times New Roman" w:hAnsi="Times New Roman"/>
          <w:sz w:val="24"/>
          <w:szCs w:val="24"/>
          <w:shd w:val="clear" w:color="auto" w:fill="FFFFFF"/>
        </w:rPr>
      </w:pPr>
      <w:r w:rsidRPr="00BF0B87">
        <w:rPr>
          <w:rFonts w:ascii="Times New Roman" w:hAnsi="Times New Roman"/>
          <w:b/>
          <w:bCs/>
          <w:sz w:val="24"/>
          <w:szCs w:val="24"/>
          <w:shd w:val="clear" w:color="auto" w:fill="FFFFFF"/>
        </w:rPr>
        <w:t>Ranjan, A</w:t>
      </w:r>
      <w:r w:rsidRPr="00BF0B87">
        <w:rPr>
          <w:rFonts w:ascii="Times New Roman" w:hAnsi="Times New Roman"/>
          <w:sz w:val="24"/>
          <w:szCs w:val="24"/>
          <w:shd w:val="clear" w:color="auto" w:fill="FFFFFF"/>
        </w:rPr>
        <w:t>. and Jindal, T., 2022. Toxicology of Organophosphate Poisoning. Springer Nature</w:t>
      </w:r>
      <w:r w:rsidR="00EB431E">
        <w:rPr>
          <w:rFonts w:ascii="Times New Roman" w:hAnsi="Times New Roman"/>
          <w:sz w:val="24"/>
          <w:szCs w:val="24"/>
          <w:shd w:val="clear" w:color="auto" w:fill="FFFFFF"/>
        </w:rPr>
        <w:t xml:space="preserve"> </w:t>
      </w:r>
      <w:r w:rsidR="006C4C78" w:rsidRPr="006C4C78">
        <w:rPr>
          <w:rFonts w:ascii="Times New Roman" w:hAnsi="Times New Roman"/>
          <w:sz w:val="24"/>
          <w:szCs w:val="24"/>
          <w:shd w:val="clear" w:color="auto" w:fill="FFFFFF"/>
        </w:rPr>
        <w:t>Electronic ISBN</w:t>
      </w:r>
      <w:r w:rsidR="006C4C78">
        <w:rPr>
          <w:rFonts w:ascii="Times New Roman" w:hAnsi="Times New Roman"/>
          <w:sz w:val="24"/>
          <w:szCs w:val="24"/>
          <w:shd w:val="clear" w:color="auto" w:fill="FFFFFF"/>
        </w:rPr>
        <w:t xml:space="preserve"> </w:t>
      </w:r>
      <w:r w:rsidR="006C4C78" w:rsidRPr="006C4C78">
        <w:rPr>
          <w:rFonts w:ascii="Times New Roman" w:hAnsi="Times New Roman"/>
          <w:sz w:val="24"/>
          <w:szCs w:val="24"/>
          <w:shd w:val="clear" w:color="auto" w:fill="FFFFFF"/>
        </w:rPr>
        <w:t>978-3-030-79128-5</w:t>
      </w:r>
      <w:r w:rsidR="006C4C78">
        <w:rPr>
          <w:rFonts w:ascii="Times New Roman" w:hAnsi="Times New Roman"/>
          <w:sz w:val="24"/>
          <w:szCs w:val="24"/>
          <w:shd w:val="clear" w:color="auto" w:fill="FFFFFF"/>
        </w:rPr>
        <w:t xml:space="preserve">, </w:t>
      </w:r>
      <w:r w:rsidR="006C4C78" w:rsidRPr="006C4C78">
        <w:rPr>
          <w:rFonts w:ascii="Times New Roman" w:hAnsi="Times New Roman"/>
          <w:sz w:val="24"/>
          <w:szCs w:val="24"/>
          <w:shd w:val="clear" w:color="auto" w:fill="FFFFFF"/>
        </w:rPr>
        <w:t>Print ISBN</w:t>
      </w:r>
      <w:r w:rsidR="006C4C78">
        <w:rPr>
          <w:rFonts w:ascii="Times New Roman" w:hAnsi="Times New Roman"/>
          <w:sz w:val="24"/>
          <w:szCs w:val="24"/>
          <w:shd w:val="clear" w:color="auto" w:fill="FFFFFF"/>
        </w:rPr>
        <w:t xml:space="preserve"> </w:t>
      </w:r>
      <w:r w:rsidR="006C4C78" w:rsidRPr="006C4C78">
        <w:rPr>
          <w:rFonts w:ascii="Times New Roman" w:hAnsi="Times New Roman"/>
          <w:sz w:val="24"/>
          <w:szCs w:val="24"/>
          <w:shd w:val="clear" w:color="auto" w:fill="FFFFFF"/>
        </w:rPr>
        <w:t>978-3-030-79127-8</w:t>
      </w:r>
      <w:r w:rsidR="006C4C78">
        <w:rPr>
          <w:rFonts w:ascii="Times New Roman" w:hAnsi="Times New Roman"/>
          <w:sz w:val="24"/>
          <w:szCs w:val="24"/>
          <w:shd w:val="clear" w:color="auto" w:fill="FFFFFF"/>
        </w:rPr>
        <w:t xml:space="preserve">, </w:t>
      </w:r>
      <w:r w:rsidR="006C4C78" w:rsidRPr="006C4C78">
        <w:rPr>
          <w:rFonts w:ascii="Times New Roman" w:hAnsi="Times New Roman"/>
          <w:sz w:val="24"/>
          <w:szCs w:val="24"/>
          <w:shd w:val="clear" w:color="auto" w:fill="FFFFFF"/>
        </w:rPr>
        <w:t>DOI</w:t>
      </w:r>
      <w:r w:rsidR="006C4C78">
        <w:rPr>
          <w:rFonts w:ascii="Times New Roman" w:hAnsi="Times New Roman"/>
          <w:sz w:val="24"/>
          <w:szCs w:val="24"/>
          <w:shd w:val="clear" w:color="auto" w:fill="FFFFFF"/>
        </w:rPr>
        <w:t xml:space="preserve">: </w:t>
      </w:r>
      <w:hyperlink r:id="rId15" w:history="1">
        <w:r w:rsidR="006C4C78" w:rsidRPr="00524272">
          <w:rPr>
            <w:rStyle w:val="Hyperlink"/>
            <w:rFonts w:ascii="Times New Roman" w:hAnsi="Times New Roman"/>
            <w:sz w:val="24"/>
            <w:szCs w:val="24"/>
            <w:shd w:val="clear" w:color="auto" w:fill="FFFFFF"/>
          </w:rPr>
          <w:t>https://doi.org/10.1007/978-3-030-79128-5</w:t>
        </w:r>
      </w:hyperlink>
    </w:p>
    <w:p w14:paraId="64B7CC69" w14:textId="396EA8F9" w:rsidR="008509EB" w:rsidRDefault="003D756C" w:rsidP="008509EB">
      <w:pPr>
        <w:tabs>
          <w:tab w:val="left" w:pos="284"/>
          <w:tab w:val="left" w:pos="360"/>
        </w:tabs>
        <w:spacing w:line="360" w:lineRule="auto"/>
        <w:ind w:left="851" w:right="-270" w:hanging="993"/>
        <w:jc w:val="both"/>
        <w:rPr>
          <w:rFonts w:ascii="Times New Roman" w:hAnsi="Times New Roman"/>
          <w:b/>
          <w:sz w:val="24"/>
          <w:szCs w:val="24"/>
          <w:shd w:val="clear" w:color="auto" w:fill="FFFFFF"/>
        </w:rPr>
      </w:pPr>
      <w:r w:rsidRPr="00343589">
        <w:rPr>
          <w:rFonts w:ascii="Times New Roman" w:hAnsi="Times New Roman"/>
          <w:b/>
          <w:sz w:val="24"/>
          <w:szCs w:val="24"/>
          <w:shd w:val="clear" w:color="auto" w:fill="FFFFFF"/>
        </w:rPr>
        <w:t>Book Chapter</w:t>
      </w:r>
    </w:p>
    <w:p w14:paraId="7A29C6A9" w14:textId="653C581F" w:rsidR="003D756C" w:rsidRDefault="003D756C" w:rsidP="001E337C">
      <w:pPr>
        <w:pStyle w:val="ListParagraph"/>
        <w:numPr>
          <w:ilvl w:val="0"/>
          <w:numId w:val="28"/>
        </w:numPr>
        <w:tabs>
          <w:tab w:val="left" w:pos="284"/>
          <w:tab w:val="left" w:pos="360"/>
        </w:tabs>
        <w:spacing w:line="360" w:lineRule="auto"/>
        <w:ind w:right="-270"/>
        <w:jc w:val="both"/>
        <w:rPr>
          <w:rFonts w:ascii="Times New Roman" w:hAnsi="Times New Roman"/>
          <w:sz w:val="24"/>
          <w:szCs w:val="24"/>
          <w:shd w:val="clear" w:color="auto" w:fill="FFFFFF"/>
        </w:rPr>
      </w:pPr>
      <w:r w:rsidRPr="001E337C">
        <w:rPr>
          <w:rFonts w:ascii="Times New Roman" w:hAnsi="Times New Roman"/>
          <w:sz w:val="24"/>
          <w:szCs w:val="24"/>
          <w:shd w:val="clear" w:color="auto" w:fill="FFFFFF"/>
        </w:rPr>
        <w:t xml:space="preserve">Chauhan, A., </w:t>
      </w:r>
      <w:r w:rsidRPr="001E337C">
        <w:rPr>
          <w:rFonts w:ascii="Times New Roman" w:hAnsi="Times New Roman"/>
          <w:b/>
          <w:sz w:val="24"/>
          <w:szCs w:val="24"/>
          <w:shd w:val="clear" w:color="auto" w:fill="FFFFFF"/>
        </w:rPr>
        <w:t>Ranjan, A</w:t>
      </w:r>
      <w:r w:rsidRPr="001E337C">
        <w:rPr>
          <w:rFonts w:ascii="Times New Roman" w:hAnsi="Times New Roman"/>
          <w:sz w:val="24"/>
          <w:szCs w:val="24"/>
          <w:shd w:val="clear" w:color="auto" w:fill="FFFFFF"/>
        </w:rPr>
        <w:t xml:space="preserve">., &amp; Jindal, T. (2018). Biological control agents for sustainable agriculture, safe </w:t>
      </w:r>
      <w:proofErr w:type="gramStart"/>
      <w:r w:rsidRPr="001E337C">
        <w:rPr>
          <w:rFonts w:ascii="Times New Roman" w:hAnsi="Times New Roman"/>
          <w:sz w:val="24"/>
          <w:szCs w:val="24"/>
          <w:shd w:val="clear" w:color="auto" w:fill="FFFFFF"/>
        </w:rPr>
        <w:t>water</w:t>
      </w:r>
      <w:proofErr w:type="gramEnd"/>
      <w:r w:rsidRPr="001E337C">
        <w:rPr>
          <w:rFonts w:ascii="Times New Roman" w:hAnsi="Times New Roman"/>
          <w:sz w:val="24"/>
          <w:szCs w:val="24"/>
          <w:shd w:val="clear" w:color="auto" w:fill="FFFFFF"/>
        </w:rPr>
        <w:t xml:space="preserve"> and soil health. In Paradigms in Pollution Prevention (pp. 71-83). Springer, Cham. </w:t>
      </w:r>
    </w:p>
    <w:p w14:paraId="3F113EE8" w14:textId="77777777" w:rsidR="001E337C" w:rsidRPr="001E337C" w:rsidRDefault="001E337C" w:rsidP="001E337C">
      <w:pPr>
        <w:pStyle w:val="ListParagraph"/>
        <w:numPr>
          <w:ilvl w:val="0"/>
          <w:numId w:val="28"/>
        </w:numPr>
        <w:tabs>
          <w:tab w:val="left" w:pos="284"/>
          <w:tab w:val="left" w:pos="360"/>
        </w:tabs>
        <w:spacing w:line="360" w:lineRule="auto"/>
        <w:ind w:right="-270"/>
        <w:jc w:val="both"/>
        <w:rPr>
          <w:rFonts w:ascii="Times New Roman" w:hAnsi="Times New Roman"/>
          <w:sz w:val="24"/>
          <w:szCs w:val="24"/>
          <w:shd w:val="clear" w:color="auto" w:fill="FFFFFF"/>
        </w:rPr>
      </w:pPr>
      <w:r w:rsidRPr="001E337C">
        <w:rPr>
          <w:rFonts w:ascii="Times New Roman" w:hAnsi="Times New Roman"/>
          <w:b/>
          <w:bCs/>
          <w:sz w:val="24"/>
          <w:szCs w:val="24"/>
          <w:shd w:val="clear" w:color="auto" w:fill="FFFFFF"/>
        </w:rPr>
        <w:t>Ranjan, A</w:t>
      </w:r>
      <w:r w:rsidRPr="001E337C">
        <w:rPr>
          <w:rFonts w:ascii="Times New Roman" w:hAnsi="Times New Roman"/>
          <w:sz w:val="24"/>
          <w:szCs w:val="24"/>
          <w:shd w:val="clear" w:color="auto" w:fill="FFFFFF"/>
        </w:rPr>
        <w:t xml:space="preserve">., Chauhan, A., Rajput, V. D., </w:t>
      </w:r>
      <w:proofErr w:type="spellStart"/>
      <w:r w:rsidRPr="001E337C">
        <w:rPr>
          <w:rFonts w:ascii="Times New Roman" w:hAnsi="Times New Roman"/>
          <w:sz w:val="24"/>
          <w:szCs w:val="24"/>
          <w:shd w:val="clear" w:color="auto" w:fill="FFFFFF"/>
        </w:rPr>
        <w:t>Basniwal</w:t>
      </w:r>
      <w:proofErr w:type="spellEnd"/>
      <w:r w:rsidRPr="001E337C">
        <w:rPr>
          <w:rFonts w:ascii="Times New Roman" w:hAnsi="Times New Roman"/>
          <w:sz w:val="24"/>
          <w:szCs w:val="24"/>
          <w:shd w:val="clear" w:color="auto" w:fill="FFFFFF"/>
        </w:rPr>
        <w:t xml:space="preserve">, R. K., </w:t>
      </w:r>
      <w:proofErr w:type="spellStart"/>
      <w:r w:rsidRPr="001E337C">
        <w:rPr>
          <w:rFonts w:ascii="Times New Roman" w:hAnsi="Times New Roman"/>
          <w:sz w:val="24"/>
          <w:szCs w:val="24"/>
          <w:shd w:val="clear" w:color="auto" w:fill="FFFFFF"/>
        </w:rPr>
        <w:t>Minkina</w:t>
      </w:r>
      <w:proofErr w:type="spellEnd"/>
      <w:r w:rsidRPr="001E337C">
        <w:rPr>
          <w:rFonts w:ascii="Times New Roman" w:hAnsi="Times New Roman"/>
          <w:sz w:val="24"/>
          <w:szCs w:val="24"/>
          <w:shd w:val="clear" w:color="auto" w:fill="FFFFFF"/>
        </w:rPr>
        <w:t xml:space="preserve">, T., </w:t>
      </w:r>
      <w:proofErr w:type="spellStart"/>
      <w:r w:rsidRPr="001E337C">
        <w:rPr>
          <w:rFonts w:ascii="Times New Roman" w:hAnsi="Times New Roman"/>
          <w:sz w:val="24"/>
          <w:szCs w:val="24"/>
          <w:shd w:val="clear" w:color="auto" w:fill="FFFFFF"/>
        </w:rPr>
        <w:t>Sushkova</w:t>
      </w:r>
      <w:proofErr w:type="spellEnd"/>
      <w:r w:rsidRPr="001E337C">
        <w:rPr>
          <w:rFonts w:ascii="Times New Roman" w:hAnsi="Times New Roman"/>
          <w:sz w:val="24"/>
          <w:szCs w:val="24"/>
          <w:shd w:val="clear" w:color="auto" w:fill="FFFFFF"/>
        </w:rPr>
        <w:t>, S., &amp; Jindal, T. (2022). Genetic Basis of Fungal Endophytic Bioactive Compounds Synthesis, Modulation, and Their Biotechnological Application. In Bacterial Endophytes for Sustainable Agriculture and Environmental Management (pp. 157-186). Springer, Singapore.</w:t>
      </w:r>
    </w:p>
    <w:p w14:paraId="570D94C5" w14:textId="5BFC265C" w:rsidR="001E337C" w:rsidRDefault="001E337C" w:rsidP="001E337C">
      <w:pPr>
        <w:pStyle w:val="ListParagraph"/>
        <w:numPr>
          <w:ilvl w:val="0"/>
          <w:numId w:val="28"/>
        </w:numPr>
        <w:tabs>
          <w:tab w:val="left" w:pos="284"/>
          <w:tab w:val="left" w:pos="360"/>
        </w:tabs>
        <w:spacing w:line="360" w:lineRule="auto"/>
        <w:ind w:right="-270"/>
        <w:jc w:val="both"/>
        <w:rPr>
          <w:rFonts w:ascii="Times New Roman" w:hAnsi="Times New Roman"/>
          <w:sz w:val="24"/>
          <w:szCs w:val="24"/>
          <w:shd w:val="clear" w:color="auto" w:fill="FFFFFF"/>
        </w:rPr>
      </w:pPr>
      <w:r w:rsidRPr="001E337C">
        <w:rPr>
          <w:rFonts w:ascii="Times New Roman" w:hAnsi="Times New Roman"/>
          <w:sz w:val="24"/>
          <w:szCs w:val="24"/>
          <w:shd w:val="clear" w:color="auto" w:fill="FFFFFF"/>
        </w:rPr>
        <w:t xml:space="preserve">Chauhan, A., </w:t>
      </w:r>
      <w:r w:rsidRPr="001E337C">
        <w:rPr>
          <w:rFonts w:ascii="Times New Roman" w:hAnsi="Times New Roman"/>
          <w:b/>
          <w:bCs/>
          <w:sz w:val="24"/>
          <w:szCs w:val="24"/>
          <w:shd w:val="clear" w:color="auto" w:fill="FFFFFF"/>
        </w:rPr>
        <w:t>Ranjan, A</w:t>
      </w:r>
      <w:r w:rsidRPr="001E337C">
        <w:rPr>
          <w:rFonts w:ascii="Times New Roman" w:hAnsi="Times New Roman"/>
          <w:sz w:val="24"/>
          <w:szCs w:val="24"/>
          <w:shd w:val="clear" w:color="auto" w:fill="FFFFFF"/>
        </w:rPr>
        <w:t xml:space="preserve">., </w:t>
      </w:r>
      <w:proofErr w:type="spellStart"/>
      <w:r w:rsidRPr="001E337C">
        <w:rPr>
          <w:rFonts w:ascii="Times New Roman" w:hAnsi="Times New Roman"/>
          <w:sz w:val="24"/>
          <w:szCs w:val="24"/>
          <w:shd w:val="clear" w:color="auto" w:fill="FFFFFF"/>
        </w:rPr>
        <w:t>Basniwal</w:t>
      </w:r>
      <w:proofErr w:type="spellEnd"/>
      <w:r w:rsidRPr="001E337C">
        <w:rPr>
          <w:rFonts w:ascii="Times New Roman" w:hAnsi="Times New Roman"/>
          <w:sz w:val="24"/>
          <w:szCs w:val="24"/>
          <w:shd w:val="clear" w:color="auto" w:fill="FFFFFF"/>
        </w:rPr>
        <w:t>, R.K. and Jindal, T., 2022. Cytotoxic and Antibiotic Properties of Cyanobacterial Extracts. In New Frontiers in Environmental Toxicology (pp. 23-34). Springer, Cham.</w:t>
      </w:r>
    </w:p>
    <w:p w14:paraId="735871A2" w14:textId="6DB310CE" w:rsidR="001E337C" w:rsidRDefault="001E337C" w:rsidP="001E337C">
      <w:pPr>
        <w:pStyle w:val="ListParagraph"/>
        <w:numPr>
          <w:ilvl w:val="0"/>
          <w:numId w:val="28"/>
        </w:numPr>
        <w:tabs>
          <w:tab w:val="left" w:pos="284"/>
          <w:tab w:val="left" w:pos="360"/>
        </w:tabs>
        <w:spacing w:line="360" w:lineRule="auto"/>
        <w:ind w:right="-270"/>
        <w:jc w:val="both"/>
        <w:rPr>
          <w:rFonts w:ascii="Times New Roman" w:hAnsi="Times New Roman"/>
          <w:sz w:val="24"/>
          <w:szCs w:val="24"/>
          <w:shd w:val="clear" w:color="auto" w:fill="FFFFFF"/>
        </w:rPr>
      </w:pPr>
      <w:r w:rsidRPr="001E337C">
        <w:rPr>
          <w:rFonts w:ascii="Times New Roman" w:hAnsi="Times New Roman"/>
          <w:b/>
          <w:bCs/>
          <w:sz w:val="24"/>
          <w:szCs w:val="24"/>
          <w:shd w:val="clear" w:color="auto" w:fill="FFFFFF"/>
        </w:rPr>
        <w:lastRenderedPageBreak/>
        <w:t>Ranjan, A.,</w:t>
      </w:r>
      <w:r w:rsidRPr="001E337C">
        <w:rPr>
          <w:rFonts w:ascii="Times New Roman" w:hAnsi="Times New Roman"/>
          <w:sz w:val="24"/>
          <w:szCs w:val="24"/>
          <w:shd w:val="clear" w:color="auto" w:fill="FFFFFF"/>
        </w:rPr>
        <w:t xml:space="preserve"> Chauhan, A. and Jindal, T., 2022. Toxicology of Organophosphate and Recent Trends in Prophylactic Approaches. In New Frontiers in Environmental Toxicology (pp. 103-123). Springer, Cham.</w:t>
      </w:r>
    </w:p>
    <w:p w14:paraId="0998A18E" w14:textId="7B60CD46" w:rsidR="001E337C" w:rsidRDefault="001E337C" w:rsidP="001E337C">
      <w:pPr>
        <w:pStyle w:val="ListParagraph"/>
        <w:numPr>
          <w:ilvl w:val="0"/>
          <w:numId w:val="28"/>
        </w:numPr>
        <w:tabs>
          <w:tab w:val="left" w:pos="284"/>
          <w:tab w:val="left" w:pos="360"/>
        </w:tabs>
        <w:spacing w:line="360" w:lineRule="auto"/>
        <w:ind w:right="-270"/>
        <w:jc w:val="both"/>
        <w:rPr>
          <w:rFonts w:ascii="Times New Roman" w:hAnsi="Times New Roman"/>
          <w:sz w:val="24"/>
          <w:szCs w:val="24"/>
          <w:shd w:val="clear" w:color="auto" w:fill="FFFFFF"/>
        </w:rPr>
      </w:pPr>
      <w:proofErr w:type="spellStart"/>
      <w:r w:rsidRPr="001E337C">
        <w:rPr>
          <w:rFonts w:ascii="Times New Roman" w:hAnsi="Times New Roman"/>
          <w:sz w:val="24"/>
          <w:szCs w:val="24"/>
          <w:shd w:val="clear" w:color="auto" w:fill="FFFFFF"/>
        </w:rPr>
        <w:t>Basniwal</w:t>
      </w:r>
      <w:proofErr w:type="spellEnd"/>
      <w:r w:rsidRPr="001E337C">
        <w:rPr>
          <w:rFonts w:ascii="Times New Roman" w:hAnsi="Times New Roman"/>
          <w:sz w:val="24"/>
          <w:szCs w:val="24"/>
          <w:shd w:val="clear" w:color="auto" w:fill="FFFFFF"/>
        </w:rPr>
        <w:t xml:space="preserve">, R.K., </w:t>
      </w:r>
      <w:r w:rsidRPr="001E337C">
        <w:rPr>
          <w:rFonts w:ascii="Times New Roman" w:hAnsi="Times New Roman"/>
          <w:b/>
          <w:bCs/>
          <w:sz w:val="24"/>
          <w:szCs w:val="24"/>
          <w:shd w:val="clear" w:color="auto" w:fill="FFFFFF"/>
        </w:rPr>
        <w:t>Ranjan, A</w:t>
      </w:r>
      <w:r w:rsidRPr="001E337C">
        <w:rPr>
          <w:rFonts w:ascii="Times New Roman" w:hAnsi="Times New Roman"/>
          <w:sz w:val="24"/>
          <w:szCs w:val="24"/>
          <w:shd w:val="clear" w:color="auto" w:fill="FFFFFF"/>
        </w:rPr>
        <w:t>. and Chauhan, A., 2022. Environmental Nanotoxicology: Features, Application, and Characterization. In New Frontiers in Environmental Toxicology (pp. 79-90). Springer, Cham.</w:t>
      </w:r>
    </w:p>
    <w:p w14:paraId="2FB73E87" w14:textId="77777777" w:rsidR="00BA3375" w:rsidRPr="00DB624E" w:rsidRDefault="00BA3375" w:rsidP="003D756C">
      <w:pPr>
        <w:spacing w:line="360" w:lineRule="auto"/>
        <w:ind w:right="-270"/>
        <w:jc w:val="center"/>
        <w:rPr>
          <w:rFonts w:ascii="Times New Roman" w:hAnsi="Times New Roman"/>
          <w:b/>
          <w:sz w:val="24"/>
          <w:szCs w:val="24"/>
        </w:rPr>
      </w:pPr>
      <w:r w:rsidRPr="00DB624E">
        <w:rPr>
          <w:rFonts w:ascii="Times New Roman" w:hAnsi="Times New Roman"/>
          <w:b/>
          <w:sz w:val="24"/>
          <w:szCs w:val="24"/>
        </w:rPr>
        <w:t>Abstract and Presentation</w:t>
      </w:r>
    </w:p>
    <w:p w14:paraId="63213202" w14:textId="1FB4C8CC" w:rsidR="001E337C" w:rsidRPr="00760C3F" w:rsidRDefault="001E337C" w:rsidP="000D2508">
      <w:pPr>
        <w:pStyle w:val="Default"/>
        <w:numPr>
          <w:ilvl w:val="0"/>
          <w:numId w:val="7"/>
        </w:numPr>
        <w:spacing w:line="360" w:lineRule="auto"/>
        <w:ind w:left="284" w:hanging="710"/>
        <w:jc w:val="both"/>
        <w:rPr>
          <w:rFonts w:ascii="Times New Roman" w:hAnsi="Times New Roman"/>
        </w:rPr>
      </w:pPr>
      <w:r w:rsidRPr="00760C3F">
        <w:rPr>
          <w:rFonts w:ascii="Times New Roman" w:hAnsi="Times New Roman"/>
          <w:b/>
          <w:bCs/>
        </w:rPr>
        <w:t>Anuj Ranjan,</w:t>
      </w:r>
      <w:r w:rsidRPr="00760C3F">
        <w:rPr>
          <w:rFonts w:ascii="Times New Roman" w:hAnsi="Times New Roman"/>
        </w:rPr>
        <w:t xml:space="preserve"> </w:t>
      </w:r>
      <w:proofErr w:type="spellStart"/>
      <w:r w:rsidRPr="00760C3F">
        <w:rPr>
          <w:rFonts w:ascii="Times New Roman" w:hAnsi="Times New Roman"/>
        </w:rPr>
        <w:t>Anzhelica</w:t>
      </w:r>
      <w:proofErr w:type="spellEnd"/>
      <w:r w:rsidRPr="00760C3F">
        <w:rPr>
          <w:rFonts w:ascii="Times New Roman" w:hAnsi="Times New Roman"/>
        </w:rPr>
        <w:t xml:space="preserve"> B Bren, </w:t>
      </w:r>
      <w:proofErr w:type="spellStart"/>
      <w:r w:rsidRPr="00760C3F">
        <w:rPr>
          <w:rFonts w:ascii="Times New Roman" w:hAnsi="Times New Roman"/>
        </w:rPr>
        <w:t>Evgenya</w:t>
      </w:r>
      <w:proofErr w:type="spellEnd"/>
      <w:r w:rsidRPr="00760C3F">
        <w:rPr>
          <w:rFonts w:ascii="Times New Roman" w:hAnsi="Times New Roman"/>
        </w:rPr>
        <w:t xml:space="preserve"> V </w:t>
      </w:r>
      <w:proofErr w:type="spellStart"/>
      <w:r w:rsidRPr="00760C3F">
        <w:rPr>
          <w:rFonts w:ascii="Times New Roman" w:hAnsi="Times New Roman"/>
        </w:rPr>
        <w:t>Prazdnova</w:t>
      </w:r>
      <w:proofErr w:type="spellEnd"/>
      <w:r w:rsidRPr="00760C3F">
        <w:rPr>
          <w:rFonts w:ascii="Times New Roman" w:hAnsi="Times New Roman"/>
        </w:rPr>
        <w:t xml:space="preserve">, Tatiana </w:t>
      </w:r>
      <w:proofErr w:type="spellStart"/>
      <w:r w:rsidRPr="00760C3F">
        <w:rPr>
          <w:rFonts w:ascii="Times New Roman" w:hAnsi="Times New Roman"/>
        </w:rPr>
        <w:t>Minkina</w:t>
      </w:r>
      <w:proofErr w:type="spellEnd"/>
      <w:r w:rsidRPr="00760C3F">
        <w:rPr>
          <w:rFonts w:ascii="Times New Roman" w:hAnsi="Times New Roman"/>
        </w:rPr>
        <w:t xml:space="preserve">, Vishnu D. </w:t>
      </w:r>
      <w:proofErr w:type="gramStart"/>
      <w:r w:rsidRPr="00760C3F">
        <w:rPr>
          <w:rFonts w:ascii="Times New Roman" w:hAnsi="Times New Roman"/>
        </w:rPr>
        <w:t>Rajput</w:t>
      </w:r>
      <w:proofErr w:type="gramEnd"/>
      <w:r w:rsidRPr="00760C3F">
        <w:rPr>
          <w:rFonts w:ascii="Times New Roman" w:hAnsi="Times New Roman"/>
        </w:rPr>
        <w:t xml:space="preserve"> and Svetlana </w:t>
      </w:r>
      <w:proofErr w:type="spellStart"/>
      <w:r w:rsidRPr="00760C3F">
        <w:rPr>
          <w:rFonts w:ascii="Times New Roman" w:hAnsi="Times New Roman"/>
        </w:rPr>
        <w:t>Sushkova</w:t>
      </w:r>
      <w:proofErr w:type="spellEnd"/>
      <w:r w:rsidRPr="00760C3F">
        <w:rPr>
          <w:rFonts w:ascii="Times New Roman" w:hAnsi="Times New Roman"/>
        </w:rPr>
        <w:t xml:space="preserve">. </w:t>
      </w:r>
      <w:r w:rsidRPr="00760C3F">
        <w:rPr>
          <w:rFonts w:ascii="Times New Roman" w:hAnsi="Times New Roman"/>
        </w:rPr>
        <w:t>Prospects for the Use of Probiotic Drugs to Improve the condition of Soils and Plants</w:t>
      </w:r>
      <w:r w:rsidRPr="00760C3F">
        <w:rPr>
          <w:rFonts w:ascii="Times New Roman" w:hAnsi="Times New Roman"/>
        </w:rPr>
        <w:t xml:space="preserve">. International conference on beneficial microbes (ICOBM), </w:t>
      </w:r>
      <w:r w:rsidRPr="00760C3F">
        <w:rPr>
          <w:rFonts w:ascii="Times New Roman" w:hAnsi="Times New Roman"/>
        </w:rPr>
        <w:t>June 02</w:t>
      </w:r>
      <w:r w:rsidRPr="00760C3F">
        <w:rPr>
          <w:rFonts w:ascii="Times New Roman" w:hAnsi="Times New Roman"/>
        </w:rPr>
        <w:t>-03</w:t>
      </w:r>
      <w:r w:rsidRPr="00760C3F">
        <w:rPr>
          <w:rFonts w:ascii="Times New Roman" w:hAnsi="Times New Roman"/>
        </w:rPr>
        <w:t>, 2021,</w:t>
      </w:r>
      <w:r w:rsidR="00760C3F" w:rsidRPr="00760C3F">
        <w:rPr>
          <w:rFonts w:ascii="Times New Roman" w:hAnsi="Times New Roman"/>
        </w:rPr>
        <w:t xml:space="preserve"> Don Technical University, Rostov-on-Don, Russia</w:t>
      </w:r>
    </w:p>
    <w:p w14:paraId="23E681B5" w14:textId="6AA550FF" w:rsidR="00183572" w:rsidRDefault="00183572" w:rsidP="00183572">
      <w:pPr>
        <w:pStyle w:val="Default"/>
        <w:numPr>
          <w:ilvl w:val="0"/>
          <w:numId w:val="7"/>
        </w:numPr>
        <w:spacing w:line="360" w:lineRule="auto"/>
        <w:ind w:left="284" w:hanging="710"/>
        <w:jc w:val="both"/>
        <w:rPr>
          <w:rFonts w:ascii="Times New Roman" w:hAnsi="Times New Roman"/>
        </w:rPr>
      </w:pPr>
      <w:r w:rsidRPr="00183572">
        <w:rPr>
          <w:rFonts w:ascii="Times New Roman" w:hAnsi="Times New Roman"/>
          <w:b/>
        </w:rPr>
        <w:t>Anuj</w:t>
      </w:r>
      <w:r>
        <w:rPr>
          <w:rFonts w:ascii="Times New Roman" w:hAnsi="Times New Roman"/>
          <w:b/>
        </w:rPr>
        <w:t xml:space="preserve"> </w:t>
      </w:r>
      <w:r w:rsidRPr="00183572">
        <w:rPr>
          <w:rFonts w:ascii="Times New Roman" w:hAnsi="Times New Roman"/>
          <w:b/>
        </w:rPr>
        <w:t>Ranjan,</w:t>
      </w:r>
      <w:r w:rsidRPr="00183572">
        <w:rPr>
          <w:rFonts w:ascii="Times New Roman" w:hAnsi="Times New Roman"/>
        </w:rPr>
        <w:t xml:space="preserve"> Abhishek Chauhan, </w:t>
      </w:r>
      <w:proofErr w:type="spellStart"/>
      <w:r w:rsidRPr="00183572">
        <w:rPr>
          <w:rFonts w:ascii="Times New Roman" w:hAnsi="Times New Roman"/>
        </w:rPr>
        <w:t>Tanu</w:t>
      </w:r>
      <w:proofErr w:type="spellEnd"/>
      <w:r w:rsidRPr="00183572">
        <w:rPr>
          <w:rFonts w:ascii="Times New Roman" w:hAnsi="Times New Roman"/>
        </w:rPr>
        <w:t xml:space="preserve"> Jindal</w:t>
      </w:r>
      <w:r w:rsidRPr="00183572">
        <w:rPr>
          <w:rFonts w:ascii="Times New Roman" w:hAnsi="Times New Roman"/>
        </w:rPr>
        <w:tab/>
        <w:t xml:space="preserve">QSAR </w:t>
      </w:r>
      <w:proofErr w:type="spellStart"/>
      <w:r w:rsidRPr="00183572">
        <w:rPr>
          <w:rFonts w:ascii="Times New Roman" w:hAnsi="Times New Roman"/>
        </w:rPr>
        <w:t>Modeling</w:t>
      </w:r>
      <w:proofErr w:type="spellEnd"/>
      <w:r w:rsidRPr="00183572">
        <w:rPr>
          <w:rFonts w:ascii="Times New Roman" w:hAnsi="Times New Roman"/>
        </w:rPr>
        <w:t xml:space="preserve"> for Predicting the Inhibitory Concentration (IC</w:t>
      </w:r>
      <w:proofErr w:type="gramStart"/>
      <w:r w:rsidRPr="00183572">
        <w:rPr>
          <w:rFonts w:ascii="Times New Roman" w:hAnsi="Times New Roman"/>
        </w:rPr>
        <w:t>50)of</w:t>
      </w:r>
      <w:proofErr w:type="gramEnd"/>
      <w:r w:rsidRPr="00183572">
        <w:rPr>
          <w:rFonts w:ascii="Times New Roman" w:hAnsi="Times New Roman"/>
        </w:rPr>
        <w:t xml:space="preserve"> Organophosphates for Human Acetylcholinesterase. Global Sustainability Summit "The New Normal. June 03-05</w:t>
      </w:r>
      <w:proofErr w:type="gramStart"/>
      <w:r w:rsidRPr="00183572">
        <w:rPr>
          <w:rFonts w:ascii="Times New Roman" w:hAnsi="Times New Roman"/>
        </w:rPr>
        <w:t xml:space="preserve"> 2020</w:t>
      </w:r>
      <w:proofErr w:type="gramEnd"/>
    </w:p>
    <w:p w14:paraId="5D0ACD3A" w14:textId="77777777" w:rsidR="00183572" w:rsidRDefault="00183572" w:rsidP="00183572">
      <w:pPr>
        <w:pStyle w:val="Default"/>
        <w:numPr>
          <w:ilvl w:val="0"/>
          <w:numId w:val="7"/>
        </w:numPr>
        <w:spacing w:line="360" w:lineRule="auto"/>
        <w:ind w:left="284" w:hanging="710"/>
        <w:jc w:val="both"/>
        <w:rPr>
          <w:rFonts w:ascii="Times New Roman" w:hAnsi="Times New Roman"/>
        </w:rPr>
      </w:pPr>
      <w:proofErr w:type="spellStart"/>
      <w:r w:rsidRPr="00183572">
        <w:rPr>
          <w:rFonts w:ascii="Times New Roman" w:hAnsi="Times New Roman"/>
        </w:rPr>
        <w:t>PrangyaRath</w:t>
      </w:r>
      <w:proofErr w:type="spellEnd"/>
      <w:r w:rsidRPr="00183572">
        <w:rPr>
          <w:rFonts w:ascii="Times New Roman" w:hAnsi="Times New Roman"/>
        </w:rPr>
        <w:t xml:space="preserve">, </w:t>
      </w:r>
      <w:proofErr w:type="spellStart"/>
      <w:r w:rsidRPr="00183572">
        <w:rPr>
          <w:rFonts w:ascii="Times New Roman" w:hAnsi="Times New Roman"/>
        </w:rPr>
        <w:t>Tanu</w:t>
      </w:r>
      <w:proofErr w:type="spellEnd"/>
      <w:r w:rsidRPr="00183572">
        <w:rPr>
          <w:rFonts w:ascii="Times New Roman" w:hAnsi="Times New Roman"/>
        </w:rPr>
        <w:t xml:space="preserve"> </w:t>
      </w:r>
      <w:proofErr w:type="spellStart"/>
      <w:r w:rsidRPr="00183572">
        <w:rPr>
          <w:rFonts w:ascii="Times New Roman" w:hAnsi="Times New Roman"/>
        </w:rPr>
        <w:t>Jindal</w:t>
      </w:r>
      <w:proofErr w:type="gramStart"/>
      <w:r w:rsidRPr="00183572">
        <w:rPr>
          <w:rFonts w:ascii="Times New Roman" w:hAnsi="Times New Roman"/>
        </w:rPr>
        <w:t>,.</w:t>
      </w:r>
      <w:r w:rsidRPr="00183572">
        <w:rPr>
          <w:rFonts w:ascii="Times New Roman" w:hAnsi="Times New Roman"/>
          <w:b/>
        </w:rPr>
        <w:t>Anuj</w:t>
      </w:r>
      <w:proofErr w:type="spellEnd"/>
      <w:proofErr w:type="gramEnd"/>
      <w:r>
        <w:rPr>
          <w:rFonts w:ascii="Times New Roman" w:hAnsi="Times New Roman"/>
          <w:b/>
        </w:rPr>
        <w:t xml:space="preserve"> </w:t>
      </w:r>
      <w:r w:rsidRPr="00183572">
        <w:rPr>
          <w:rFonts w:ascii="Times New Roman" w:hAnsi="Times New Roman"/>
          <w:b/>
        </w:rPr>
        <w:t>Ranjan</w:t>
      </w:r>
      <w:r w:rsidRPr="00183572">
        <w:rPr>
          <w:rFonts w:ascii="Times New Roman" w:hAnsi="Times New Roman"/>
        </w:rPr>
        <w:tab/>
        <w:t>Environmental risk factors attributing to Diabetes and further complications</w:t>
      </w:r>
      <w:r>
        <w:rPr>
          <w:rFonts w:ascii="Times New Roman" w:hAnsi="Times New Roman"/>
        </w:rPr>
        <w:t xml:space="preserve">. </w:t>
      </w:r>
      <w:r w:rsidRPr="00183572">
        <w:rPr>
          <w:rFonts w:ascii="Times New Roman" w:hAnsi="Times New Roman"/>
        </w:rPr>
        <w:t>Global Sustainability Summit "The New Normal</w:t>
      </w:r>
      <w:r>
        <w:rPr>
          <w:rFonts w:ascii="Times New Roman" w:hAnsi="Times New Roman"/>
        </w:rPr>
        <w:t>. June 03-05</w:t>
      </w:r>
      <w:proofErr w:type="gramStart"/>
      <w:r>
        <w:rPr>
          <w:rFonts w:ascii="Times New Roman" w:hAnsi="Times New Roman"/>
        </w:rPr>
        <w:t xml:space="preserve"> 2020</w:t>
      </w:r>
      <w:proofErr w:type="gramEnd"/>
    </w:p>
    <w:p w14:paraId="0270070F" w14:textId="77777777" w:rsidR="008E7C2C" w:rsidRPr="00DB624E" w:rsidRDefault="008E7C2C" w:rsidP="009E3768">
      <w:pPr>
        <w:pStyle w:val="ListParagraph"/>
        <w:numPr>
          <w:ilvl w:val="0"/>
          <w:numId w:val="7"/>
        </w:numPr>
        <w:spacing w:line="360" w:lineRule="auto"/>
        <w:ind w:left="360" w:right="-270" w:hanging="720"/>
        <w:jc w:val="both"/>
        <w:rPr>
          <w:rFonts w:ascii="Times New Roman" w:hAnsi="Times New Roman"/>
          <w:sz w:val="24"/>
          <w:szCs w:val="24"/>
        </w:rPr>
      </w:pPr>
      <w:r w:rsidRPr="00DB624E">
        <w:rPr>
          <w:rFonts w:ascii="Times New Roman" w:hAnsi="Times New Roman"/>
          <w:b/>
          <w:sz w:val="24"/>
          <w:szCs w:val="24"/>
        </w:rPr>
        <w:t xml:space="preserve">A. Ranjan, </w:t>
      </w:r>
      <w:r w:rsidRPr="00DB624E">
        <w:rPr>
          <w:rFonts w:ascii="Times New Roman" w:hAnsi="Times New Roman"/>
          <w:sz w:val="24"/>
          <w:szCs w:val="24"/>
        </w:rPr>
        <w:t xml:space="preserve">A. Chauhan, T. Jindal (2017). Role of topological indices and topological polar surface area in predicting inhibitory potential of organophosphate. Society of Toxicology. </w:t>
      </w:r>
      <w:proofErr w:type="gramStart"/>
      <w:r w:rsidRPr="00DB624E">
        <w:rPr>
          <w:rFonts w:ascii="Times New Roman" w:hAnsi="Times New Roman"/>
          <w:sz w:val="24"/>
          <w:szCs w:val="24"/>
        </w:rPr>
        <w:t>3th</w:t>
      </w:r>
      <w:proofErr w:type="gramEnd"/>
      <w:r w:rsidRPr="00DB624E">
        <w:rPr>
          <w:rFonts w:ascii="Times New Roman" w:hAnsi="Times New Roman"/>
          <w:sz w:val="24"/>
          <w:szCs w:val="24"/>
        </w:rPr>
        <w:t xml:space="preserve"> Annual conference. PGIMR, Chandigarh, India</w:t>
      </w:r>
    </w:p>
    <w:p w14:paraId="1ECB8DE3" w14:textId="77777777" w:rsidR="00F2338F" w:rsidRPr="00DB624E" w:rsidRDefault="00F2338F" w:rsidP="009E3768">
      <w:pPr>
        <w:pStyle w:val="ListParagraph"/>
        <w:numPr>
          <w:ilvl w:val="0"/>
          <w:numId w:val="7"/>
        </w:numPr>
        <w:spacing w:line="360" w:lineRule="auto"/>
        <w:ind w:left="360" w:right="-270" w:hanging="720"/>
        <w:jc w:val="both"/>
        <w:rPr>
          <w:rFonts w:ascii="Times New Roman" w:hAnsi="Times New Roman"/>
          <w:sz w:val="24"/>
          <w:szCs w:val="24"/>
        </w:rPr>
      </w:pPr>
      <w:r w:rsidRPr="00DB624E">
        <w:rPr>
          <w:rFonts w:ascii="Times New Roman" w:hAnsi="Times New Roman"/>
          <w:b/>
          <w:sz w:val="24"/>
          <w:szCs w:val="24"/>
        </w:rPr>
        <w:t xml:space="preserve">A. Ranjan, </w:t>
      </w:r>
      <w:r w:rsidRPr="00DB624E">
        <w:rPr>
          <w:rFonts w:ascii="Times New Roman" w:hAnsi="Times New Roman"/>
          <w:sz w:val="24"/>
          <w:szCs w:val="24"/>
        </w:rPr>
        <w:t>A. Chauhan, T. Jindal (2017), “Organophosphate Mediated Inhibition of Human Acetylcholinesterase Requires Tryptophan (Trp86) on Its Active Site: An In-Silico Analysis”. North American Chemical Residue workshop, Naples, FL. U.S.A. 2017</w:t>
      </w:r>
    </w:p>
    <w:p w14:paraId="020F033B" w14:textId="77777777" w:rsidR="00EE6803" w:rsidRPr="00DB624E" w:rsidRDefault="0046505F" w:rsidP="009E3768">
      <w:pPr>
        <w:pStyle w:val="ListParagraph"/>
        <w:numPr>
          <w:ilvl w:val="0"/>
          <w:numId w:val="7"/>
        </w:numPr>
        <w:spacing w:line="360" w:lineRule="auto"/>
        <w:ind w:left="360" w:right="-270" w:hanging="720"/>
        <w:jc w:val="both"/>
        <w:rPr>
          <w:rFonts w:ascii="Times New Roman" w:hAnsi="Times New Roman"/>
          <w:sz w:val="24"/>
          <w:szCs w:val="24"/>
        </w:rPr>
      </w:pPr>
      <w:r w:rsidRPr="00DB624E">
        <w:rPr>
          <w:rFonts w:ascii="Times New Roman" w:hAnsi="Times New Roman"/>
          <w:b/>
          <w:sz w:val="24"/>
          <w:szCs w:val="24"/>
        </w:rPr>
        <w:t>A. Ranjan</w:t>
      </w:r>
      <w:r w:rsidRPr="00DB624E">
        <w:rPr>
          <w:rFonts w:ascii="Times New Roman" w:hAnsi="Times New Roman"/>
          <w:sz w:val="24"/>
          <w:szCs w:val="24"/>
        </w:rPr>
        <w:t xml:space="preserve">, J. Almeida, A. Chauhan, T. Jindal (2016) In-Silico studies of Organophosphates toxicity with human Acetylcholinesterase by Docking, Site Directed Mutagenesis and Molecular dynamic simulation. 7th SETAC World Congress/SETAC North America 37th Annual Meeting, November 06-10, 2016, Orlando, Florida, USA </w:t>
      </w:r>
    </w:p>
    <w:p w14:paraId="14FB96AC" w14:textId="77777777" w:rsidR="00EE6803" w:rsidRPr="00DB624E" w:rsidRDefault="00EE6803" w:rsidP="009E3768">
      <w:pPr>
        <w:pStyle w:val="ListParagraph"/>
        <w:numPr>
          <w:ilvl w:val="0"/>
          <w:numId w:val="7"/>
        </w:numPr>
        <w:spacing w:line="360" w:lineRule="auto"/>
        <w:ind w:left="360" w:right="-270" w:hanging="720"/>
        <w:jc w:val="both"/>
        <w:rPr>
          <w:rFonts w:ascii="Times New Roman" w:hAnsi="Times New Roman"/>
          <w:sz w:val="24"/>
          <w:szCs w:val="24"/>
        </w:rPr>
      </w:pPr>
      <w:r w:rsidRPr="00DB624E">
        <w:rPr>
          <w:rFonts w:ascii="Times New Roman" w:hAnsi="Times New Roman"/>
          <w:b/>
          <w:sz w:val="24"/>
          <w:szCs w:val="24"/>
        </w:rPr>
        <w:t>Anuj Ranjan</w:t>
      </w:r>
      <w:r w:rsidRPr="00DB624E">
        <w:rPr>
          <w:rFonts w:ascii="Times New Roman" w:hAnsi="Times New Roman"/>
          <w:sz w:val="24"/>
          <w:szCs w:val="24"/>
        </w:rPr>
        <w:t xml:space="preserve">, </w:t>
      </w:r>
      <w:proofErr w:type="spellStart"/>
      <w:r w:rsidRPr="00DB624E">
        <w:rPr>
          <w:rFonts w:ascii="Times New Roman" w:hAnsi="Times New Roman"/>
          <w:sz w:val="24"/>
          <w:szCs w:val="24"/>
        </w:rPr>
        <w:t>Tanu</w:t>
      </w:r>
      <w:proofErr w:type="spellEnd"/>
      <w:r w:rsidRPr="00DB624E">
        <w:rPr>
          <w:rFonts w:ascii="Times New Roman" w:hAnsi="Times New Roman"/>
          <w:sz w:val="24"/>
          <w:szCs w:val="24"/>
        </w:rPr>
        <w:t xml:space="preserve"> Jindal, Khushbu Gulati. Investigating the role of Trp86 residue of human acetylcholinesterase in interaction with organophosphate by docking, site directed mutagenic and molecular </w:t>
      </w:r>
      <w:proofErr w:type="spellStart"/>
      <w:r w:rsidRPr="00DB624E">
        <w:rPr>
          <w:rFonts w:ascii="Times New Roman" w:hAnsi="Times New Roman"/>
          <w:sz w:val="24"/>
          <w:szCs w:val="24"/>
        </w:rPr>
        <w:t>modeling</w:t>
      </w:r>
      <w:proofErr w:type="spellEnd"/>
      <w:r w:rsidRPr="00DB624E">
        <w:rPr>
          <w:rFonts w:ascii="Times New Roman" w:hAnsi="Times New Roman"/>
          <w:sz w:val="24"/>
          <w:szCs w:val="24"/>
        </w:rPr>
        <w:t xml:space="preserve"> approach 252nd National Meeting and Exposition, American Chemical Society. Philadelphia, Pennsylvania, USA 90</w:t>
      </w:r>
    </w:p>
    <w:p w14:paraId="12D00CB8" w14:textId="77777777" w:rsidR="0046505F" w:rsidRPr="00DB624E" w:rsidRDefault="0046505F" w:rsidP="009E3768">
      <w:pPr>
        <w:pStyle w:val="ListParagraph"/>
        <w:numPr>
          <w:ilvl w:val="0"/>
          <w:numId w:val="7"/>
        </w:numPr>
        <w:spacing w:line="360" w:lineRule="auto"/>
        <w:ind w:left="360" w:right="-270" w:hanging="720"/>
        <w:jc w:val="both"/>
        <w:rPr>
          <w:rFonts w:ascii="Times New Roman" w:hAnsi="Times New Roman"/>
          <w:sz w:val="24"/>
          <w:szCs w:val="24"/>
        </w:rPr>
      </w:pPr>
      <w:r w:rsidRPr="00DB624E">
        <w:rPr>
          <w:rFonts w:ascii="Times New Roman" w:hAnsi="Times New Roman"/>
          <w:b/>
          <w:sz w:val="24"/>
          <w:szCs w:val="24"/>
        </w:rPr>
        <w:t>Anuj Ranjan</w:t>
      </w:r>
      <w:r w:rsidRPr="00DB624E">
        <w:rPr>
          <w:rFonts w:ascii="Times New Roman" w:hAnsi="Times New Roman"/>
          <w:sz w:val="24"/>
          <w:szCs w:val="24"/>
        </w:rPr>
        <w:t xml:space="preserve">, Joyce S.F.D. de Almeida, </w:t>
      </w:r>
      <w:proofErr w:type="spellStart"/>
      <w:r w:rsidRPr="00DB624E">
        <w:rPr>
          <w:rFonts w:ascii="Times New Roman" w:hAnsi="Times New Roman"/>
          <w:sz w:val="24"/>
          <w:szCs w:val="24"/>
        </w:rPr>
        <w:t>Tanos</w:t>
      </w:r>
      <w:proofErr w:type="spellEnd"/>
      <w:r w:rsidRPr="00DB624E">
        <w:rPr>
          <w:rFonts w:ascii="Times New Roman" w:hAnsi="Times New Roman"/>
          <w:sz w:val="24"/>
          <w:szCs w:val="24"/>
        </w:rPr>
        <w:t xml:space="preserve"> C.C. Franca, Abhishek Chauhan, </w:t>
      </w:r>
      <w:proofErr w:type="spellStart"/>
      <w:r w:rsidRPr="00DB624E">
        <w:rPr>
          <w:rFonts w:ascii="Times New Roman" w:hAnsi="Times New Roman"/>
          <w:sz w:val="24"/>
          <w:szCs w:val="24"/>
        </w:rPr>
        <w:t>Saradindu</w:t>
      </w:r>
      <w:proofErr w:type="spellEnd"/>
      <w:r w:rsidRPr="00DB624E">
        <w:rPr>
          <w:rFonts w:ascii="Times New Roman" w:hAnsi="Times New Roman"/>
          <w:sz w:val="24"/>
          <w:szCs w:val="24"/>
        </w:rPr>
        <w:t xml:space="preserve"> Ghosh and </w:t>
      </w:r>
      <w:proofErr w:type="spellStart"/>
      <w:r w:rsidRPr="00DB624E">
        <w:rPr>
          <w:rFonts w:ascii="Times New Roman" w:hAnsi="Times New Roman"/>
          <w:sz w:val="24"/>
          <w:szCs w:val="24"/>
        </w:rPr>
        <w:t>Tanu</w:t>
      </w:r>
      <w:proofErr w:type="spellEnd"/>
      <w:r w:rsidRPr="00DB624E">
        <w:rPr>
          <w:rFonts w:ascii="Times New Roman" w:hAnsi="Times New Roman"/>
          <w:sz w:val="24"/>
          <w:szCs w:val="24"/>
        </w:rPr>
        <w:t xml:space="preserve"> Jindal (2016) Study on </w:t>
      </w:r>
      <w:proofErr w:type="spellStart"/>
      <w:r w:rsidRPr="00DB624E">
        <w:rPr>
          <w:rFonts w:ascii="Times New Roman" w:hAnsi="Times New Roman"/>
          <w:sz w:val="24"/>
          <w:szCs w:val="24"/>
        </w:rPr>
        <w:t>Toxicodynamics</w:t>
      </w:r>
      <w:proofErr w:type="spellEnd"/>
      <w:r w:rsidRPr="00DB624E">
        <w:rPr>
          <w:rFonts w:ascii="Times New Roman" w:hAnsi="Times New Roman"/>
          <w:sz w:val="24"/>
          <w:szCs w:val="24"/>
        </w:rPr>
        <w:t xml:space="preserve"> of Organophosphates and Human Acetylcholinesterase by Docking, Mutagenesis and Molecular Dynamic Simulation. International </w:t>
      </w:r>
      <w:r w:rsidRPr="00DB624E">
        <w:rPr>
          <w:rFonts w:ascii="Times New Roman" w:hAnsi="Times New Roman"/>
          <w:sz w:val="24"/>
          <w:szCs w:val="24"/>
        </w:rPr>
        <w:lastRenderedPageBreak/>
        <w:t>Conference on New Insights &amp; Multidisciplinary Approach in Toxicological Studies as 36th Annual Conference of Society of Toxicology (India) 2016, August 3-5, 2016</w:t>
      </w:r>
    </w:p>
    <w:p w14:paraId="5284BD38" w14:textId="77777777" w:rsidR="005B7F48" w:rsidRPr="00DB624E" w:rsidRDefault="0046505F" w:rsidP="009E3768">
      <w:pPr>
        <w:pStyle w:val="ListParagraph"/>
        <w:numPr>
          <w:ilvl w:val="0"/>
          <w:numId w:val="7"/>
        </w:numPr>
        <w:spacing w:line="360" w:lineRule="auto"/>
        <w:ind w:left="360" w:right="-270" w:hanging="720"/>
        <w:jc w:val="both"/>
        <w:rPr>
          <w:rFonts w:ascii="Times New Roman" w:hAnsi="Times New Roman"/>
          <w:sz w:val="24"/>
          <w:szCs w:val="24"/>
        </w:rPr>
      </w:pPr>
      <w:r w:rsidRPr="00DB624E">
        <w:rPr>
          <w:rFonts w:ascii="Times New Roman" w:hAnsi="Times New Roman"/>
          <w:sz w:val="24"/>
          <w:szCs w:val="24"/>
        </w:rPr>
        <w:t xml:space="preserve">T. Jindal, </w:t>
      </w:r>
      <w:r w:rsidRPr="00DB624E">
        <w:rPr>
          <w:rFonts w:ascii="Times New Roman" w:hAnsi="Times New Roman"/>
          <w:b/>
          <w:sz w:val="24"/>
          <w:szCs w:val="24"/>
        </w:rPr>
        <w:t>A. Ranjan</w:t>
      </w:r>
      <w:r w:rsidRPr="00DB624E">
        <w:rPr>
          <w:rFonts w:ascii="Times New Roman" w:hAnsi="Times New Roman"/>
          <w:sz w:val="24"/>
          <w:szCs w:val="24"/>
        </w:rPr>
        <w:t xml:space="preserve">, A. Chauhan (2016) Assessment of coliform and faecal coliform bacteria in lake water samples collected from </w:t>
      </w:r>
      <w:proofErr w:type="spellStart"/>
      <w:r w:rsidRPr="00DB624E">
        <w:rPr>
          <w:rFonts w:ascii="Times New Roman" w:hAnsi="Times New Roman"/>
          <w:sz w:val="24"/>
          <w:szCs w:val="24"/>
        </w:rPr>
        <w:t>Larsemann</w:t>
      </w:r>
      <w:proofErr w:type="spellEnd"/>
      <w:r w:rsidRPr="00DB624E">
        <w:rPr>
          <w:rFonts w:ascii="Times New Roman" w:hAnsi="Times New Roman"/>
          <w:sz w:val="24"/>
          <w:szCs w:val="24"/>
        </w:rPr>
        <w:t xml:space="preserve"> Hills area over East Antarctica. 7th SETAC World Congress/SETAC North America 37th Annual Meeting, November 06-10, 2016, Orlando, Florida, USA  </w:t>
      </w:r>
    </w:p>
    <w:p w14:paraId="495BE708" w14:textId="77777777" w:rsidR="0046505F" w:rsidRPr="00DB624E" w:rsidRDefault="0046505F" w:rsidP="009E3768">
      <w:pPr>
        <w:pStyle w:val="ListParagraph"/>
        <w:numPr>
          <w:ilvl w:val="0"/>
          <w:numId w:val="7"/>
        </w:numPr>
        <w:spacing w:line="360" w:lineRule="auto"/>
        <w:ind w:left="360" w:right="-270" w:hanging="720"/>
        <w:jc w:val="both"/>
        <w:rPr>
          <w:rFonts w:ascii="Times New Roman" w:hAnsi="Times New Roman"/>
          <w:sz w:val="24"/>
          <w:szCs w:val="24"/>
        </w:rPr>
      </w:pPr>
      <w:r w:rsidRPr="00DB624E">
        <w:rPr>
          <w:rFonts w:ascii="Times New Roman" w:hAnsi="Times New Roman"/>
          <w:sz w:val="24"/>
          <w:szCs w:val="24"/>
        </w:rPr>
        <w:t xml:space="preserve">Abhishek Chauhan, </w:t>
      </w:r>
      <w:r w:rsidRPr="00DB624E">
        <w:rPr>
          <w:rFonts w:ascii="Times New Roman" w:hAnsi="Times New Roman"/>
          <w:b/>
          <w:sz w:val="24"/>
          <w:szCs w:val="24"/>
        </w:rPr>
        <w:t>Anuj Ranjan</w:t>
      </w:r>
      <w:r w:rsidRPr="00DB624E">
        <w:rPr>
          <w:rFonts w:ascii="Times New Roman" w:hAnsi="Times New Roman"/>
          <w:sz w:val="24"/>
          <w:szCs w:val="24"/>
        </w:rPr>
        <w:t xml:space="preserve"> and </w:t>
      </w:r>
      <w:proofErr w:type="spellStart"/>
      <w:r w:rsidRPr="00DB624E">
        <w:rPr>
          <w:rFonts w:ascii="Times New Roman" w:hAnsi="Times New Roman"/>
          <w:sz w:val="24"/>
          <w:szCs w:val="24"/>
        </w:rPr>
        <w:t>Tanu</w:t>
      </w:r>
      <w:proofErr w:type="spellEnd"/>
      <w:r w:rsidRPr="00DB624E">
        <w:rPr>
          <w:rFonts w:ascii="Times New Roman" w:hAnsi="Times New Roman"/>
          <w:sz w:val="24"/>
          <w:szCs w:val="24"/>
        </w:rPr>
        <w:t xml:space="preserve"> Jindal (2016) Insecticidal Effects of Calotropis </w:t>
      </w:r>
      <w:proofErr w:type="spellStart"/>
      <w:r w:rsidRPr="00DB624E">
        <w:rPr>
          <w:rFonts w:ascii="Times New Roman" w:hAnsi="Times New Roman"/>
          <w:sz w:val="24"/>
          <w:szCs w:val="24"/>
        </w:rPr>
        <w:t>Procera</w:t>
      </w:r>
      <w:proofErr w:type="spellEnd"/>
      <w:r w:rsidRPr="00DB624E">
        <w:rPr>
          <w:rFonts w:ascii="Times New Roman" w:hAnsi="Times New Roman"/>
          <w:sz w:val="24"/>
          <w:szCs w:val="24"/>
        </w:rPr>
        <w:t xml:space="preserve"> against </w:t>
      </w:r>
      <w:proofErr w:type="spellStart"/>
      <w:r w:rsidRPr="00DB624E">
        <w:rPr>
          <w:rFonts w:ascii="Times New Roman" w:hAnsi="Times New Roman"/>
          <w:sz w:val="24"/>
          <w:szCs w:val="24"/>
        </w:rPr>
        <w:t>Callosobruchus</w:t>
      </w:r>
      <w:proofErr w:type="spellEnd"/>
      <w:r w:rsidRPr="00DB624E">
        <w:rPr>
          <w:rFonts w:ascii="Times New Roman" w:hAnsi="Times New Roman"/>
          <w:sz w:val="24"/>
          <w:szCs w:val="24"/>
        </w:rPr>
        <w:t xml:space="preserve"> maculatus Using Moong Seeds (Vigna radiata). International Conference on New Insights &amp; Multidisciplinary Approach in Toxicological Studies as 36th Annual Conference of Society of Toxicology (India) 2016, August 3-5, 2016</w:t>
      </w:r>
    </w:p>
    <w:p w14:paraId="65BB0801" w14:textId="77777777" w:rsidR="00EE6803" w:rsidRPr="00DB624E" w:rsidRDefault="00EE6803" w:rsidP="009E3768">
      <w:pPr>
        <w:pStyle w:val="ListParagraph"/>
        <w:numPr>
          <w:ilvl w:val="0"/>
          <w:numId w:val="7"/>
        </w:numPr>
        <w:spacing w:line="360" w:lineRule="auto"/>
        <w:ind w:left="270" w:right="-270" w:hanging="720"/>
        <w:jc w:val="both"/>
        <w:rPr>
          <w:rFonts w:ascii="Times New Roman" w:hAnsi="Times New Roman"/>
          <w:sz w:val="24"/>
          <w:szCs w:val="24"/>
        </w:rPr>
      </w:pPr>
      <w:r w:rsidRPr="00DB624E">
        <w:rPr>
          <w:rFonts w:ascii="Times New Roman" w:hAnsi="Times New Roman"/>
          <w:sz w:val="24"/>
          <w:szCs w:val="24"/>
        </w:rPr>
        <w:t xml:space="preserve">Neha Singh, </w:t>
      </w:r>
      <w:r w:rsidRPr="00DB624E">
        <w:rPr>
          <w:rFonts w:ascii="Times New Roman" w:hAnsi="Times New Roman"/>
          <w:b/>
          <w:sz w:val="24"/>
          <w:szCs w:val="24"/>
        </w:rPr>
        <w:t>Anuj Ranjan</w:t>
      </w:r>
      <w:r w:rsidRPr="00DB624E">
        <w:rPr>
          <w:rFonts w:ascii="Times New Roman" w:hAnsi="Times New Roman"/>
          <w:sz w:val="24"/>
          <w:szCs w:val="24"/>
        </w:rPr>
        <w:t xml:space="preserve">, Jitendra Behari and </w:t>
      </w:r>
      <w:proofErr w:type="spellStart"/>
      <w:r w:rsidRPr="00DB624E">
        <w:rPr>
          <w:rFonts w:ascii="Times New Roman" w:hAnsi="Times New Roman"/>
          <w:sz w:val="24"/>
          <w:szCs w:val="24"/>
        </w:rPr>
        <w:t>Tanu</w:t>
      </w:r>
      <w:proofErr w:type="spellEnd"/>
      <w:r w:rsidRPr="00DB624E">
        <w:rPr>
          <w:rFonts w:ascii="Times New Roman" w:hAnsi="Times New Roman"/>
          <w:sz w:val="24"/>
          <w:szCs w:val="24"/>
        </w:rPr>
        <w:t xml:space="preserve"> Jindal (2016) Biological Effects of Mobile and Cell Tower Radiations on Brain. International Conference on New Insights &amp; Multidisciplinary Approach in Toxicological Studies as 36th Annual Conference of Society of Toxicology (India) 2016, August 3-5, 2016, Amity University, Noida</w:t>
      </w:r>
    </w:p>
    <w:p w14:paraId="532EEFFE" w14:textId="77777777" w:rsidR="00EE6803" w:rsidRPr="00DB624E" w:rsidRDefault="00EE6803" w:rsidP="009E3768">
      <w:pPr>
        <w:pStyle w:val="ListParagraph"/>
        <w:numPr>
          <w:ilvl w:val="0"/>
          <w:numId w:val="7"/>
        </w:numPr>
        <w:spacing w:line="360" w:lineRule="auto"/>
        <w:ind w:left="270" w:right="-270" w:hanging="720"/>
        <w:jc w:val="both"/>
        <w:rPr>
          <w:rFonts w:ascii="Times New Roman" w:hAnsi="Times New Roman"/>
          <w:sz w:val="24"/>
          <w:szCs w:val="24"/>
        </w:rPr>
      </w:pPr>
      <w:proofErr w:type="spellStart"/>
      <w:r w:rsidRPr="00DB624E">
        <w:rPr>
          <w:rFonts w:ascii="Times New Roman" w:hAnsi="Times New Roman"/>
          <w:sz w:val="24"/>
          <w:szCs w:val="24"/>
        </w:rPr>
        <w:t>Tanu</w:t>
      </w:r>
      <w:proofErr w:type="spellEnd"/>
      <w:r w:rsidRPr="00DB624E">
        <w:rPr>
          <w:rFonts w:ascii="Times New Roman" w:hAnsi="Times New Roman"/>
          <w:sz w:val="24"/>
          <w:szCs w:val="24"/>
        </w:rPr>
        <w:t xml:space="preserve"> Jindal and </w:t>
      </w:r>
      <w:r w:rsidRPr="00DB624E">
        <w:rPr>
          <w:rFonts w:ascii="Times New Roman" w:hAnsi="Times New Roman"/>
          <w:b/>
          <w:sz w:val="24"/>
          <w:szCs w:val="24"/>
        </w:rPr>
        <w:t>Anuj Ranjan</w:t>
      </w:r>
      <w:r w:rsidRPr="00DB624E">
        <w:rPr>
          <w:rFonts w:ascii="Times New Roman" w:hAnsi="Times New Roman"/>
          <w:sz w:val="24"/>
          <w:szCs w:val="24"/>
        </w:rPr>
        <w:t xml:space="preserve"> (2016) Efficacy studies and dosage standardization of natural pesticide for the eco-friendly management of pest. Third International IUPAC Conference on Agrochemicals protecting Crop, Health and Natural Environment – New Chemistries for Phytomedicines and Crop Protection Chemicals (APCHNE 2016), April 6-9, 2016, ICAR-Indian Agricultural Research Institute, New Delhi, India</w:t>
      </w:r>
    </w:p>
    <w:p w14:paraId="4AB9D71D" w14:textId="77777777" w:rsidR="0046505F" w:rsidRPr="00DB624E" w:rsidRDefault="008760D1" w:rsidP="009E3768">
      <w:pPr>
        <w:pStyle w:val="ListParagraph"/>
        <w:numPr>
          <w:ilvl w:val="0"/>
          <w:numId w:val="7"/>
        </w:numPr>
        <w:spacing w:line="360" w:lineRule="auto"/>
        <w:ind w:left="360" w:right="-270" w:hanging="720"/>
        <w:jc w:val="both"/>
        <w:rPr>
          <w:rFonts w:ascii="Times New Roman" w:hAnsi="Times New Roman"/>
          <w:sz w:val="24"/>
          <w:szCs w:val="24"/>
        </w:rPr>
      </w:pPr>
      <w:r w:rsidRPr="00DB624E">
        <w:rPr>
          <w:rFonts w:ascii="Times New Roman" w:hAnsi="Times New Roman"/>
          <w:b/>
          <w:sz w:val="24"/>
          <w:szCs w:val="24"/>
        </w:rPr>
        <w:t>A Ranjan</w:t>
      </w:r>
      <w:r w:rsidRPr="00DB624E">
        <w:rPr>
          <w:rFonts w:ascii="Times New Roman" w:hAnsi="Times New Roman"/>
          <w:sz w:val="24"/>
          <w:szCs w:val="24"/>
        </w:rPr>
        <w:t xml:space="preserve">, L </w:t>
      </w:r>
      <w:proofErr w:type="spellStart"/>
      <w:r w:rsidRPr="00DB624E">
        <w:rPr>
          <w:rFonts w:ascii="Times New Roman" w:hAnsi="Times New Roman"/>
          <w:sz w:val="24"/>
          <w:szCs w:val="24"/>
        </w:rPr>
        <w:t>Nirpen</w:t>
      </w:r>
      <w:proofErr w:type="spellEnd"/>
      <w:r w:rsidRPr="00DB624E">
        <w:rPr>
          <w:rFonts w:ascii="Times New Roman" w:hAnsi="Times New Roman"/>
          <w:sz w:val="24"/>
          <w:szCs w:val="24"/>
        </w:rPr>
        <w:t xml:space="preserve">, S. </w:t>
      </w:r>
      <w:proofErr w:type="spellStart"/>
      <w:r w:rsidRPr="00DB624E">
        <w:rPr>
          <w:rFonts w:ascii="Times New Roman" w:hAnsi="Times New Roman"/>
          <w:sz w:val="24"/>
          <w:szCs w:val="24"/>
        </w:rPr>
        <w:t>Nebapure</w:t>
      </w:r>
      <w:proofErr w:type="spellEnd"/>
      <w:r w:rsidRPr="00DB624E">
        <w:rPr>
          <w:rFonts w:ascii="Times New Roman" w:hAnsi="Times New Roman"/>
          <w:sz w:val="24"/>
          <w:szCs w:val="24"/>
        </w:rPr>
        <w:t xml:space="preserve">, AN Jha, C Shrivastava, T Jindal (2013) “Lantana camara: An Alternative for Biological Control of Pulse Beetle </w:t>
      </w:r>
      <w:proofErr w:type="spellStart"/>
      <w:r w:rsidRPr="00DB624E">
        <w:rPr>
          <w:rFonts w:ascii="Times New Roman" w:hAnsi="Times New Roman"/>
          <w:sz w:val="24"/>
          <w:szCs w:val="24"/>
        </w:rPr>
        <w:t>Callosobruchus</w:t>
      </w:r>
      <w:proofErr w:type="spellEnd"/>
      <w:r w:rsidRPr="00DB624E">
        <w:rPr>
          <w:rFonts w:ascii="Times New Roman" w:hAnsi="Times New Roman"/>
          <w:sz w:val="24"/>
          <w:szCs w:val="24"/>
        </w:rPr>
        <w:t xml:space="preserve"> maculates”. International workshop on “Green Initiatives in Energy, Environment and Health” December 2- 3, 2013, Hotel Maidens, Delhi</w:t>
      </w:r>
    </w:p>
    <w:p w14:paraId="567E4654" w14:textId="77777777" w:rsidR="008760D1" w:rsidRPr="00DB624E" w:rsidRDefault="008760D1" w:rsidP="009E3768">
      <w:pPr>
        <w:pStyle w:val="ListParagraph"/>
        <w:numPr>
          <w:ilvl w:val="0"/>
          <w:numId w:val="7"/>
        </w:numPr>
        <w:spacing w:line="360" w:lineRule="auto"/>
        <w:ind w:left="360" w:right="-270" w:hanging="720"/>
        <w:jc w:val="both"/>
        <w:rPr>
          <w:rFonts w:ascii="Times New Roman" w:hAnsi="Times New Roman"/>
          <w:sz w:val="24"/>
          <w:szCs w:val="24"/>
        </w:rPr>
      </w:pPr>
      <w:r w:rsidRPr="00DB624E">
        <w:rPr>
          <w:rFonts w:ascii="Times New Roman" w:hAnsi="Times New Roman"/>
          <w:b/>
          <w:sz w:val="24"/>
          <w:szCs w:val="24"/>
        </w:rPr>
        <w:t>Ranjan, A</w:t>
      </w:r>
      <w:r w:rsidRPr="00DB624E">
        <w:rPr>
          <w:rFonts w:ascii="Times New Roman" w:hAnsi="Times New Roman"/>
          <w:sz w:val="24"/>
          <w:szCs w:val="24"/>
        </w:rPr>
        <w:t xml:space="preserve">.; Dhananjay, K.; Kumar, A.; </w:t>
      </w:r>
      <w:proofErr w:type="spellStart"/>
      <w:r w:rsidRPr="00DB624E">
        <w:rPr>
          <w:rFonts w:ascii="Times New Roman" w:hAnsi="Times New Roman"/>
          <w:sz w:val="24"/>
          <w:szCs w:val="24"/>
        </w:rPr>
        <w:t>Nirpen</w:t>
      </w:r>
      <w:proofErr w:type="spellEnd"/>
      <w:r w:rsidRPr="00DB624E">
        <w:rPr>
          <w:rFonts w:ascii="Times New Roman" w:hAnsi="Times New Roman"/>
          <w:sz w:val="24"/>
          <w:szCs w:val="24"/>
        </w:rPr>
        <w:t xml:space="preserve">, L.; Jindal, T. 3D </w:t>
      </w:r>
      <w:proofErr w:type="spellStart"/>
      <w:r w:rsidRPr="00DB624E">
        <w:rPr>
          <w:rFonts w:ascii="Times New Roman" w:hAnsi="Times New Roman"/>
          <w:sz w:val="24"/>
          <w:szCs w:val="24"/>
        </w:rPr>
        <w:t>Modeling</w:t>
      </w:r>
      <w:proofErr w:type="spellEnd"/>
      <w:r w:rsidRPr="00DB624E">
        <w:rPr>
          <w:rFonts w:ascii="Times New Roman" w:hAnsi="Times New Roman"/>
          <w:sz w:val="24"/>
          <w:szCs w:val="24"/>
        </w:rPr>
        <w:t xml:space="preserve"> of acid sphingomyelin enzyme and search of lead inhibitor. </w:t>
      </w:r>
      <w:proofErr w:type="spellStart"/>
      <w:r w:rsidRPr="00DB624E">
        <w:rPr>
          <w:rFonts w:ascii="Times New Roman" w:hAnsi="Times New Roman"/>
          <w:sz w:val="24"/>
          <w:szCs w:val="24"/>
        </w:rPr>
        <w:t>Jigyasha</w:t>
      </w:r>
      <w:proofErr w:type="spellEnd"/>
      <w:r w:rsidRPr="00DB624E">
        <w:rPr>
          <w:rFonts w:ascii="Times New Roman" w:hAnsi="Times New Roman"/>
          <w:sz w:val="24"/>
          <w:szCs w:val="24"/>
        </w:rPr>
        <w:t xml:space="preserve">, </w:t>
      </w:r>
      <w:proofErr w:type="spellStart"/>
      <w:r w:rsidRPr="00DB624E">
        <w:rPr>
          <w:rFonts w:ascii="Times New Roman" w:hAnsi="Times New Roman"/>
          <w:sz w:val="24"/>
          <w:szCs w:val="24"/>
        </w:rPr>
        <w:t>spc</w:t>
      </w:r>
      <w:proofErr w:type="spellEnd"/>
      <w:r w:rsidRPr="00DB624E">
        <w:rPr>
          <w:rFonts w:ascii="Times New Roman" w:hAnsi="Times New Roman"/>
          <w:sz w:val="24"/>
          <w:szCs w:val="24"/>
        </w:rPr>
        <w:t xml:space="preserve">. Edi.; IIT Delhi. </w:t>
      </w:r>
    </w:p>
    <w:p w14:paraId="455CF9B4" w14:textId="77777777" w:rsidR="0046505F" w:rsidRPr="00DB624E" w:rsidRDefault="008E7C2C" w:rsidP="009E3768">
      <w:pPr>
        <w:pStyle w:val="ListParagraph"/>
        <w:tabs>
          <w:tab w:val="left" w:pos="0"/>
        </w:tabs>
        <w:spacing w:before="20" w:after="20" w:line="360" w:lineRule="auto"/>
        <w:ind w:left="360" w:right="-270" w:hanging="720"/>
        <w:jc w:val="both"/>
        <w:rPr>
          <w:rFonts w:ascii="Times New Roman" w:hAnsi="Times New Roman"/>
          <w:sz w:val="24"/>
          <w:szCs w:val="24"/>
        </w:rPr>
      </w:pPr>
      <w:r w:rsidRPr="00DB624E">
        <w:rPr>
          <w:rFonts w:ascii="Times New Roman" w:hAnsi="Times New Roman"/>
          <w:sz w:val="24"/>
          <w:szCs w:val="24"/>
        </w:rPr>
        <w:tab/>
      </w:r>
      <w:r w:rsidRPr="00DB624E">
        <w:rPr>
          <w:rFonts w:ascii="Times New Roman" w:hAnsi="Times New Roman"/>
          <w:sz w:val="24"/>
          <w:szCs w:val="24"/>
        </w:rPr>
        <w:tab/>
      </w:r>
      <w:r w:rsidR="008760D1" w:rsidRPr="00DB624E">
        <w:rPr>
          <w:rFonts w:ascii="Times New Roman" w:hAnsi="Times New Roman"/>
          <w:sz w:val="24"/>
          <w:szCs w:val="24"/>
        </w:rPr>
        <w:t xml:space="preserve">(Conference was organized by Defence Research and Development Organization, </w:t>
      </w:r>
      <w:r w:rsidR="005B0299" w:rsidRPr="00DB624E">
        <w:rPr>
          <w:rFonts w:ascii="Times New Roman" w:hAnsi="Times New Roman"/>
          <w:sz w:val="24"/>
          <w:szCs w:val="24"/>
        </w:rPr>
        <w:t xml:space="preserve">New </w:t>
      </w:r>
      <w:r w:rsidR="008760D1" w:rsidRPr="00DB624E">
        <w:rPr>
          <w:rFonts w:ascii="Times New Roman" w:hAnsi="Times New Roman"/>
          <w:sz w:val="24"/>
          <w:szCs w:val="24"/>
        </w:rPr>
        <w:t xml:space="preserve">Delhi </w:t>
      </w:r>
      <w:r w:rsidR="005B0299" w:rsidRPr="00DB624E">
        <w:rPr>
          <w:rFonts w:ascii="Times New Roman" w:hAnsi="Times New Roman"/>
          <w:sz w:val="24"/>
          <w:szCs w:val="24"/>
        </w:rPr>
        <w:t>and the event was organized in Indian national language “</w:t>
      </w:r>
      <w:r w:rsidR="005B0299" w:rsidRPr="00DB624E">
        <w:rPr>
          <w:rFonts w:ascii="Times New Roman" w:hAnsi="Times New Roman"/>
          <w:b/>
          <w:sz w:val="24"/>
          <w:szCs w:val="24"/>
        </w:rPr>
        <w:t>Hindi</w:t>
      </w:r>
      <w:r w:rsidR="005B0299" w:rsidRPr="00DB624E">
        <w:rPr>
          <w:rFonts w:ascii="Times New Roman" w:hAnsi="Times New Roman"/>
          <w:sz w:val="24"/>
          <w:szCs w:val="24"/>
        </w:rPr>
        <w:t xml:space="preserve">” subsequently even was awarded </w:t>
      </w:r>
      <w:proofErr w:type="spellStart"/>
      <w:r w:rsidR="005B0299" w:rsidRPr="00DB624E">
        <w:rPr>
          <w:rFonts w:ascii="Times New Roman" w:hAnsi="Times New Roman"/>
          <w:b/>
          <w:sz w:val="24"/>
          <w:szCs w:val="24"/>
        </w:rPr>
        <w:t>Limca</w:t>
      </w:r>
      <w:proofErr w:type="spellEnd"/>
      <w:r w:rsidR="005B0299" w:rsidRPr="00DB624E">
        <w:rPr>
          <w:rFonts w:ascii="Times New Roman" w:hAnsi="Times New Roman"/>
          <w:b/>
          <w:sz w:val="24"/>
          <w:szCs w:val="24"/>
        </w:rPr>
        <w:t xml:space="preserve"> Book of Records</w:t>
      </w:r>
      <w:r w:rsidR="005B0299" w:rsidRPr="00DB624E">
        <w:rPr>
          <w:rFonts w:ascii="Times New Roman" w:hAnsi="Times New Roman"/>
          <w:sz w:val="24"/>
          <w:szCs w:val="24"/>
        </w:rPr>
        <w:t xml:space="preserve"> for Largest conference organized in “</w:t>
      </w:r>
      <w:r w:rsidR="005B0299" w:rsidRPr="00DB624E">
        <w:rPr>
          <w:rFonts w:ascii="Times New Roman" w:hAnsi="Times New Roman"/>
          <w:b/>
          <w:sz w:val="24"/>
          <w:szCs w:val="24"/>
        </w:rPr>
        <w:t>Hindi</w:t>
      </w:r>
      <w:r w:rsidR="0046505F" w:rsidRPr="00DB624E">
        <w:rPr>
          <w:rFonts w:ascii="Times New Roman" w:hAnsi="Times New Roman"/>
          <w:sz w:val="24"/>
          <w:szCs w:val="24"/>
        </w:rPr>
        <w:t>”</w:t>
      </w:r>
    </w:p>
    <w:p w14:paraId="1AE44B87" w14:textId="77777777" w:rsidR="00EE6803" w:rsidRPr="00DB624E" w:rsidRDefault="00F00287" w:rsidP="009E3768">
      <w:pPr>
        <w:pStyle w:val="ListParagraph"/>
        <w:numPr>
          <w:ilvl w:val="0"/>
          <w:numId w:val="7"/>
        </w:numPr>
        <w:tabs>
          <w:tab w:val="left" w:pos="0"/>
        </w:tabs>
        <w:spacing w:before="20" w:after="20" w:line="360" w:lineRule="auto"/>
        <w:ind w:left="360" w:right="-270" w:hanging="720"/>
        <w:jc w:val="both"/>
        <w:rPr>
          <w:rFonts w:ascii="Times New Roman" w:hAnsi="Times New Roman"/>
          <w:sz w:val="24"/>
          <w:szCs w:val="24"/>
        </w:rPr>
      </w:pPr>
      <w:r w:rsidRPr="00DB624E">
        <w:rPr>
          <w:rFonts w:ascii="Times New Roman" w:hAnsi="Times New Roman"/>
          <w:b/>
          <w:sz w:val="24"/>
          <w:szCs w:val="24"/>
        </w:rPr>
        <w:t xml:space="preserve">     </w:t>
      </w:r>
      <w:r w:rsidR="00DF523B" w:rsidRPr="00DB624E">
        <w:rPr>
          <w:rFonts w:ascii="Times New Roman" w:hAnsi="Times New Roman"/>
          <w:b/>
          <w:sz w:val="24"/>
          <w:szCs w:val="24"/>
        </w:rPr>
        <w:t>Anuj Ranjan</w:t>
      </w:r>
      <w:r w:rsidR="00DF523B" w:rsidRPr="00DB624E">
        <w:rPr>
          <w:rFonts w:ascii="Times New Roman" w:hAnsi="Times New Roman"/>
          <w:sz w:val="24"/>
          <w:szCs w:val="24"/>
        </w:rPr>
        <w:t xml:space="preserve">, Ashwani Kumar, Laishram </w:t>
      </w:r>
      <w:proofErr w:type="spellStart"/>
      <w:r w:rsidR="00DF523B" w:rsidRPr="00DB624E">
        <w:rPr>
          <w:rFonts w:ascii="Times New Roman" w:hAnsi="Times New Roman"/>
          <w:sz w:val="24"/>
          <w:szCs w:val="24"/>
        </w:rPr>
        <w:t>Nirpen</w:t>
      </w:r>
      <w:proofErr w:type="spellEnd"/>
      <w:r w:rsidR="00DF523B" w:rsidRPr="00DB624E">
        <w:rPr>
          <w:rFonts w:ascii="Times New Roman" w:hAnsi="Times New Roman"/>
          <w:sz w:val="24"/>
          <w:szCs w:val="24"/>
        </w:rPr>
        <w:t xml:space="preserve">, Khushbu Gulati, Shalini Thakur, </w:t>
      </w:r>
      <w:proofErr w:type="spellStart"/>
      <w:r w:rsidR="00DF523B" w:rsidRPr="00DB624E">
        <w:rPr>
          <w:rFonts w:ascii="Times New Roman" w:hAnsi="Times New Roman"/>
          <w:sz w:val="24"/>
          <w:szCs w:val="24"/>
        </w:rPr>
        <w:t>Tanu</w:t>
      </w:r>
      <w:proofErr w:type="spellEnd"/>
      <w:r w:rsidR="00DF523B" w:rsidRPr="00DB624E">
        <w:rPr>
          <w:rFonts w:ascii="Times New Roman" w:hAnsi="Times New Roman"/>
          <w:sz w:val="24"/>
          <w:szCs w:val="24"/>
        </w:rPr>
        <w:t xml:space="preserve"> Jindal (2014) Role of Tryptophan in stabilizing Organophosphate and Acetyl cholinesterase, National Conference on </w:t>
      </w:r>
      <w:proofErr w:type="gramStart"/>
      <w:r w:rsidR="00DF523B" w:rsidRPr="00DB624E">
        <w:rPr>
          <w:rFonts w:ascii="Times New Roman" w:hAnsi="Times New Roman"/>
          <w:sz w:val="24"/>
          <w:szCs w:val="24"/>
        </w:rPr>
        <w:t>Earth</w:t>
      </w:r>
      <w:proofErr w:type="gramEnd"/>
      <w:r w:rsidR="00DF523B" w:rsidRPr="00DB624E">
        <w:rPr>
          <w:rFonts w:ascii="Times New Roman" w:hAnsi="Times New Roman"/>
          <w:sz w:val="24"/>
          <w:szCs w:val="24"/>
        </w:rPr>
        <w:t xml:space="preserve"> and Environment: Pollution and Prevention (EEPP-2014), January 28-30, 2014, Amity Univers</w:t>
      </w:r>
      <w:r w:rsidR="00EE6803" w:rsidRPr="00DB624E">
        <w:rPr>
          <w:rFonts w:ascii="Times New Roman" w:hAnsi="Times New Roman"/>
          <w:sz w:val="24"/>
          <w:szCs w:val="24"/>
        </w:rPr>
        <w:t>ity Uttar Pradesh, Noida</w:t>
      </w:r>
    </w:p>
    <w:p w14:paraId="43324B6A" w14:textId="77777777" w:rsidR="00EE6803" w:rsidRPr="00DB624E" w:rsidRDefault="00F00287" w:rsidP="009E3768">
      <w:pPr>
        <w:pStyle w:val="ListParagraph"/>
        <w:numPr>
          <w:ilvl w:val="0"/>
          <w:numId w:val="7"/>
        </w:numPr>
        <w:tabs>
          <w:tab w:val="left" w:pos="0"/>
        </w:tabs>
        <w:spacing w:before="20" w:after="20" w:line="360" w:lineRule="auto"/>
        <w:ind w:left="360" w:right="-270" w:hanging="720"/>
        <w:jc w:val="both"/>
        <w:rPr>
          <w:rFonts w:ascii="Times New Roman" w:hAnsi="Times New Roman"/>
          <w:sz w:val="24"/>
          <w:szCs w:val="24"/>
        </w:rPr>
      </w:pPr>
      <w:r w:rsidRPr="00DB624E">
        <w:rPr>
          <w:rFonts w:ascii="Times New Roman" w:hAnsi="Times New Roman"/>
          <w:sz w:val="24"/>
          <w:szCs w:val="24"/>
        </w:rPr>
        <w:tab/>
      </w:r>
      <w:proofErr w:type="spellStart"/>
      <w:r w:rsidR="00DF523B" w:rsidRPr="00DB624E">
        <w:rPr>
          <w:rFonts w:ascii="Times New Roman" w:hAnsi="Times New Roman"/>
          <w:sz w:val="24"/>
          <w:szCs w:val="24"/>
        </w:rPr>
        <w:t>Charanraj</w:t>
      </w:r>
      <w:proofErr w:type="spellEnd"/>
      <w:r w:rsidR="00DF523B" w:rsidRPr="00DB624E">
        <w:rPr>
          <w:rFonts w:ascii="Times New Roman" w:hAnsi="Times New Roman"/>
          <w:sz w:val="24"/>
          <w:szCs w:val="24"/>
        </w:rPr>
        <w:t xml:space="preserve"> T.P</w:t>
      </w:r>
      <w:r w:rsidR="008C59D8" w:rsidRPr="00DB624E">
        <w:rPr>
          <w:rFonts w:ascii="Times New Roman" w:hAnsi="Times New Roman"/>
          <w:sz w:val="24"/>
          <w:szCs w:val="24"/>
        </w:rPr>
        <w:t>.</w:t>
      </w:r>
      <w:r w:rsidR="00DF523B" w:rsidRPr="00DB624E">
        <w:rPr>
          <w:rFonts w:ascii="Times New Roman" w:hAnsi="Times New Roman"/>
          <w:sz w:val="24"/>
          <w:szCs w:val="24"/>
        </w:rPr>
        <w:t xml:space="preserve">, </w:t>
      </w:r>
      <w:r w:rsidR="00DF523B" w:rsidRPr="00DB624E">
        <w:rPr>
          <w:rFonts w:ascii="Times New Roman" w:hAnsi="Times New Roman"/>
          <w:b/>
          <w:sz w:val="24"/>
          <w:szCs w:val="24"/>
        </w:rPr>
        <w:t>Anuj Ranjan</w:t>
      </w:r>
      <w:r w:rsidR="00DF523B" w:rsidRPr="00DB624E">
        <w:rPr>
          <w:rFonts w:ascii="Times New Roman" w:hAnsi="Times New Roman"/>
          <w:sz w:val="24"/>
          <w:szCs w:val="24"/>
        </w:rPr>
        <w:t xml:space="preserve">, Alka Kumari, Arun Kumar, Kalpana </w:t>
      </w:r>
      <w:proofErr w:type="spellStart"/>
      <w:r w:rsidR="00DF523B" w:rsidRPr="00DB624E">
        <w:rPr>
          <w:rFonts w:ascii="Times New Roman" w:hAnsi="Times New Roman"/>
          <w:sz w:val="24"/>
          <w:szCs w:val="24"/>
        </w:rPr>
        <w:t>Devi.N</w:t>
      </w:r>
      <w:proofErr w:type="spellEnd"/>
      <w:r w:rsidR="00DF523B" w:rsidRPr="00DB624E">
        <w:rPr>
          <w:rFonts w:ascii="Times New Roman" w:hAnsi="Times New Roman"/>
          <w:sz w:val="24"/>
          <w:szCs w:val="24"/>
        </w:rPr>
        <w:t xml:space="preserve"> and Sushma Bharti, Evaluation of lead (heavy metal) concentration in milk and milk products using Atomi</w:t>
      </w:r>
      <w:r w:rsidR="00F07D46" w:rsidRPr="00DB624E">
        <w:rPr>
          <w:rFonts w:ascii="Times New Roman" w:hAnsi="Times New Roman"/>
          <w:sz w:val="24"/>
          <w:szCs w:val="24"/>
        </w:rPr>
        <w:t xml:space="preserve">c </w:t>
      </w:r>
      <w:r w:rsidR="00F07D46" w:rsidRPr="00DB624E">
        <w:rPr>
          <w:rFonts w:ascii="Times New Roman" w:hAnsi="Times New Roman"/>
          <w:sz w:val="24"/>
          <w:szCs w:val="24"/>
        </w:rPr>
        <w:lastRenderedPageBreak/>
        <w:t>absorption spectrophotometry”</w:t>
      </w:r>
      <w:r w:rsidR="00DF523B" w:rsidRPr="00DB624E">
        <w:rPr>
          <w:rFonts w:ascii="Times New Roman" w:hAnsi="Times New Roman"/>
          <w:sz w:val="24"/>
          <w:szCs w:val="24"/>
        </w:rPr>
        <w:t xml:space="preserve">, </w:t>
      </w:r>
      <w:r w:rsidR="00DF523B" w:rsidRPr="00DB624E">
        <w:rPr>
          <w:rFonts w:ascii="Times New Roman" w:hAnsi="Times New Roman"/>
          <w:i/>
          <w:sz w:val="24"/>
          <w:szCs w:val="24"/>
        </w:rPr>
        <w:t xml:space="preserve">Indian journal of clinical </w:t>
      </w:r>
      <w:proofErr w:type="gramStart"/>
      <w:r w:rsidR="00DF523B" w:rsidRPr="00DB624E">
        <w:rPr>
          <w:rFonts w:ascii="Times New Roman" w:hAnsi="Times New Roman"/>
          <w:i/>
          <w:sz w:val="24"/>
          <w:szCs w:val="24"/>
        </w:rPr>
        <w:t>biochemistry  supplement</w:t>
      </w:r>
      <w:proofErr w:type="gramEnd"/>
      <w:r w:rsidR="00DF523B" w:rsidRPr="00DB624E">
        <w:rPr>
          <w:rFonts w:ascii="Times New Roman" w:hAnsi="Times New Roman"/>
          <w:i/>
          <w:sz w:val="24"/>
          <w:szCs w:val="24"/>
        </w:rPr>
        <w:t xml:space="preserve"> 2009/24</w:t>
      </w:r>
      <w:r w:rsidR="00DF523B" w:rsidRPr="00DB624E">
        <w:rPr>
          <w:rFonts w:ascii="Times New Roman" w:hAnsi="Times New Roman"/>
          <w:sz w:val="24"/>
          <w:szCs w:val="24"/>
        </w:rPr>
        <w:t>, abstract No-2.31</w:t>
      </w:r>
    </w:p>
    <w:p w14:paraId="7B840562" w14:textId="77777777" w:rsidR="00EE6803" w:rsidRPr="00DB624E" w:rsidRDefault="00F00287" w:rsidP="009E3768">
      <w:pPr>
        <w:pStyle w:val="ListParagraph"/>
        <w:numPr>
          <w:ilvl w:val="0"/>
          <w:numId w:val="7"/>
        </w:numPr>
        <w:tabs>
          <w:tab w:val="left" w:pos="0"/>
        </w:tabs>
        <w:spacing w:before="20" w:after="20" w:line="360" w:lineRule="auto"/>
        <w:ind w:left="360" w:right="-270" w:hanging="720"/>
        <w:jc w:val="both"/>
        <w:rPr>
          <w:rFonts w:ascii="Times New Roman" w:hAnsi="Times New Roman"/>
          <w:sz w:val="24"/>
          <w:szCs w:val="24"/>
        </w:rPr>
      </w:pPr>
      <w:r w:rsidRPr="00DB624E">
        <w:rPr>
          <w:rFonts w:ascii="Times New Roman" w:hAnsi="Times New Roman"/>
          <w:sz w:val="24"/>
          <w:szCs w:val="24"/>
        </w:rPr>
        <w:tab/>
      </w:r>
      <w:r w:rsidR="008C59D8" w:rsidRPr="00DB624E">
        <w:rPr>
          <w:rFonts w:ascii="Times New Roman" w:hAnsi="Times New Roman"/>
          <w:sz w:val="24"/>
          <w:szCs w:val="24"/>
        </w:rPr>
        <w:t xml:space="preserve">Gulati K., Thakur S., </w:t>
      </w:r>
      <w:proofErr w:type="spellStart"/>
      <w:r w:rsidR="008C59D8" w:rsidRPr="00DB624E">
        <w:rPr>
          <w:rFonts w:ascii="Times New Roman" w:hAnsi="Times New Roman"/>
          <w:sz w:val="24"/>
          <w:szCs w:val="24"/>
        </w:rPr>
        <w:t>Nirpen</w:t>
      </w:r>
      <w:proofErr w:type="spellEnd"/>
      <w:r w:rsidR="008C59D8" w:rsidRPr="00DB624E">
        <w:rPr>
          <w:rFonts w:ascii="Times New Roman" w:hAnsi="Times New Roman"/>
          <w:sz w:val="24"/>
          <w:szCs w:val="24"/>
        </w:rPr>
        <w:t xml:space="preserve"> L., Kumar A. </w:t>
      </w:r>
      <w:r w:rsidR="008C59D8" w:rsidRPr="00DB624E">
        <w:rPr>
          <w:rFonts w:ascii="Times New Roman" w:hAnsi="Times New Roman"/>
          <w:b/>
          <w:sz w:val="24"/>
          <w:szCs w:val="24"/>
        </w:rPr>
        <w:t>Ranjan A</w:t>
      </w:r>
      <w:r w:rsidR="008C59D8" w:rsidRPr="00DB624E">
        <w:rPr>
          <w:rFonts w:ascii="Times New Roman" w:hAnsi="Times New Roman"/>
          <w:sz w:val="24"/>
          <w:szCs w:val="24"/>
        </w:rPr>
        <w:t>., Jindal T. (2014) Risk assessment of groundwater contamination by chlorpyrifos through lysimetric studies in sandy loam soil with different pH, National Conference on Earth and Environment: Pollution and Prevention</w:t>
      </w:r>
      <w:r w:rsidR="008C59D8" w:rsidRPr="00DB624E">
        <w:rPr>
          <w:rFonts w:ascii="Times New Roman" w:hAnsi="Times New Roman"/>
          <w:bCs/>
          <w:sz w:val="24"/>
          <w:szCs w:val="24"/>
        </w:rPr>
        <w:t xml:space="preserve"> (EEPP-2014)</w:t>
      </w:r>
      <w:r w:rsidR="008C59D8" w:rsidRPr="00DB624E">
        <w:rPr>
          <w:rStyle w:val="apple-converted-space"/>
          <w:rFonts w:ascii="Times New Roman" w:hAnsi="Times New Roman"/>
          <w:sz w:val="24"/>
          <w:szCs w:val="24"/>
        </w:rPr>
        <w:t>,</w:t>
      </w:r>
      <w:r w:rsidR="008C59D8" w:rsidRPr="00DB624E">
        <w:rPr>
          <w:rFonts w:ascii="Times New Roman" w:hAnsi="Times New Roman"/>
          <w:bCs/>
          <w:sz w:val="24"/>
          <w:szCs w:val="24"/>
        </w:rPr>
        <w:t xml:space="preserve"> </w:t>
      </w:r>
      <w:r w:rsidR="008C59D8" w:rsidRPr="00DB624E">
        <w:rPr>
          <w:rFonts w:ascii="Times New Roman" w:hAnsi="Times New Roman"/>
          <w:sz w:val="24"/>
          <w:szCs w:val="24"/>
        </w:rPr>
        <w:t>January 28-30, 2014</w:t>
      </w:r>
      <w:r w:rsidR="008C59D8" w:rsidRPr="00DB624E">
        <w:rPr>
          <w:rStyle w:val="apple-converted-space"/>
          <w:rFonts w:ascii="Times New Roman" w:hAnsi="Times New Roman"/>
          <w:sz w:val="24"/>
          <w:szCs w:val="24"/>
        </w:rPr>
        <w:t xml:space="preserve">, </w:t>
      </w:r>
      <w:r w:rsidR="008C59D8" w:rsidRPr="00DB624E">
        <w:rPr>
          <w:rFonts w:ascii="Times New Roman" w:hAnsi="Times New Roman"/>
          <w:sz w:val="24"/>
          <w:szCs w:val="24"/>
        </w:rPr>
        <w:t xml:space="preserve">Amity University Uttar Pradesh, Noida  </w:t>
      </w:r>
      <w:r w:rsidR="008C59D8" w:rsidRPr="00DB624E">
        <w:rPr>
          <w:rFonts w:ascii="Times New Roman" w:hAnsi="Times New Roman"/>
          <w:iCs/>
          <w:sz w:val="24"/>
          <w:szCs w:val="24"/>
        </w:rPr>
        <w:t xml:space="preserve">  </w:t>
      </w:r>
      <w:r w:rsidR="008C59D8" w:rsidRPr="00DB624E">
        <w:rPr>
          <w:rFonts w:ascii="Times New Roman" w:hAnsi="Times New Roman"/>
          <w:sz w:val="24"/>
          <w:szCs w:val="24"/>
        </w:rPr>
        <w:t xml:space="preserve">    </w:t>
      </w:r>
    </w:p>
    <w:p w14:paraId="12CF85AD" w14:textId="77777777" w:rsidR="00EE6803" w:rsidRPr="00DB624E" w:rsidRDefault="00F00287" w:rsidP="009E3768">
      <w:pPr>
        <w:pStyle w:val="ListParagraph"/>
        <w:numPr>
          <w:ilvl w:val="0"/>
          <w:numId w:val="7"/>
        </w:numPr>
        <w:tabs>
          <w:tab w:val="left" w:pos="0"/>
        </w:tabs>
        <w:spacing w:before="20" w:after="20" w:line="360" w:lineRule="auto"/>
        <w:ind w:left="360" w:right="-270" w:hanging="720"/>
        <w:jc w:val="both"/>
        <w:rPr>
          <w:rFonts w:ascii="Times New Roman" w:hAnsi="Times New Roman"/>
          <w:sz w:val="24"/>
          <w:szCs w:val="24"/>
        </w:rPr>
      </w:pPr>
      <w:r w:rsidRPr="00DB624E">
        <w:rPr>
          <w:rFonts w:ascii="Times New Roman" w:hAnsi="Times New Roman"/>
          <w:sz w:val="24"/>
          <w:szCs w:val="24"/>
        </w:rPr>
        <w:tab/>
      </w:r>
      <w:r w:rsidR="008C59D8" w:rsidRPr="00DB624E">
        <w:rPr>
          <w:rFonts w:ascii="Times New Roman" w:hAnsi="Times New Roman"/>
          <w:sz w:val="24"/>
          <w:szCs w:val="24"/>
        </w:rPr>
        <w:t xml:space="preserve">Thakur S., Gulati K., </w:t>
      </w:r>
      <w:proofErr w:type="spellStart"/>
      <w:r w:rsidR="008C59D8" w:rsidRPr="00DB624E">
        <w:rPr>
          <w:rFonts w:ascii="Times New Roman" w:hAnsi="Times New Roman"/>
          <w:sz w:val="24"/>
          <w:szCs w:val="24"/>
        </w:rPr>
        <w:t>Nirpen</w:t>
      </w:r>
      <w:proofErr w:type="spellEnd"/>
      <w:r w:rsidR="008C59D8" w:rsidRPr="00DB624E">
        <w:rPr>
          <w:rFonts w:ascii="Times New Roman" w:hAnsi="Times New Roman"/>
          <w:sz w:val="24"/>
          <w:szCs w:val="24"/>
        </w:rPr>
        <w:t xml:space="preserve"> L., Kumar A., </w:t>
      </w:r>
      <w:r w:rsidR="008C59D8" w:rsidRPr="00DB624E">
        <w:rPr>
          <w:rFonts w:ascii="Times New Roman" w:hAnsi="Times New Roman"/>
          <w:b/>
          <w:sz w:val="24"/>
          <w:szCs w:val="24"/>
        </w:rPr>
        <w:t>Ranjan A</w:t>
      </w:r>
      <w:r w:rsidR="008C59D8" w:rsidRPr="00DB624E">
        <w:rPr>
          <w:rFonts w:ascii="Times New Roman" w:hAnsi="Times New Roman"/>
          <w:sz w:val="24"/>
          <w:szCs w:val="24"/>
        </w:rPr>
        <w:t xml:space="preserve">., Lal R.B. and Jindal T. (2014) Multi-pesticide residue analysis of surface water in cotton growing area, National Conference on Earth and Environment: Pollution and Prevention </w:t>
      </w:r>
      <w:r w:rsidR="008C59D8" w:rsidRPr="00DB624E">
        <w:rPr>
          <w:rFonts w:ascii="Times New Roman" w:hAnsi="Times New Roman"/>
          <w:bCs/>
          <w:sz w:val="24"/>
          <w:szCs w:val="24"/>
        </w:rPr>
        <w:t>(EEPP-2014)</w:t>
      </w:r>
      <w:r w:rsidR="008C59D8" w:rsidRPr="00DB624E">
        <w:rPr>
          <w:rStyle w:val="apple-converted-space"/>
          <w:rFonts w:ascii="Times New Roman" w:hAnsi="Times New Roman"/>
          <w:sz w:val="24"/>
          <w:szCs w:val="24"/>
        </w:rPr>
        <w:t>,</w:t>
      </w:r>
      <w:r w:rsidR="008C59D8" w:rsidRPr="00DB624E">
        <w:rPr>
          <w:rFonts w:ascii="Times New Roman" w:hAnsi="Times New Roman"/>
          <w:bCs/>
          <w:sz w:val="24"/>
          <w:szCs w:val="24"/>
        </w:rPr>
        <w:t xml:space="preserve"> </w:t>
      </w:r>
      <w:r w:rsidR="008C59D8" w:rsidRPr="00DB624E">
        <w:rPr>
          <w:rFonts w:ascii="Times New Roman" w:hAnsi="Times New Roman"/>
          <w:sz w:val="24"/>
          <w:szCs w:val="24"/>
        </w:rPr>
        <w:t>January 28-30, 2014</w:t>
      </w:r>
      <w:r w:rsidR="008C59D8" w:rsidRPr="00DB624E">
        <w:rPr>
          <w:rStyle w:val="apple-converted-space"/>
          <w:rFonts w:ascii="Times New Roman" w:hAnsi="Times New Roman"/>
          <w:sz w:val="24"/>
          <w:szCs w:val="24"/>
        </w:rPr>
        <w:t xml:space="preserve">, </w:t>
      </w:r>
      <w:r w:rsidR="008C59D8" w:rsidRPr="00DB624E">
        <w:rPr>
          <w:rFonts w:ascii="Times New Roman" w:hAnsi="Times New Roman"/>
          <w:sz w:val="24"/>
          <w:szCs w:val="24"/>
        </w:rPr>
        <w:t xml:space="preserve">Amity University Uttar Pradesh, Noida  </w:t>
      </w:r>
      <w:r w:rsidR="008C59D8" w:rsidRPr="00DB624E">
        <w:rPr>
          <w:rFonts w:ascii="Times New Roman" w:hAnsi="Times New Roman"/>
          <w:iCs/>
          <w:sz w:val="24"/>
          <w:szCs w:val="24"/>
        </w:rPr>
        <w:t xml:space="preserve">  </w:t>
      </w:r>
      <w:r w:rsidR="008C59D8" w:rsidRPr="00DB624E">
        <w:rPr>
          <w:rFonts w:ascii="Times New Roman" w:hAnsi="Times New Roman"/>
          <w:sz w:val="24"/>
          <w:szCs w:val="24"/>
        </w:rPr>
        <w:t xml:space="preserve">   </w:t>
      </w:r>
    </w:p>
    <w:p w14:paraId="3E48081A" w14:textId="77777777" w:rsidR="00EE6803" w:rsidRPr="00DB624E" w:rsidRDefault="00F00287" w:rsidP="009E3768">
      <w:pPr>
        <w:pStyle w:val="ListParagraph"/>
        <w:numPr>
          <w:ilvl w:val="0"/>
          <w:numId w:val="7"/>
        </w:numPr>
        <w:tabs>
          <w:tab w:val="left" w:pos="0"/>
        </w:tabs>
        <w:spacing w:before="20" w:after="20" w:line="360" w:lineRule="auto"/>
        <w:ind w:left="360" w:right="-270" w:hanging="720"/>
        <w:jc w:val="both"/>
        <w:rPr>
          <w:rFonts w:ascii="Times New Roman" w:hAnsi="Times New Roman"/>
          <w:sz w:val="24"/>
          <w:szCs w:val="24"/>
        </w:rPr>
      </w:pPr>
      <w:r w:rsidRPr="00DB624E">
        <w:rPr>
          <w:rFonts w:ascii="Times New Roman" w:hAnsi="Times New Roman"/>
          <w:sz w:val="24"/>
          <w:szCs w:val="24"/>
        </w:rPr>
        <w:tab/>
      </w:r>
      <w:proofErr w:type="spellStart"/>
      <w:r w:rsidR="008C59D8" w:rsidRPr="00DB624E">
        <w:rPr>
          <w:rFonts w:ascii="Times New Roman" w:hAnsi="Times New Roman"/>
          <w:sz w:val="24"/>
          <w:szCs w:val="24"/>
        </w:rPr>
        <w:t>Nirpen</w:t>
      </w:r>
      <w:proofErr w:type="spellEnd"/>
      <w:r w:rsidR="008C59D8" w:rsidRPr="00DB624E">
        <w:rPr>
          <w:rFonts w:ascii="Times New Roman" w:hAnsi="Times New Roman"/>
          <w:sz w:val="24"/>
          <w:szCs w:val="24"/>
        </w:rPr>
        <w:t xml:space="preserve"> L., Kumar A., </w:t>
      </w:r>
      <w:r w:rsidR="008C59D8" w:rsidRPr="00DB624E">
        <w:rPr>
          <w:rFonts w:ascii="Times New Roman" w:hAnsi="Times New Roman"/>
          <w:b/>
          <w:sz w:val="24"/>
          <w:szCs w:val="24"/>
        </w:rPr>
        <w:t>Ranjan A</w:t>
      </w:r>
      <w:r w:rsidR="008C59D8" w:rsidRPr="00DB624E">
        <w:rPr>
          <w:rFonts w:ascii="Times New Roman" w:hAnsi="Times New Roman"/>
          <w:sz w:val="24"/>
          <w:szCs w:val="24"/>
        </w:rPr>
        <w:t xml:space="preserve">., Thakur S., Gulati K., Jindal T. (2014) Lysimetric study of leaching of nitrates from the unlined drains of Delhi, National Conference on Earth and Environment: Pollution and Prevention </w:t>
      </w:r>
      <w:r w:rsidR="008C59D8" w:rsidRPr="00DB624E">
        <w:rPr>
          <w:rFonts w:ascii="Times New Roman" w:hAnsi="Times New Roman"/>
          <w:bCs/>
          <w:sz w:val="24"/>
          <w:szCs w:val="24"/>
        </w:rPr>
        <w:t>(EEPP-2014)</w:t>
      </w:r>
      <w:r w:rsidR="008C59D8" w:rsidRPr="00DB624E">
        <w:rPr>
          <w:rStyle w:val="apple-converted-space"/>
          <w:rFonts w:ascii="Times New Roman" w:hAnsi="Times New Roman"/>
          <w:sz w:val="24"/>
          <w:szCs w:val="24"/>
        </w:rPr>
        <w:t>,</w:t>
      </w:r>
      <w:r w:rsidR="008C59D8" w:rsidRPr="00DB624E">
        <w:rPr>
          <w:rFonts w:ascii="Times New Roman" w:hAnsi="Times New Roman"/>
          <w:bCs/>
          <w:sz w:val="24"/>
          <w:szCs w:val="24"/>
        </w:rPr>
        <w:t xml:space="preserve"> </w:t>
      </w:r>
      <w:r w:rsidR="008C59D8" w:rsidRPr="00DB624E">
        <w:rPr>
          <w:rFonts w:ascii="Times New Roman" w:hAnsi="Times New Roman"/>
          <w:sz w:val="24"/>
          <w:szCs w:val="24"/>
        </w:rPr>
        <w:t>January 28-30, 2014</w:t>
      </w:r>
      <w:r w:rsidR="008C59D8" w:rsidRPr="00DB624E">
        <w:rPr>
          <w:rStyle w:val="apple-converted-space"/>
          <w:rFonts w:ascii="Times New Roman" w:hAnsi="Times New Roman"/>
          <w:sz w:val="24"/>
          <w:szCs w:val="24"/>
        </w:rPr>
        <w:t xml:space="preserve">, </w:t>
      </w:r>
      <w:r w:rsidR="008C59D8" w:rsidRPr="00DB624E">
        <w:rPr>
          <w:rFonts w:ascii="Times New Roman" w:hAnsi="Times New Roman"/>
          <w:sz w:val="24"/>
          <w:szCs w:val="24"/>
        </w:rPr>
        <w:t xml:space="preserve">Amity University Uttar Pradesh, Noida  </w:t>
      </w:r>
      <w:r w:rsidR="008C59D8" w:rsidRPr="00DB624E">
        <w:rPr>
          <w:rFonts w:ascii="Times New Roman" w:hAnsi="Times New Roman"/>
          <w:iCs/>
          <w:sz w:val="24"/>
          <w:szCs w:val="24"/>
        </w:rPr>
        <w:t xml:space="preserve">  </w:t>
      </w:r>
      <w:r w:rsidR="008C59D8" w:rsidRPr="00DB624E">
        <w:rPr>
          <w:rFonts w:ascii="Times New Roman" w:hAnsi="Times New Roman"/>
          <w:sz w:val="24"/>
          <w:szCs w:val="24"/>
        </w:rPr>
        <w:t xml:space="preserve">    </w:t>
      </w:r>
    </w:p>
    <w:p w14:paraId="6C6BA782" w14:textId="77777777" w:rsidR="00EE6803" w:rsidRPr="00DB624E" w:rsidRDefault="00F00287" w:rsidP="009E3768">
      <w:pPr>
        <w:pStyle w:val="ListParagraph"/>
        <w:numPr>
          <w:ilvl w:val="0"/>
          <w:numId w:val="7"/>
        </w:numPr>
        <w:tabs>
          <w:tab w:val="left" w:pos="0"/>
        </w:tabs>
        <w:spacing w:before="20" w:after="20" w:line="360" w:lineRule="auto"/>
        <w:ind w:left="360" w:right="-270" w:hanging="720"/>
        <w:jc w:val="both"/>
        <w:rPr>
          <w:rFonts w:ascii="Times New Roman" w:hAnsi="Times New Roman"/>
          <w:sz w:val="24"/>
          <w:szCs w:val="24"/>
        </w:rPr>
      </w:pPr>
      <w:r w:rsidRPr="00DB624E">
        <w:rPr>
          <w:rFonts w:ascii="Times New Roman" w:hAnsi="Times New Roman"/>
          <w:sz w:val="24"/>
          <w:szCs w:val="24"/>
        </w:rPr>
        <w:tab/>
      </w:r>
      <w:r w:rsidR="008C59D8" w:rsidRPr="00DB624E">
        <w:rPr>
          <w:rFonts w:ascii="Times New Roman" w:hAnsi="Times New Roman"/>
          <w:sz w:val="24"/>
          <w:szCs w:val="24"/>
        </w:rPr>
        <w:t xml:space="preserve">Kumar A., </w:t>
      </w:r>
      <w:proofErr w:type="spellStart"/>
      <w:r w:rsidR="008C59D8" w:rsidRPr="00DB624E">
        <w:rPr>
          <w:rFonts w:ascii="Times New Roman" w:hAnsi="Times New Roman"/>
          <w:sz w:val="24"/>
          <w:szCs w:val="24"/>
        </w:rPr>
        <w:t>Nirpen</w:t>
      </w:r>
      <w:proofErr w:type="spellEnd"/>
      <w:r w:rsidR="008C59D8" w:rsidRPr="00DB624E">
        <w:rPr>
          <w:rFonts w:ascii="Times New Roman" w:hAnsi="Times New Roman"/>
          <w:sz w:val="24"/>
          <w:szCs w:val="24"/>
        </w:rPr>
        <w:t xml:space="preserve"> L., </w:t>
      </w:r>
      <w:r w:rsidR="008C59D8" w:rsidRPr="00DB624E">
        <w:rPr>
          <w:rFonts w:ascii="Times New Roman" w:hAnsi="Times New Roman"/>
          <w:b/>
          <w:sz w:val="24"/>
          <w:szCs w:val="24"/>
        </w:rPr>
        <w:t>Ranjan A</w:t>
      </w:r>
      <w:r w:rsidR="008C59D8" w:rsidRPr="00DB624E">
        <w:rPr>
          <w:rFonts w:ascii="Times New Roman" w:hAnsi="Times New Roman"/>
          <w:sz w:val="24"/>
          <w:szCs w:val="24"/>
        </w:rPr>
        <w:t xml:space="preserve">., Gulati K., Thakur S., Jindal T. (2014) Comparative study of microbiological contamination of groundwater in Delhi from different location, National Conference on Earth and Environment: Pollution and Prevention </w:t>
      </w:r>
      <w:r w:rsidR="008C59D8" w:rsidRPr="00DB624E">
        <w:rPr>
          <w:rFonts w:ascii="Times New Roman" w:hAnsi="Times New Roman"/>
          <w:bCs/>
          <w:sz w:val="24"/>
          <w:szCs w:val="24"/>
        </w:rPr>
        <w:t>(EEPP-2014)</w:t>
      </w:r>
      <w:r w:rsidR="008C59D8" w:rsidRPr="00DB624E">
        <w:rPr>
          <w:rStyle w:val="apple-converted-space"/>
          <w:rFonts w:ascii="Times New Roman" w:hAnsi="Times New Roman"/>
          <w:sz w:val="24"/>
          <w:szCs w:val="24"/>
        </w:rPr>
        <w:t>,</w:t>
      </w:r>
      <w:r w:rsidR="008C59D8" w:rsidRPr="00DB624E">
        <w:rPr>
          <w:rFonts w:ascii="Times New Roman" w:hAnsi="Times New Roman"/>
          <w:bCs/>
          <w:sz w:val="24"/>
          <w:szCs w:val="24"/>
        </w:rPr>
        <w:t xml:space="preserve"> </w:t>
      </w:r>
      <w:r w:rsidR="008C59D8" w:rsidRPr="00DB624E">
        <w:rPr>
          <w:rFonts w:ascii="Times New Roman" w:hAnsi="Times New Roman"/>
          <w:sz w:val="24"/>
          <w:szCs w:val="24"/>
        </w:rPr>
        <w:t>January 28-30, 2014</w:t>
      </w:r>
      <w:r w:rsidR="008C59D8" w:rsidRPr="00DB624E">
        <w:rPr>
          <w:rStyle w:val="apple-converted-space"/>
          <w:rFonts w:ascii="Times New Roman" w:hAnsi="Times New Roman"/>
          <w:sz w:val="24"/>
          <w:szCs w:val="24"/>
        </w:rPr>
        <w:t xml:space="preserve">, </w:t>
      </w:r>
      <w:r w:rsidR="008C59D8" w:rsidRPr="00DB624E">
        <w:rPr>
          <w:rFonts w:ascii="Times New Roman" w:hAnsi="Times New Roman"/>
          <w:sz w:val="24"/>
          <w:szCs w:val="24"/>
        </w:rPr>
        <w:t xml:space="preserve">Amity University Uttar Pradesh, Noida  </w:t>
      </w:r>
      <w:r w:rsidR="008C59D8" w:rsidRPr="00DB624E">
        <w:rPr>
          <w:rFonts w:ascii="Times New Roman" w:hAnsi="Times New Roman"/>
          <w:iCs/>
          <w:sz w:val="24"/>
          <w:szCs w:val="24"/>
        </w:rPr>
        <w:t xml:space="preserve">  </w:t>
      </w:r>
      <w:r w:rsidR="008C59D8" w:rsidRPr="00DB624E">
        <w:rPr>
          <w:rFonts w:ascii="Times New Roman" w:hAnsi="Times New Roman"/>
          <w:sz w:val="24"/>
          <w:szCs w:val="24"/>
        </w:rPr>
        <w:t xml:space="preserve">    </w:t>
      </w:r>
    </w:p>
    <w:p w14:paraId="79060CCD" w14:textId="77777777" w:rsidR="00EE6803" w:rsidRPr="00DB624E" w:rsidRDefault="00F00287" w:rsidP="009E3768">
      <w:pPr>
        <w:pStyle w:val="ListParagraph"/>
        <w:numPr>
          <w:ilvl w:val="0"/>
          <w:numId w:val="7"/>
        </w:numPr>
        <w:tabs>
          <w:tab w:val="left" w:pos="0"/>
        </w:tabs>
        <w:spacing w:before="20" w:after="20" w:line="360" w:lineRule="auto"/>
        <w:ind w:left="360" w:right="-270" w:hanging="720"/>
        <w:jc w:val="both"/>
        <w:rPr>
          <w:rFonts w:ascii="Times New Roman" w:hAnsi="Times New Roman"/>
          <w:sz w:val="24"/>
          <w:szCs w:val="24"/>
        </w:rPr>
      </w:pPr>
      <w:r w:rsidRPr="00DB624E">
        <w:rPr>
          <w:rFonts w:ascii="Times New Roman" w:hAnsi="Times New Roman"/>
          <w:sz w:val="24"/>
          <w:szCs w:val="24"/>
        </w:rPr>
        <w:tab/>
      </w:r>
      <w:r w:rsidR="008C59D8" w:rsidRPr="00DB624E">
        <w:rPr>
          <w:rFonts w:ascii="Times New Roman" w:hAnsi="Times New Roman"/>
          <w:sz w:val="24"/>
          <w:szCs w:val="24"/>
        </w:rPr>
        <w:t xml:space="preserve">T. Jindal, K. Gulati, S. Thakur, L. </w:t>
      </w:r>
      <w:proofErr w:type="spellStart"/>
      <w:r w:rsidR="008C59D8" w:rsidRPr="00DB624E">
        <w:rPr>
          <w:rFonts w:ascii="Times New Roman" w:hAnsi="Times New Roman"/>
          <w:sz w:val="24"/>
          <w:szCs w:val="24"/>
        </w:rPr>
        <w:t>Nirpen</w:t>
      </w:r>
      <w:proofErr w:type="spellEnd"/>
      <w:r w:rsidR="008C59D8" w:rsidRPr="00DB624E">
        <w:rPr>
          <w:rFonts w:ascii="Times New Roman" w:hAnsi="Times New Roman"/>
          <w:sz w:val="24"/>
          <w:szCs w:val="24"/>
        </w:rPr>
        <w:t xml:space="preserve">, A. Kumar, </w:t>
      </w:r>
      <w:r w:rsidR="008C59D8" w:rsidRPr="00DB624E">
        <w:rPr>
          <w:rFonts w:ascii="Times New Roman" w:hAnsi="Times New Roman"/>
          <w:b/>
          <w:sz w:val="24"/>
          <w:szCs w:val="24"/>
        </w:rPr>
        <w:t>A. Ranjan</w:t>
      </w:r>
      <w:r w:rsidR="008C59D8" w:rsidRPr="00DB624E">
        <w:rPr>
          <w:rFonts w:ascii="Times New Roman" w:hAnsi="Times New Roman"/>
          <w:sz w:val="24"/>
          <w:szCs w:val="24"/>
        </w:rPr>
        <w:t xml:space="preserve"> (2013) Incidence of cancer and impact of environmental toxicants. International Symposium on “Frontiers in Cancer Research: Prevention to Therapeutics” November 15–16, 2013, Amity University, Noida   </w:t>
      </w:r>
    </w:p>
    <w:p w14:paraId="782607EF" w14:textId="77777777" w:rsidR="00EE6803" w:rsidRPr="00DB624E" w:rsidRDefault="00F00287" w:rsidP="009E3768">
      <w:pPr>
        <w:pStyle w:val="ListParagraph"/>
        <w:numPr>
          <w:ilvl w:val="0"/>
          <w:numId w:val="7"/>
        </w:numPr>
        <w:tabs>
          <w:tab w:val="left" w:pos="0"/>
        </w:tabs>
        <w:spacing w:before="20" w:after="20" w:line="360" w:lineRule="auto"/>
        <w:ind w:left="360" w:right="-270" w:hanging="720"/>
        <w:jc w:val="both"/>
        <w:rPr>
          <w:rFonts w:ascii="Times New Roman" w:hAnsi="Times New Roman"/>
          <w:sz w:val="24"/>
          <w:szCs w:val="24"/>
        </w:rPr>
      </w:pPr>
      <w:r w:rsidRPr="00DB624E">
        <w:rPr>
          <w:rFonts w:ascii="Times New Roman" w:hAnsi="Times New Roman"/>
          <w:sz w:val="24"/>
          <w:szCs w:val="24"/>
        </w:rPr>
        <w:tab/>
      </w:r>
      <w:r w:rsidR="008C59D8" w:rsidRPr="00DB624E">
        <w:rPr>
          <w:rFonts w:ascii="Times New Roman" w:hAnsi="Times New Roman"/>
          <w:sz w:val="24"/>
          <w:szCs w:val="24"/>
        </w:rPr>
        <w:t xml:space="preserve">T. Jindal, L. </w:t>
      </w:r>
      <w:proofErr w:type="spellStart"/>
      <w:r w:rsidR="008C59D8" w:rsidRPr="00DB624E">
        <w:rPr>
          <w:rFonts w:ascii="Times New Roman" w:hAnsi="Times New Roman"/>
          <w:sz w:val="24"/>
          <w:szCs w:val="24"/>
        </w:rPr>
        <w:t>Nirpen</w:t>
      </w:r>
      <w:proofErr w:type="spellEnd"/>
      <w:r w:rsidR="008C59D8" w:rsidRPr="00DB624E">
        <w:rPr>
          <w:rFonts w:ascii="Times New Roman" w:hAnsi="Times New Roman"/>
          <w:sz w:val="24"/>
          <w:szCs w:val="24"/>
        </w:rPr>
        <w:t xml:space="preserve">., </w:t>
      </w:r>
      <w:r w:rsidR="008C59D8" w:rsidRPr="00DB624E">
        <w:rPr>
          <w:rFonts w:ascii="Times New Roman" w:hAnsi="Times New Roman"/>
          <w:b/>
          <w:sz w:val="24"/>
          <w:szCs w:val="24"/>
        </w:rPr>
        <w:t>A. Ranjan</w:t>
      </w:r>
      <w:r w:rsidR="008C59D8" w:rsidRPr="00DB624E">
        <w:rPr>
          <w:rFonts w:ascii="Times New Roman" w:hAnsi="Times New Roman"/>
          <w:sz w:val="24"/>
          <w:szCs w:val="24"/>
        </w:rPr>
        <w:t xml:space="preserve">, A. Kumar, S. Thakur, K. Gulati (2013) Ecotoxicological Studies of Pharmaceutical Drugs and their Impact on Public Health, National Conference on Use of Animals and Alternatives in Biomedical Research with Special Reference to Drug Discovery and Drug Development, February 14-15, 2013, Amity University Uttar Pradesh, Noida         </w:t>
      </w:r>
    </w:p>
    <w:p w14:paraId="660B5894" w14:textId="77777777" w:rsidR="008C59D8" w:rsidRPr="00DB624E" w:rsidRDefault="00F00287" w:rsidP="009E3768">
      <w:pPr>
        <w:pStyle w:val="ListParagraph"/>
        <w:numPr>
          <w:ilvl w:val="0"/>
          <w:numId w:val="7"/>
        </w:numPr>
        <w:tabs>
          <w:tab w:val="left" w:pos="0"/>
        </w:tabs>
        <w:spacing w:before="20" w:after="20" w:line="360" w:lineRule="auto"/>
        <w:ind w:left="360" w:right="-270" w:hanging="720"/>
        <w:jc w:val="both"/>
        <w:rPr>
          <w:rFonts w:ascii="Times New Roman" w:hAnsi="Times New Roman"/>
          <w:sz w:val="24"/>
          <w:szCs w:val="24"/>
        </w:rPr>
      </w:pPr>
      <w:r w:rsidRPr="00DB624E">
        <w:rPr>
          <w:rFonts w:ascii="Times New Roman" w:hAnsi="Times New Roman"/>
          <w:sz w:val="24"/>
          <w:szCs w:val="24"/>
        </w:rPr>
        <w:tab/>
      </w:r>
      <w:r w:rsidR="008C59D8" w:rsidRPr="00DB624E">
        <w:rPr>
          <w:rFonts w:ascii="Times New Roman" w:hAnsi="Times New Roman"/>
          <w:sz w:val="24"/>
          <w:szCs w:val="24"/>
        </w:rPr>
        <w:t xml:space="preserve">T. Jindal, L. </w:t>
      </w:r>
      <w:proofErr w:type="spellStart"/>
      <w:r w:rsidR="008C59D8" w:rsidRPr="00DB624E">
        <w:rPr>
          <w:rFonts w:ascii="Times New Roman" w:hAnsi="Times New Roman"/>
          <w:sz w:val="24"/>
          <w:szCs w:val="24"/>
        </w:rPr>
        <w:t>Nirpen</w:t>
      </w:r>
      <w:proofErr w:type="spellEnd"/>
      <w:r w:rsidR="008C59D8" w:rsidRPr="00DB624E">
        <w:rPr>
          <w:rFonts w:ascii="Times New Roman" w:hAnsi="Times New Roman"/>
          <w:sz w:val="24"/>
          <w:szCs w:val="24"/>
        </w:rPr>
        <w:t>,</w:t>
      </w:r>
      <w:r w:rsidR="00B37EB1" w:rsidRPr="00DB624E">
        <w:rPr>
          <w:rFonts w:ascii="Times New Roman" w:hAnsi="Times New Roman"/>
          <w:sz w:val="24"/>
          <w:szCs w:val="24"/>
        </w:rPr>
        <w:t xml:space="preserve"> A. Kumar, S. Thakur, K. Gulati</w:t>
      </w:r>
      <w:r w:rsidR="008C59D8" w:rsidRPr="00DB624E">
        <w:rPr>
          <w:rFonts w:ascii="Times New Roman" w:hAnsi="Times New Roman"/>
          <w:sz w:val="24"/>
          <w:szCs w:val="24"/>
        </w:rPr>
        <w:t xml:space="preserve">, </w:t>
      </w:r>
      <w:r w:rsidR="008C59D8" w:rsidRPr="00DB624E">
        <w:rPr>
          <w:rFonts w:ascii="Times New Roman" w:hAnsi="Times New Roman"/>
          <w:b/>
          <w:sz w:val="24"/>
          <w:szCs w:val="24"/>
        </w:rPr>
        <w:t>A. Ranjan</w:t>
      </w:r>
      <w:r w:rsidR="008C59D8" w:rsidRPr="00DB624E">
        <w:rPr>
          <w:rFonts w:ascii="Times New Roman" w:hAnsi="Times New Roman"/>
          <w:sz w:val="24"/>
          <w:szCs w:val="24"/>
        </w:rPr>
        <w:t xml:space="preserve"> (2013) Lysimetric Study of Groundwater Contamination by Unlined Drains in Delhi, “Environmental Pollution, Soil Health and Sustainable Agriculture” (Envirosoil-2013), January 15-17, 2013, Amity University Uttar Pradesh, Noida       </w:t>
      </w:r>
    </w:p>
    <w:p w14:paraId="5C52103D" w14:textId="77777777" w:rsidR="00AB3669" w:rsidRPr="00DB624E" w:rsidRDefault="00550B31" w:rsidP="009E3768">
      <w:pPr>
        <w:spacing w:line="360" w:lineRule="auto"/>
        <w:ind w:right="-270"/>
        <w:rPr>
          <w:rFonts w:ascii="Times New Roman" w:hAnsi="Times New Roman"/>
          <w:b/>
          <w:sz w:val="24"/>
          <w:szCs w:val="24"/>
        </w:rPr>
      </w:pPr>
      <w:r w:rsidRPr="00DB624E">
        <w:rPr>
          <w:rFonts w:ascii="Times New Roman" w:hAnsi="Times New Roman"/>
          <w:b/>
          <w:sz w:val="24"/>
          <w:szCs w:val="24"/>
        </w:rPr>
        <w:tab/>
      </w:r>
      <w:r w:rsidRPr="00DB624E">
        <w:rPr>
          <w:rFonts w:ascii="Times New Roman" w:hAnsi="Times New Roman"/>
          <w:b/>
          <w:sz w:val="24"/>
          <w:szCs w:val="24"/>
        </w:rPr>
        <w:tab/>
      </w:r>
      <w:r w:rsidRPr="00DB624E">
        <w:rPr>
          <w:rFonts w:ascii="Times New Roman" w:hAnsi="Times New Roman"/>
          <w:b/>
          <w:sz w:val="24"/>
          <w:szCs w:val="24"/>
        </w:rPr>
        <w:tab/>
      </w:r>
      <w:r w:rsidRPr="00DB624E">
        <w:rPr>
          <w:rFonts w:ascii="Times New Roman" w:hAnsi="Times New Roman"/>
          <w:b/>
          <w:sz w:val="24"/>
          <w:szCs w:val="24"/>
        </w:rPr>
        <w:tab/>
      </w:r>
      <w:r w:rsidR="00AB3669" w:rsidRPr="00DB624E">
        <w:rPr>
          <w:rFonts w:ascii="Times New Roman" w:hAnsi="Times New Roman"/>
          <w:b/>
          <w:sz w:val="24"/>
          <w:szCs w:val="24"/>
        </w:rPr>
        <w:t>Training/Workshop/Conference Attended</w:t>
      </w:r>
    </w:p>
    <w:p w14:paraId="5345D245" w14:textId="77777777" w:rsidR="00BA3375" w:rsidRPr="00DB624E" w:rsidRDefault="00406181" w:rsidP="009E3768">
      <w:pPr>
        <w:widowControl w:val="0"/>
        <w:autoSpaceDE w:val="0"/>
        <w:autoSpaceDN w:val="0"/>
        <w:adjustRightInd w:val="0"/>
        <w:spacing w:after="0" w:line="360" w:lineRule="auto"/>
        <w:ind w:right="-270"/>
        <w:jc w:val="both"/>
        <w:rPr>
          <w:rFonts w:ascii="Times New Roman" w:hAnsi="Times New Roman"/>
          <w:sz w:val="24"/>
          <w:szCs w:val="24"/>
        </w:rPr>
      </w:pPr>
      <w:r w:rsidRPr="00DB624E">
        <w:rPr>
          <w:rFonts w:ascii="Times New Roman" w:hAnsi="Times New Roman"/>
          <w:b/>
          <w:sz w:val="24"/>
          <w:szCs w:val="24"/>
        </w:rPr>
        <w:t>Training</w:t>
      </w:r>
      <w:r w:rsidR="000530F5" w:rsidRPr="00DB624E">
        <w:rPr>
          <w:rFonts w:ascii="Times New Roman" w:hAnsi="Times New Roman"/>
          <w:sz w:val="24"/>
          <w:szCs w:val="24"/>
        </w:rPr>
        <w:t xml:space="preserve">: </w:t>
      </w:r>
    </w:p>
    <w:p w14:paraId="38A0804D" w14:textId="77777777" w:rsidR="006D347B" w:rsidRPr="00DB624E" w:rsidRDefault="006D347B" w:rsidP="009E3768">
      <w:pPr>
        <w:widowControl w:val="0"/>
        <w:numPr>
          <w:ilvl w:val="0"/>
          <w:numId w:val="9"/>
        </w:numPr>
        <w:autoSpaceDE w:val="0"/>
        <w:autoSpaceDN w:val="0"/>
        <w:adjustRightInd w:val="0"/>
        <w:spacing w:after="0" w:line="360" w:lineRule="auto"/>
        <w:ind w:left="360" w:right="-270"/>
        <w:jc w:val="both"/>
        <w:rPr>
          <w:rFonts w:ascii="Times New Roman" w:hAnsi="Times New Roman"/>
          <w:sz w:val="24"/>
          <w:szCs w:val="24"/>
        </w:rPr>
      </w:pPr>
      <w:r w:rsidRPr="00DB624E">
        <w:rPr>
          <w:rFonts w:ascii="Times New Roman" w:hAnsi="Times New Roman"/>
          <w:sz w:val="24"/>
          <w:szCs w:val="24"/>
        </w:rPr>
        <w:t>Institutional level training on Gas chromatography (Agilent) and UV-Visible Spectrophotometer (Agilent)</w:t>
      </w:r>
    </w:p>
    <w:p w14:paraId="0066DEA5" w14:textId="77777777" w:rsidR="00406181" w:rsidRPr="00DB624E" w:rsidRDefault="00406181" w:rsidP="009E3768">
      <w:pPr>
        <w:widowControl w:val="0"/>
        <w:numPr>
          <w:ilvl w:val="0"/>
          <w:numId w:val="9"/>
        </w:numPr>
        <w:autoSpaceDE w:val="0"/>
        <w:autoSpaceDN w:val="0"/>
        <w:adjustRightInd w:val="0"/>
        <w:spacing w:after="0" w:line="360" w:lineRule="auto"/>
        <w:ind w:left="360" w:right="-270"/>
        <w:jc w:val="both"/>
        <w:rPr>
          <w:rFonts w:ascii="Times New Roman" w:hAnsi="Times New Roman"/>
          <w:sz w:val="24"/>
          <w:szCs w:val="24"/>
        </w:rPr>
      </w:pPr>
      <w:r w:rsidRPr="00DB624E">
        <w:rPr>
          <w:rFonts w:ascii="Times New Roman" w:hAnsi="Times New Roman"/>
          <w:sz w:val="24"/>
          <w:szCs w:val="24"/>
        </w:rPr>
        <w:lastRenderedPageBreak/>
        <w:t xml:space="preserve">“Radiochemistry and Application of Radioisotopes” </w:t>
      </w:r>
      <w:r w:rsidR="000530F5" w:rsidRPr="00DB624E">
        <w:rPr>
          <w:rFonts w:ascii="Times New Roman" w:hAnsi="Times New Roman"/>
          <w:sz w:val="24"/>
          <w:szCs w:val="24"/>
        </w:rPr>
        <w:t>at</w:t>
      </w:r>
      <w:r w:rsidRPr="00DB624E">
        <w:rPr>
          <w:rFonts w:ascii="Times New Roman" w:hAnsi="Times New Roman"/>
          <w:sz w:val="24"/>
          <w:szCs w:val="24"/>
        </w:rPr>
        <w:t xml:space="preserve"> Amity University Gurgaon</w:t>
      </w:r>
      <w:r w:rsidR="006D347B" w:rsidRPr="00DB624E">
        <w:rPr>
          <w:rFonts w:ascii="Times New Roman" w:hAnsi="Times New Roman"/>
          <w:sz w:val="24"/>
          <w:szCs w:val="24"/>
        </w:rPr>
        <w:t>, India</w:t>
      </w:r>
      <w:r w:rsidRPr="00DB624E">
        <w:rPr>
          <w:rFonts w:ascii="Times New Roman" w:hAnsi="Times New Roman"/>
          <w:sz w:val="24"/>
          <w:szCs w:val="24"/>
        </w:rPr>
        <w:t xml:space="preserve"> </w:t>
      </w:r>
      <w:r w:rsidR="000530F5" w:rsidRPr="00DB624E">
        <w:rPr>
          <w:rFonts w:ascii="Times New Roman" w:hAnsi="Times New Roman"/>
          <w:sz w:val="24"/>
          <w:szCs w:val="24"/>
        </w:rPr>
        <w:t>in</w:t>
      </w:r>
      <w:r w:rsidRPr="00DB624E">
        <w:rPr>
          <w:rFonts w:ascii="Times New Roman" w:hAnsi="Times New Roman"/>
          <w:sz w:val="24"/>
          <w:szCs w:val="24"/>
        </w:rPr>
        <w:t xml:space="preserve"> collaboration </w:t>
      </w:r>
      <w:r w:rsidR="000530F5" w:rsidRPr="00DB624E">
        <w:rPr>
          <w:rFonts w:ascii="Times New Roman" w:hAnsi="Times New Roman"/>
          <w:sz w:val="24"/>
          <w:szCs w:val="24"/>
        </w:rPr>
        <w:t>with</w:t>
      </w:r>
      <w:r w:rsidRPr="00DB624E">
        <w:rPr>
          <w:rFonts w:ascii="Times New Roman" w:hAnsi="Times New Roman"/>
          <w:sz w:val="24"/>
          <w:szCs w:val="24"/>
        </w:rPr>
        <w:t xml:space="preserve"> </w:t>
      </w:r>
      <w:proofErr w:type="spellStart"/>
      <w:r w:rsidR="000530F5" w:rsidRPr="00DB624E">
        <w:rPr>
          <w:rFonts w:ascii="Times New Roman" w:hAnsi="Times New Roman"/>
          <w:sz w:val="24"/>
          <w:szCs w:val="24"/>
        </w:rPr>
        <w:t>Bhaba</w:t>
      </w:r>
      <w:proofErr w:type="spellEnd"/>
      <w:r w:rsidR="000530F5" w:rsidRPr="00DB624E">
        <w:rPr>
          <w:rFonts w:ascii="Times New Roman" w:hAnsi="Times New Roman"/>
          <w:sz w:val="24"/>
          <w:szCs w:val="24"/>
        </w:rPr>
        <w:t xml:space="preserve"> Atomic Research </w:t>
      </w:r>
      <w:proofErr w:type="spellStart"/>
      <w:r w:rsidR="000530F5" w:rsidRPr="00DB624E">
        <w:rPr>
          <w:rFonts w:ascii="Times New Roman" w:hAnsi="Times New Roman"/>
          <w:sz w:val="24"/>
          <w:szCs w:val="24"/>
        </w:rPr>
        <w:t>Cente</w:t>
      </w:r>
      <w:r w:rsidR="000158E7" w:rsidRPr="00DB624E">
        <w:rPr>
          <w:rFonts w:ascii="Times New Roman" w:hAnsi="Times New Roman"/>
          <w:sz w:val="24"/>
          <w:szCs w:val="24"/>
        </w:rPr>
        <w:t>r</w:t>
      </w:r>
      <w:proofErr w:type="spellEnd"/>
      <w:r w:rsidR="000158E7" w:rsidRPr="00DB624E">
        <w:rPr>
          <w:rFonts w:ascii="Times New Roman" w:hAnsi="Times New Roman"/>
          <w:sz w:val="24"/>
          <w:szCs w:val="24"/>
        </w:rPr>
        <w:t xml:space="preserve"> (BARC) And Board of Research i</w:t>
      </w:r>
      <w:r w:rsidR="000530F5" w:rsidRPr="00DB624E">
        <w:rPr>
          <w:rFonts w:ascii="Times New Roman" w:hAnsi="Times New Roman"/>
          <w:sz w:val="24"/>
          <w:szCs w:val="24"/>
        </w:rPr>
        <w:t>n Nuclear Science (</w:t>
      </w:r>
      <w:r w:rsidR="000158E7" w:rsidRPr="00DB624E">
        <w:rPr>
          <w:rFonts w:ascii="Times New Roman" w:hAnsi="Times New Roman"/>
          <w:sz w:val="24"/>
          <w:szCs w:val="24"/>
        </w:rPr>
        <w:t>BRNS</w:t>
      </w:r>
      <w:r w:rsidR="000530F5" w:rsidRPr="00DB624E">
        <w:rPr>
          <w:rFonts w:ascii="Times New Roman" w:hAnsi="Times New Roman"/>
          <w:sz w:val="24"/>
          <w:szCs w:val="24"/>
        </w:rPr>
        <w:t>)</w:t>
      </w:r>
      <w:r w:rsidRPr="00DB624E">
        <w:rPr>
          <w:rFonts w:ascii="Times New Roman" w:hAnsi="Times New Roman"/>
          <w:sz w:val="24"/>
          <w:szCs w:val="24"/>
        </w:rPr>
        <w:t>, from 10-20</w:t>
      </w:r>
      <w:r w:rsidRPr="00DB624E">
        <w:rPr>
          <w:rFonts w:ascii="Times New Roman" w:hAnsi="Times New Roman"/>
          <w:sz w:val="24"/>
          <w:szCs w:val="24"/>
          <w:vertAlign w:val="superscript"/>
        </w:rPr>
        <w:t>th</w:t>
      </w:r>
      <w:r w:rsidRPr="00DB624E">
        <w:rPr>
          <w:rFonts w:ascii="Times New Roman" w:hAnsi="Times New Roman"/>
          <w:sz w:val="24"/>
          <w:szCs w:val="24"/>
        </w:rPr>
        <w:t xml:space="preserve"> </w:t>
      </w:r>
      <w:r w:rsidR="006D347B" w:rsidRPr="00DB624E">
        <w:rPr>
          <w:rFonts w:ascii="Times New Roman" w:hAnsi="Times New Roman"/>
          <w:sz w:val="24"/>
          <w:szCs w:val="24"/>
        </w:rPr>
        <w:t>March 2013</w:t>
      </w:r>
    </w:p>
    <w:p w14:paraId="74CA4C46" w14:textId="77777777" w:rsidR="00633A76" w:rsidRPr="00DB624E" w:rsidRDefault="000530F5" w:rsidP="009E3768">
      <w:pPr>
        <w:widowControl w:val="0"/>
        <w:autoSpaceDE w:val="0"/>
        <w:autoSpaceDN w:val="0"/>
        <w:adjustRightInd w:val="0"/>
        <w:spacing w:after="0" w:line="360" w:lineRule="auto"/>
        <w:ind w:right="-270"/>
        <w:jc w:val="both"/>
        <w:rPr>
          <w:rFonts w:ascii="Times New Roman" w:hAnsi="Times New Roman"/>
          <w:sz w:val="24"/>
          <w:szCs w:val="24"/>
        </w:rPr>
      </w:pPr>
      <w:r w:rsidRPr="00DB624E">
        <w:rPr>
          <w:rFonts w:ascii="Times New Roman" w:hAnsi="Times New Roman"/>
          <w:b/>
          <w:sz w:val="24"/>
          <w:szCs w:val="24"/>
        </w:rPr>
        <w:t>Poster</w:t>
      </w:r>
      <w:r w:rsidRPr="00DB624E">
        <w:rPr>
          <w:rFonts w:ascii="Times New Roman" w:hAnsi="Times New Roman"/>
          <w:sz w:val="24"/>
          <w:szCs w:val="24"/>
        </w:rPr>
        <w:t xml:space="preserve">: </w:t>
      </w:r>
    </w:p>
    <w:p w14:paraId="0FDD0D1F" w14:textId="77777777" w:rsidR="00A6725A" w:rsidRPr="00DB624E" w:rsidRDefault="00A6725A" w:rsidP="009E3768">
      <w:pPr>
        <w:pStyle w:val="ListParagraph"/>
        <w:numPr>
          <w:ilvl w:val="0"/>
          <w:numId w:val="16"/>
        </w:numPr>
        <w:spacing w:line="360" w:lineRule="auto"/>
        <w:ind w:left="360" w:right="-270"/>
        <w:jc w:val="both"/>
        <w:rPr>
          <w:rFonts w:ascii="Times New Roman" w:hAnsi="Times New Roman"/>
          <w:sz w:val="24"/>
          <w:szCs w:val="24"/>
        </w:rPr>
      </w:pPr>
      <w:r w:rsidRPr="00DB624E">
        <w:rPr>
          <w:rFonts w:ascii="Times New Roman" w:hAnsi="Times New Roman"/>
          <w:b/>
          <w:sz w:val="24"/>
          <w:szCs w:val="24"/>
        </w:rPr>
        <w:t xml:space="preserve">A. Ranjan, </w:t>
      </w:r>
      <w:r w:rsidRPr="00DB624E">
        <w:rPr>
          <w:rFonts w:ascii="Times New Roman" w:hAnsi="Times New Roman"/>
          <w:sz w:val="24"/>
          <w:szCs w:val="24"/>
        </w:rPr>
        <w:t>A. Chauhan, T. Jindal (2017), “Organophosphate Mediated Inhibition of Human Acetylcholinesterase Requires Tryptophan (Trp86) on Its Active Site: An In-Silico Analysis”. North American Chemical Residue workshop, Naples, FL. U.S.A. 2017</w:t>
      </w:r>
    </w:p>
    <w:p w14:paraId="2E4D231F" w14:textId="782EBA34" w:rsidR="00EE6803" w:rsidRPr="00DB624E" w:rsidRDefault="00760C3F" w:rsidP="009E3768">
      <w:pPr>
        <w:pStyle w:val="ListParagraph"/>
        <w:numPr>
          <w:ilvl w:val="0"/>
          <w:numId w:val="16"/>
        </w:numPr>
        <w:spacing w:line="360" w:lineRule="auto"/>
        <w:ind w:left="360" w:right="-270"/>
        <w:jc w:val="both"/>
        <w:rPr>
          <w:rFonts w:ascii="Times New Roman" w:hAnsi="Times New Roman"/>
          <w:sz w:val="24"/>
          <w:szCs w:val="24"/>
        </w:rPr>
      </w:pPr>
      <w:r>
        <w:rPr>
          <w:rFonts w:ascii="Times New Roman" w:hAnsi="Times New Roman"/>
          <w:sz w:val="24"/>
          <w:szCs w:val="24"/>
        </w:rPr>
        <w:t xml:space="preserve">Ranjan A. Chauhan A., Jindal T., </w:t>
      </w:r>
      <w:r w:rsidR="00EE6803" w:rsidRPr="00DB624E">
        <w:rPr>
          <w:rFonts w:ascii="Times New Roman" w:hAnsi="Times New Roman"/>
          <w:sz w:val="24"/>
          <w:szCs w:val="24"/>
        </w:rPr>
        <w:t xml:space="preserve">In-Silico studies of Organophosphates toxicity with human Acetylcholinesterase by Docking, Site Directed Mutagenesis and Molecular dynamic simulation. 7th SETAC World Congress/SETAC North America 37th Annual Meeting, November 06-10, 2016, Orlando, Florida, USA </w:t>
      </w:r>
    </w:p>
    <w:p w14:paraId="60493354" w14:textId="6CCB279F" w:rsidR="000530F5" w:rsidRPr="00DB624E" w:rsidRDefault="00760C3F" w:rsidP="009E3768">
      <w:pPr>
        <w:pStyle w:val="ListParagraph"/>
        <w:widowControl w:val="0"/>
        <w:numPr>
          <w:ilvl w:val="0"/>
          <w:numId w:val="16"/>
        </w:numPr>
        <w:autoSpaceDE w:val="0"/>
        <w:autoSpaceDN w:val="0"/>
        <w:adjustRightInd w:val="0"/>
        <w:spacing w:after="0" w:line="360" w:lineRule="auto"/>
        <w:ind w:left="360" w:right="-270"/>
        <w:jc w:val="both"/>
        <w:rPr>
          <w:rFonts w:ascii="Times New Roman" w:hAnsi="Times New Roman"/>
          <w:sz w:val="24"/>
          <w:szCs w:val="24"/>
        </w:rPr>
      </w:pPr>
      <w:r>
        <w:rPr>
          <w:rFonts w:ascii="Times New Roman" w:hAnsi="Times New Roman"/>
          <w:sz w:val="24"/>
          <w:szCs w:val="24"/>
        </w:rPr>
        <w:t xml:space="preserve">Ranjan A. Chauhan A., Jindal T., </w:t>
      </w:r>
      <w:r w:rsidR="00406181" w:rsidRPr="00DB624E">
        <w:rPr>
          <w:rFonts w:ascii="Times New Roman" w:hAnsi="Times New Roman"/>
          <w:i/>
          <w:sz w:val="24"/>
          <w:szCs w:val="24"/>
        </w:rPr>
        <w:t>Lantana camara</w:t>
      </w:r>
      <w:r w:rsidR="00406181" w:rsidRPr="00DB624E">
        <w:rPr>
          <w:rFonts w:ascii="Times New Roman" w:hAnsi="Times New Roman"/>
          <w:sz w:val="24"/>
          <w:szCs w:val="24"/>
        </w:rPr>
        <w:t xml:space="preserve">: An alternative for Biological control of pulse beetle </w:t>
      </w:r>
      <w:proofErr w:type="spellStart"/>
      <w:r w:rsidR="006D347B" w:rsidRPr="00DB624E">
        <w:rPr>
          <w:rFonts w:ascii="Times New Roman" w:hAnsi="Times New Roman"/>
          <w:i/>
          <w:sz w:val="24"/>
          <w:szCs w:val="24"/>
        </w:rPr>
        <w:t>Callosobruchus</w:t>
      </w:r>
      <w:proofErr w:type="spellEnd"/>
      <w:r w:rsidR="006D347B" w:rsidRPr="00DB624E">
        <w:rPr>
          <w:rFonts w:ascii="Times New Roman" w:hAnsi="Times New Roman"/>
          <w:i/>
          <w:sz w:val="24"/>
          <w:szCs w:val="24"/>
        </w:rPr>
        <w:t xml:space="preserve"> </w:t>
      </w:r>
      <w:r w:rsidR="00406181" w:rsidRPr="00DB624E">
        <w:rPr>
          <w:rFonts w:ascii="Times New Roman" w:hAnsi="Times New Roman"/>
          <w:i/>
          <w:sz w:val="24"/>
          <w:szCs w:val="24"/>
        </w:rPr>
        <w:t>maculatus”</w:t>
      </w:r>
      <w:r w:rsidR="006D347B" w:rsidRPr="00DB624E">
        <w:rPr>
          <w:rFonts w:ascii="Times New Roman" w:hAnsi="Times New Roman"/>
          <w:sz w:val="24"/>
          <w:szCs w:val="24"/>
        </w:rPr>
        <w:t xml:space="preserve"> at International </w:t>
      </w:r>
      <w:r w:rsidR="00406181" w:rsidRPr="00DB624E">
        <w:rPr>
          <w:rFonts w:ascii="Times New Roman" w:hAnsi="Times New Roman"/>
          <w:sz w:val="24"/>
          <w:szCs w:val="24"/>
        </w:rPr>
        <w:t>workshop on “Green Initiatives in Energy, Environment and Health” 2013</w:t>
      </w:r>
    </w:p>
    <w:p w14:paraId="7342F9E6" w14:textId="77777777" w:rsidR="00EE6803" w:rsidRPr="00DB624E" w:rsidRDefault="00633A76" w:rsidP="009E3768">
      <w:pPr>
        <w:pStyle w:val="ListParagraph"/>
        <w:numPr>
          <w:ilvl w:val="0"/>
          <w:numId w:val="16"/>
        </w:numPr>
        <w:spacing w:line="360" w:lineRule="auto"/>
        <w:ind w:left="360" w:right="-270"/>
        <w:jc w:val="both"/>
        <w:rPr>
          <w:rFonts w:ascii="Times New Roman" w:hAnsi="Times New Roman"/>
          <w:noProof/>
          <w:sz w:val="24"/>
          <w:szCs w:val="24"/>
          <w:lang w:val="en-US" w:eastAsia="en-US"/>
        </w:rPr>
      </w:pPr>
      <w:r w:rsidRPr="00DB624E">
        <w:rPr>
          <w:rFonts w:ascii="Times New Roman" w:hAnsi="Times New Roman"/>
          <w:noProof/>
          <w:sz w:val="24"/>
          <w:szCs w:val="24"/>
          <w:lang w:val="en-US" w:eastAsia="en-US"/>
        </w:rPr>
        <w:t xml:space="preserve">Ranjan, A. T.P. Charanraj and T. Jindal (2012) Estimation of Lead Concentration in Milk and Milk Products, National Workshop on “Pollution Prevention Paradigm”, May 11, 2012, Amity Institute of Environmental Toxicology, Safety and Management (AIETSM), Amity University, Noida    </w:t>
      </w:r>
    </w:p>
    <w:p w14:paraId="6B79EB55" w14:textId="77777777" w:rsidR="00EE6803" w:rsidRPr="00DB624E" w:rsidRDefault="00EE6803" w:rsidP="009E3768">
      <w:pPr>
        <w:pStyle w:val="ListParagraph"/>
        <w:spacing w:line="360" w:lineRule="auto"/>
        <w:ind w:left="1080" w:right="-270"/>
        <w:jc w:val="both"/>
        <w:rPr>
          <w:rFonts w:ascii="Times New Roman" w:hAnsi="Times New Roman"/>
          <w:noProof/>
          <w:sz w:val="24"/>
          <w:szCs w:val="24"/>
          <w:lang w:val="en-US" w:eastAsia="en-US"/>
        </w:rPr>
      </w:pPr>
    </w:p>
    <w:p w14:paraId="3F46029B" w14:textId="77777777" w:rsidR="00EE6803" w:rsidRPr="00DB624E" w:rsidRDefault="000530F5" w:rsidP="009E3768">
      <w:pPr>
        <w:pStyle w:val="ListParagraph"/>
        <w:widowControl w:val="0"/>
        <w:autoSpaceDE w:val="0"/>
        <w:autoSpaceDN w:val="0"/>
        <w:adjustRightInd w:val="0"/>
        <w:spacing w:after="0" w:line="360" w:lineRule="auto"/>
        <w:ind w:left="-90" w:right="-270"/>
        <w:jc w:val="both"/>
        <w:rPr>
          <w:rFonts w:ascii="Times New Roman" w:hAnsi="Times New Roman"/>
          <w:sz w:val="24"/>
          <w:szCs w:val="24"/>
        </w:rPr>
      </w:pPr>
      <w:r w:rsidRPr="00DB624E">
        <w:rPr>
          <w:rFonts w:ascii="Times New Roman" w:hAnsi="Times New Roman"/>
          <w:b/>
          <w:sz w:val="24"/>
          <w:szCs w:val="24"/>
        </w:rPr>
        <w:t>Oral Presentation</w:t>
      </w:r>
      <w:r w:rsidRPr="00DB624E">
        <w:rPr>
          <w:rFonts w:ascii="Times New Roman" w:hAnsi="Times New Roman"/>
          <w:sz w:val="24"/>
          <w:szCs w:val="24"/>
        </w:rPr>
        <w:t xml:space="preserve">: </w:t>
      </w:r>
    </w:p>
    <w:p w14:paraId="2E5F83AD" w14:textId="77777777" w:rsidR="00760C3F" w:rsidRPr="00760C3F" w:rsidRDefault="00760C3F" w:rsidP="00760C3F">
      <w:pPr>
        <w:pStyle w:val="ListParagraph"/>
        <w:numPr>
          <w:ilvl w:val="0"/>
          <w:numId w:val="17"/>
        </w:numPr>
        <w:rPr>
          <w:rFonts w:ascii="Times New Roman" w:hAnsi="Times New Roman"/>
          <w:sz w:val="24"/>
          <w:szCs w:val="24"/>
        </w:rPr>
      </w:pPr>
      <w:r w:rsidRPr="00760C3F">
        <w:rPr>
          <w:rFonts w:ascii="Times New Roman" w:hAnsi="Times New Roman"/>
          <w:b/>
          <w:bCs/>
          <w:sz w:val="24"/>
          <w:szCs w:val="24"/>
        </w:rPr>
        <w:t>Anuj Ranjan</w:t>
      </w:r>
      <w:r w:rsidRPr="00760C3F">
        <w:rPr>
          <w:rFonts w:ascii="Times New Roman" w:hAnsi="Times New Roman"/>
          <w:sz w:val="24"/>
          <w:szCs w:val="24"/>
        </w:rPr>
        <w:t xml:space="preserve">, </w:t>
      </w:r>
      <w:proofErr w:type="spellStart"/>
      <w:r w:rsidRPr="00760C3F">
        <w:rPr>
          <w:rFonts w:ascii="Times New Roman" w:hAnsi="Times New Roman"/>
          <w:sz w:val="24"/>
          <w:szCs w:val="24"/>
        </w:rPr>
        <w:t>Anzhelica</w:t>
      </w:r>
      <w:proofErr w:type="spellEnd"/>
      <w:r w:rsidRPr="00760C3F">
        <w:rPr>
          <w:rFonts w:ascii="Times New Roman" w:hAnsi="Times New Roman"/>
          <w:sz w:val="24"/>
          <w:szCs w:val="24"/>
        </w:rPr>
        <w:t xml:space="preserve"> B Bren, </w:t>
      </w:r>
      <w:proofErr w:type="spellStart"/>
      <w:r w:rsidRPr="00760C3F">
        <w:rPr>
          <w:rFonts w:ascii="Times New Roman" w:hAnsi="Times New Roman"/>
          <w:sz w:val="24"/>
          <w:szCs w:val="24"/>
        </w:rPr>
        <w:t>Evgenya</w:t>
      </w:r>
      <w:proofErr w:type="spellEnd"/>
      <w:r w:rsidRPr="00760C3F">
        <w:rPr>
          <w:rFonts w:ascii="Times New Roman" w:hAnsi="Times New Roman"/>
          <w:sz w:val="24"/>
          <w:szCs w:val="24"/>
        </w:rPr>
        <w:t xml:space="preserve"> V </w:t>
      </w:r>
      <w:proofErr w:type="spellStart"/>
      <w:r w:rsidRPr="00760C3F">
        <w:rPr>
          <w:rFonts w:ascii="Times New Roman" w:hAnsi="Times New Roman"/>
          <w:sz w:val="24"/>
          <w:szCs w:val="24"/>
        </w:rPr>
        <w:t>Prazdnova</w:t>
      </w:r>
      <w:proofErr w:type="spellEnd"/>
      <w:r w:rsidRPr="00760C3F">
        <w:rPr>
          <w:rFonts w:ascii="Times New Roman" w:hAnsi="Times New Roman"/>
          <w:sz w:val="24"/>
          <w:szCs w:val="24"/>
        </w:rPr>
        <w:t xml:space="preserve">, Tatiana </w:t>
      </w:r>
      <w:proofErr w:type="spellStart"/>
      <w:r w:rsidRPr="00760C3F">
        <w:rPr>
          <w:rFonts w:ascii="Times New Roman" w:hAnsi="Times New Roman"/>
          <w:sz w:val="24"/>
          <w:szCs w:val="24"/>
        </w:rPr>
        <w:t>Minkina</w:t>
      </w:r>
      <w:proofErr w:type="spellEnd"/>
      <w:r w:rsidRPr="00760C3F">
        <w:rPr>
          <w:rFonts w:ascii="Times New Roman" w:hAnsi="Times New Roman"/>
          <w:sz w:val="24"/>
          <w:szCs w:val="24"/>
        </w:rPr>
        <w:t xml:space="preserve">, Vishnu D. </w:t>
      </w:r>
      <w:proofErr w:type="gramStart"/>
      <w:r w:rsidRPr="00760C3F">
        <w:rPr>
          <w:rFonts w:ascii="Times New Roman" w:hAnsi="Times New Roman"/>
          <w:sz w:val="24"/>
          <w:szCs w:val="24"/>
        </w:rPr>
        <w:t>Rajput</w:t>
      </w:r>
      <w:proofErr w:type="gramEnd"/>
      <w:r w:rsidRPr="00760C3F">
        <w:rPr>
          <w:rFonts w:ascii="Times New Roman" w:hAnsi="Times New Roman"/>
          <w:sz w:val="24"/>
          <w:szCs w:val="24"/>
        </w:rPr>
        <w:t xml:space="preserve"> and Svetlana </w:t>
      </w:r>
      <w:proofErr w:type="spellStart"/>
      <w:r w:rsidRPr="00760C3F">
        <w:rPr>
          <w:rFonts w:ascii="Times New Roman" w:hAnsi="Times New Roman"/>
          <w:sz w:val="24"/>
          <w:szCs w:val="24"/>
        </w:rPr>
        <w:t>Sushkova</w:t>
      </w:r>
      <w:proofErr w:type="spellEnd"/>
      <w:r w:rsidRPr="00760C3F">
        <w:rPr>
          <w:rFonts w:ascii="Times New Roman" w:hAnsi="Times New Roman"/>
          <w:sz w:val="24"/>
          <w:szCs w:val="24"/>
        </w:rPr>
        <w:t>. Prospects for the Use of Probiotic Drugs to Improve the condition of Soils and Plants. International conference on beneficial microbes (ICOBM), June 02-03, 2021, Don Technical University, Rostov-on-Don, Russia</w:t>
      </w:r>
    </w:p>
    <w:p w14:paraId="7BDECF58" w14:textId="02E9A795" w:rsidR="00EE6803" w:rsidRPr="00DB624E" w:rsidRDefault="00EE6803" w:rsidP="009E3768">
      <w:pPr>
        <w:pStyle w:val="ListParagraph"/>
        <w:numPr>
          <w:ilvl w:val="0"/>
          <w:numId w:val="17"/>
        </w:numPr>
        <w:spacing w:line="360" w:lineRule="auto"/>
        <w:ind w:right="-270"/>
        <w:jc w:val="both"/>
        <w:rPr>
          <w:rFonts w:ascii="Times New Roman" w:hAnsi="Times New Roman"/>
          <w:sz w:val="24"/>
          <w:szCs w:val="24"/>
        </w:rPr>
      </w:pPr>
      <w:r w:rsidRPr="00DB624E">
        <w:rPr>
          <w:rFonts w:ascii="Times New Roman" w:hAnsi="Times New Roman"/>
          <w:b/>
          <w:sz w:val="24"/>
          <w:szCs w:val="24"/>
        </w:rPr>
        <w:t>Anuj Ranjan</w:t>
      </w:r>
      <w:r w:rsidRPr="00DB624E">
        <w:rPr>
          <w:rFonts w:ascii="Times New Roman" w:hAnsi="Times New Roman"/>
          <w:sz w:val="24"/>
          <w:szCs w:val="24"/>
        </w:rPr>
        <w:t xml:space="preserve">, Joyce S.F.D. de Almeida, </w:t>
      </w:r>
      <w:proofErr w:type="spellStart"/>
      <w:r w:rsidRPr="00DB624E">
        <w:rPr>
          <w:rFonts w:ascii="Times New Roman" w:hAnsi="Times New Roman"/>
          <w:sz w:val="24"/>
          <w:szCs w:val="24"/>
        </w:rPr>
        <w:t>Tanos</w:t>
      </w:r>
      <w:proofErr w:type="spellEnd"/>
      <w:r w:rsidRPr="00DB624E">
        <w:rPr>
          <w:rFonts w:ascii="Times New Roman" w:hAnsi="Times New Roman"/>
          <w:sz w:val="24"/>
          <w:szCs w:val="24"/>
        </w:rPr>
        <w:t xml:space="preserve"> C.C. Franca, Abhishek Chauhan, </w:t>
      </w:r>
      <w:proofErr w:type="spellStart"/>
      <w:r w:rsidRPr="00DB624E">
        <w:rPr>
          <w:rFonts w:ascii="Times New Roman" w:hAnsi="Times New Roman"/>
          <w:sz w:val="24"/>
          <w:szCs w:val="24"/>
        </w:rPr>
        <w:t>Saradindu</w:t>
      </w:r>
      <w:proofErr w:type="spellEnd"/>
      <w:r w:rsidRPr="00DB624E">
        <w:rPr>
          <w:rFonts w:ascii="Times New Roman" w:hAnsi="Times New Roman"/>
          <w:sz w:val="24"/>
          <w:szCs w:val="24"/>
        </w:rPr>
        <w:t xml:space="preserve"> Ghosh and </w:t>
      </w:r>
      <w:proofErr w:type="spellStart"/>
      <w:r w:rsidRPr="00DB624E">
        <w:rPr>
          <w:rFonts w:ascii="Times New Roman" w:hAnsi="Times New Roman"/>
          <w:sz w:val="24"/>
          <w:szCs w:val="24"/>
        </w:rPr>
        <w:t>Tanu</w:t>
      </w:r>
      <w:proofErr w:type="spellEnd"/>
      <w:r w:rsidRPr="00DB624E">
        <w:rPr>
          <w:rFonts w:ascii="Times New Roman" w:hAnsi="Times New Roman"/>
          <w:sz w:val="24"/>
          <w:szCs w:val="24"/>
        </w:rPr>
        <w:t xml:space="preserve"> Jindal (2016) Study on </w:t>
      </w:r>
      <w:proofErr w:type="spellStart"/>
      <w:r w:rsidRPr="00DB624E">
        <w:rPr>
          <w:rFonts w:ascii="Times New Roman" w:hAnsi="Times New Roman"/>
          <w:sz w:val="24"/>
          <w:szCs w:val="24"/>
        </w:rPr>
        <w:t>Toxicodynamics</w:t>
      </w:r>
      <w:proofErr w:type="spellEnd"/>
      <w:r w:rsidRPr="00DB624E">
        <w:rPr>
          <w:rFonts w:ascii="Times New Roman" w:hAnsi="Times New Roman"/>
          <w:sz w:val="24"/>
          <w:szCs w:val="24"/>
        </w:rPr>
        <w:t xml:space="preserve"> of Organophosphates and Human Acetylcholinesterase by Docking, Mutagenesis and Molecular Dynamic Simulation. International Conference on New Insights &amp; Multidisciplinary Approach in Toxicological Studies as 36th Annual Conference of Society of Toxicology (India) 2016, August 3-5, 2016</w:t>
      </w:r>
    </w:p>
    <w:p w14:paraId="2DC55769" w14:textId="77777777" w:rsidR="006D347B" w:rsidRPr="00DB624E" w:rsidRDefault="006D347B" w:rsidP="009E3768">
      <w:pPr>
        <w:pStyle w:val="ListParagraph"/>
        <w:numPr>
          <w:ilvl w:val="0"/>
          <w:numId w:val="17"/>
        </w:numPr>
        <w:spacing w:line="360" w:lineRule="auto"/>
        <w:ind w:right="-270"/>
        <w:jc w:val="both"/>
        <w:rPr>
          <w:rFonts w:ascii="Times New Roman" w:hAnsi="Times New Roman"/>
          <w:sz w:val="24"/>
          <w:szCs w:val="24"/>
        </w:rPr>
      </w:pPr>
      <w:r w:rsidRPr="00DB624E">
        <w:rPr>
          <w:rFonts w:ascii="Times New Roman" w:hAnsi="Times New Roman"/>
          <w:sz w:val="24"/>
          <w:szCs w:val="24"/>
        </w:rPr>
        <w:t xml:space="preserve">3D modelling of Acid sphingomyelinase enzyme and search of lead inhibitors” in Hindi language (National language of India) in an International conference organized by Defence Research and Development Organisation This conference has been included in </w:t>
      </w:r>
      <w:proofErr w:type="spellStart"/>
      <w:r w:rsidRPr="00DB624E">
        <w:rPr>
          <w:rFonts w:ascii="Times New Roman" w:hAnsi="Times New Roman"/>
          <w:sz w:val="24"/>
          <w:szCs w:val="24"/>
        </w:rPr>
        <w:t>Limca</w:t>
      </w:r>
      <w:proofErr w:type="spellEnd"/>
      <w:r w:rsidRPr="00DB624E">
        <w:rPr>
          <w:rFonts w:ascii="Times New Roman" w:hAnsi="Times New Roman"/>
          <w:sz w:val="24"/>
          <w:szCs w:val="24"/>
        </w:rPr>
        <w:t xml:space="preserve"> book of records in 2015 for </w:t>
      </w:r>
      <w:proofErr w:type="spellStart"/>
      <w:r w:rsidR="00EB3462" w:rsidRPr="00DB624E">
        <w:rPr>
          <w:rFonts w:ascii="Times New Roman" w:hAnsi="Times New Roman"/>
          <w:sz w:val="24"/>
          <w:szCs w:val="24"/>
        </w:rPr>
        <w:t>recieving</w:t>
      </w:r>
      <w:proofErr w:type="spellEnd"/>
      <w:r w:rsidR="00EB3462" w:rsidRPr="00DB624E">
        <w:rPr>
          <w:rFonts w:ascii="Times New Roman" w:hAnsi="Times New Roman"/>
          <w:sz w:val="24"/>
          <w:szCs w:val="24"/>
        </w:rPr>
        <w:t xml:space="preserve"> largest number </w:t>
      </w:r>
      <w:r w:rsidR="00F5735B" w:rsidRPr="00DB624E">
        <w:rPr>
          <w:rFonts w:ascii="Times New Roman" w:hAnsi="Times New Roman"/>
          <w:sz w:val="24"/>
          <w:szCs w:val="24"/>
        </w:rPr>
        <w:t>of article</w:t>
      </w:r>
      <w:r w:rsidR="00EB3462" w:rsidRPr="00DB624E">
        <w:rPr>
          <w:rFonts w:ascii="Times New Roman" w:hAnsi="Times New Roman"/>
          <w:sz w:val="24"/>
          <w:szCs w:val="24"/>
        </w:rPr>
        <w:t xml:space="preserve"> in one language in one conference. </w:t>
      </w:r>
    </w:p>
    <w:p w14:paraId="06B7151D" w14:textId="77777777" w:rsidR="00D1418A" w:rsidRPr="00DB624E" w:rsidRDefault="00D1418A" w:rsidP="009E3768">
      <w:pPr>
        <w:pStyle w:val="ListParagraph"/>
        <w:spacing w:line="360" w:lineRule="auto"/>
        <w:ind w:left="0" w:right="-270"/>
        <w:jc w:val="both"/>
        <w:rPr>
          <w:rFonts w:ascii="Times New Roman" w:hAnsi="Times New Roman"/>
          <w:b/>
          <w:sz w:val="24"/>
          <w:szCs w:val="24"/>
        </w:rPr>
      </w:pPr>
      <w:r w:rsidRPr="00DB624E">
        <w:rPr>
          <w:rFonts w:ascii="Times New Roman" w:hAnsi="Times New Roman"/>
          <w:b/>
          <w:sz w:val="24"/>
          <w:szCs w:val="24"/>
        </w:rPr>
        <w:t>Awards:</w:t>
      </w:r>
    </w:p>
    <w:p w14:paraId="4E99605A" w14:textId="395F380C" w:rsidR="00760C3F" w:rsidRDefault="00760C3F" w:rsidP="009E3768">
      <w:pPr>
        <w:pStyle w:val="ListParagraph"/>
        <w:numPr>
          <w:ilvl w:val="0"/>
          <w:numId w:val="18"/>
        </w:numPr>
        <w:spacing w:line="360" w:lineRule="auto"/>
        <w:ind w:left="360" w:right="-270"/>
        <w:jc w:val="both"/>
        <w:rPr>
          <w:rFonts w:ascii="Times New Roman" w:hAnsi="Times New Roman"/>
          <w:sz w:val="24"/>
          <w:szCs w:val="24"/>
        </w:rPr>
      </w:pPr>
      <w:r>
        <w:rPr>
          <w:rFonts w:ascii="Times New Roman" w:hAnsi="Times New Roman"/>
          <w:sz w:val="24"/>
          <w:szCs w:val="24"/>
        </w:rPr>
        <w:lastRenderedPageBreak/>
        <w:t xml:space="preserve">Young </w:t>
      </w:r>
      <w:proofErr w:type="spellStart"/>
      <w:r>
        <w:rPr>
          <w:rFonts w:ascii="Times New Roman" w:hAnsi="Times New Roman"/>
          <w:sz w:val="24"/>
          <w:szCs w:val="24"/>
        </w:rPr>
        <w:t>Scientis</w:t>
      </w:r>
      <w:proofErr w:type="spellEnd"/>
      <w:r>
        <w:rPr>
          <w:rFonts w:ascii="Times New Roman" w:hAnsi="Times New Roman"/>
          <w:sz w:val="24"/>
          <w:szCs w:val="24"/>
        </w:rPr>
        <w:t xml:space="preserve"> </w:t>
      </w:r>
      <w:proofErr w:type="gramStart"/>
      <w:r>
        <w:rPr>
          <w:rFonts w:ascii="Times New Roman" w:hAnsi="Times New Roman"/>
          <w:sz w:val="24"/>
          <w:szCs w:val="24"/>
        </w:rPr>
        <w:t>Award ,</w:t>
      </w:r>
      <w:proofErr w:type="gramEnd"/>
      <w:r>
        <w:rPr>
          <w:rFonts w:ascii="Times New Roman" w:hAnsi="Times New Roman"/>
          <w:sz w:val="24"/>
          <w:szCs w:val="24"/>
        </w:rPr>
        <w:t xml:space="preserve"> SEHAT India Foundation, New Delhi, India, 2020.</w:t>
      </w:r>
    </w:p>
    <w:p w14:paraId="38B1B554" w14:textId="1F850EE6" w:rsidR="00D1418A" w:rsidRPr="00DB624E" w:rsidRDefault="00D1418A" w:rsidP="009E3768">
      <w:pPr>
        <w:pStyle w:val="ListParagraph"/>
        <w:numPr>
          <w:ilvl w:val="0"/>
          <w:numId w:val="18"/>
        </w:numPr>
        <w:spacing w:line="360" w:lineRule="auto"/>
        <w:ind w:left="360" w:right="-270"/>
        <w:jc w:val="both"/>
        <w:rPr>
          <w:rFonts w:ascii="Times New Roman" w:hAnsi="Times New Roman"/>
          <w:sz w:val="24"/>
          <w:szCs w:val="24"/>
        </w:rPr>
      </w:pPr>
      <w:r w:rsidRPr="00DB624E">
        <w:rPr>
          <w:rFonts w:ascii="Times New Roman" w:hAnsi="Times New Roman"/>
          <w:sz w:val="24"/>
          <w:szCs w:val="24"/>
        </w:rPr>
        <w:t xml:space="preserve">CSIR, Govt. of India, </w:t>
      </w:r>
      <w:r w:rsidR="00F71B2C" w:rsidRPr="00DB624E">
        <w:rPr>
          <w:rFonts w:ascii="Times New Roman" w:hAnsi="Times New Roman"/>
          <w:sz w:val="24"/>
          <w:szCs w:val="24"/>
        </w:rPr>
        <w:t>T</w:t>
      </w:r>
      <w:r w:rsidRPr="00DB624E">
        <w:rPr>
          <w:rFonts w:ascii="Times New Roman" w:hAnsi="Times New Roman"/>
          <w:sz w:val="24"/>
          <w:szCs w:val="24"/>
        </w:rPr>
        <w:t>ravel grant award for attending North American Chemical Residue workshop, Naples, FL. U.S.A. 2017</w:t>
      </w:r>
    </w:p>
    <w:p w14:paraId="14862F69" w14:textId="77777777" w:rsidR="00D1418A" w:rsidRPr="00DB624E" w:rsidRDefault="00D1418A" w:rsidP="009E3768">
      <w:pPr>
        <w:pStyle w:val="ListParagraph"/>
        <w:numPr>
          <w:ilvl w:val="0"/>
          <w:numId w:val="18"/>
        </w:numPr>
        <w:spacing w:line="360" w:lineRule="auto"/>
        <w:ind w:left="360" w:right="-270"/>
        <w:jc w:val="both"/>
        <w:rPr>
          <w:rFonts w:ascii="Times New Roman" w:hAnsi="Times New Roman"/>
          <w:sz w:val="24"/>
          <w:szCs w:val="24"/>
        </w:rPr>
      </w:pPr>
      <w:r w:rsidRPr="00DB624E">
        <w:rPr>
          <w:rFonts w:ascii="Times New Roman" w:hAnsi="Times New Roman"/>
          <w:sz w:val="24"/>
          <w:szCs w:val="24"/>
        </w:rPr>
        <w:t>Student scholarship award ($500) at North American Chemical Residue workshop, Naples, FL. U.S.A. 2017</w:t>
      </w:r>
    </w:p>
    <w:p w14:paraId="7AD58517" w14:textId="77777777" w:rsidR="00F103C4" w:rsidRPr="00DB624E" w:rsidRDefault="00F103C4" w:rsidP="009E3768">
      <w:pPr>
        <w:pStyle w:val="ListParagraph"/>
        <w:numPr>
          <w:ilvl w:val="0"/>
          <w:numId w:val="18"/>
        </w:numPr>
        <w:ind w:left="360" w:right="-270"/>
        <w:rPr>
          <w:rFonts w:ascii="Times New Roman" w:hAnsi="Times New Roman"/>
          <w:sz w:val="24"/>
          <w:szCs w:val="24"/>
        </w:rPr>
      </w:pPr>
      <w:r w:rsidRPr="00DB624E">
        <w:rPr>
          <w:rFonts w:ascii="Times New Roman" w:hAnsi="Times New Roman"/>
          <w:sz w:val="24"/>
          <w:szCs w:val="24"/>
        </w:rPr>
        <w:t xml:space="preserve">Amity University Travel Grant (INR 40,000) to Attend NACRW 2017, Naples, Florida, U.S.A. </w:t>
      </w:r>
    </w:p>
    <w:p w14:paraId="6C5FBB2A" w14:textId="77777777" w:rsidR="00D1418A" w:rsidRPr="00DB624E" w:rsidRDefault="00D1418A" w:rsidP="009E3768">
      <w:pPr>
        <w:pStyle w:val="ListParagraph"/>
        <w:numPr>
          <w:ilvl w:val="0"/>
          <w:numId w:val="18"/>
        </w:numPr>
        <w:spacing w:line="360" w:lineRule="auto"/>
        <w:ind w:left="360" w:right="-270"/>
        <w:jc w:val="both"/>
        <w:rPr>
          <w:rFonts w:ascii="Times New Roman" w:hAnsi="Times New Roman"/>
          <w:sz w:val="24"/>
          <w:szCs w:val="24"/>
        </w:rPr>
      </w:pPr>
      <w:r w:rsidRPr="00DB624E">
        <w:rPr>
          <w:rFonts w:ascii="Times New Roman" w:hAnsi="Times New Roman"/>
          <w:sz w:val="24"/>
          <w:szCs w:val="24"/>
        </w:rPr>
        <w:t>Best paper presentation award, Society of Toxicology, India, 2016</w:t>
      </w:r>
    </w:p>
    <w:p w14:paraId="2F9C252F" w14:textId="77777777" w:rsidR="00D1418A" w:rsidRPr="00DB624E" w:rsidRDefault="00D1418A" w:rsidP="009E3768">
      <w:pPr>
        <w:pStyle w:val="ListParagraph"/>
        <w:numPr>
          <w:ilvl w:val="0"/>
          <w:numId w:val="18"/>
        </w:numPr>
        <w:spacing w:line="360" w:lineRule="auto"/>
        <w:ind w:left="360" w:right="-270"/>
        <w:jc w:val="both"/>
        <w:rPr>
          <w:rFonts w:ascii="Times New Roman" w:hAnsi="Times New Roman"/>
          <w:sz w:val="24"/>
          <w:szCs w:val="24"/>
        </w:rPr>
      </w:pPr>
      <w:r w:rsidRPr="00DB624E">
        <w:rPr>
          <w:rFonts w:ascii="Times New Roman" w:hAnsi="Times New Roman"/>
          <w:sz w:val="24"/>
          <w:szCs w:val="24"/>
        </w:rPr>
        <w:t xml:space="preserve">American Chemical Society </w:t>
      </w:r>
      <w:proofErr w:type="spellStart"/>
      <w:r w:rsidRPr="00DB624E">
        <w:rPr>
          <w:rFonts w:ascii="Times New Roman" w:hAnsi="Times New Roman"/>
          <w:sz w:val="24"/>
          <w:szCs w:val="24"/>
        </w:rPr>
        <w:t>Agro</w:t>
      </w:r>
      <w:proofErr w:type="spellEnd"/>
      <w:r w:rsidRPr="00DB624E">
        <w:rPr>
          <w:rFonts w:ascii="Times New Roman" w:hAnsi="Times New Roman"/>
          <w:sz w:val="24"/>
          <w:szCs w:val="24"/>
        </w:rPr>
        <w:t>-education award ($810), Philadelphia, 2016</w:t>
      </w:r>
    </w:p>
    <w:p w14:paraId="144B3758" w14:textId="77777777" w:rsidR="00AB3669" w:rsidRPr="00DB624E" w:rsidRDefault="000530F5" w:rsidP="009E3768">
      <w:pPr>
        <w:pStyle w:val="ListParagraph"/>
        <w:spacing w:line="360" w:lineRule="auto"/>
        <w:ind w:left="-90" w:right="-270"/>
        <w:rPr>
          <w:rFonts w:ascii="Times New Roman" w:hAnsi="Times New Roman"/>
          <w:b/>
          <w:sz w:val="24"/>
          <w:szCs w:val="24"/>
        </w:rPr>
      </w:pPr>
      <w:r w:rsidRPr="00DB624E">
        <w:rPr>
          <w:rFonts w:ascii="Times New Roman" w:hAnsi="Times New Roman"/>
          <w:b/>
          <w:sz w:val="24"/>
          <w:szCs w:val="24"/>
        </w:rPr>
        <w:t>Invited lecture</w:t>
      </w:r>
    </w:p>
    <w:p w14:paraId="2496F872" w14:textId="77777777" w:rsidR="00AB3669" w:rsidRPr="00DB624E" w:rsidRDefault="00AB3669" w:rsidP="009E3768">
      <w:pPr>
        <w:pStyle w:val="ListParagraph"/>
        <w:numPr>
          <w:ilvl w:val="0"/>
          <w:numId w:val="9"/>
        </w:numPr>
        <w:spacing w:line="360" w:lineRule="auto"/>
        <w:ind w:left="360" w:right="-270"/>
        <w:jc w:val="both"/>
        <w:rPr>
          <w:rFonts w:ascii="Times New Roman" w:hAnsi="Times New Roman"/>
          <w:b/>
          <w:sz w:val="24"/>
          <w:szCs w:val="24"/>
        </w:rPr>
      </w:pPr>
      <w:r w:rsidRPr="00DB624E">
        <w:rPr>
          <w:rFonts w:ascii="Times New Roman" w:hAnsi="Times New Roman"/>
          <w:sz w:val="24"/>
          <w:szCs w:val="24"/>
        </w:rPr>
        <w:t>My e</w:t>
      </w:r>
      <w:r w:rsidR="000530F5" w:rsidRPr="00DB624E">
        <w:rPr>
          <w:rFonts w:ascii="Times New Roman" w:hAnsi="Times New Roman"/>
          <w:sz w:val="24"/>
          <w:szCs w:val="24"/>
        </w:rPr>
        <w:t>xperiences of 34</w:t>
      </w:r>
      <w:r w:rsidR="000530F5" w:rsidRPr="00DB624E">
        <w:rPr>
          <w:rFonts w:ascii="Times New Roman" w:hAnsi="Times New Roman"/>
          <w:sz w:val="24"/>
          <w:szCs w:val="24"/>
          <w:vertAlign w:val="superscript"/>
        </w:rPr>
        <w:t>th</w:t>
      </w:r>
      <w:r w:rsidR="000530F5" w:rsidRPr="00DB624E">
        <w:rPr>
          <w:rFonts w:ascii="Times New Roman" w:hAnsi="Times New Roman"/>
          <w:sz w:val="24"/>
          <w:szCs w:val="24"/>
        </w:rPr>
        <w:t xml:space="preserve"> Indian Scientific Expedition to Antarctica. Govt. School, </w:t>
      </w:r>
      <w:proofErr w:type="spellStart"/>
      <w:r w:rsidR="00B44DA1" w:rsidRPr="00DB624E">
        <w:rPr>
          <w:rFonts w:ascii="Times New Roman" w:hAnsi="Times New Roman"/>
          <w:sz w:val="24"/>
          <w:szCs w:val="24"/>
        </w:rPr>
        <w:t>Birpur</w:t>
      </w:r>
      <w:proofErr w:type="spellEnd"/>
      <w:r w:rsidR="00B44DA1" w:rsidRPr="00DB624E">
        <w:rPr>
          <w:rFonts w:ascii="Times New Roman" w:hAnsi="Times New Roman"/>
          <w:sz w:val="24"/>
          <w:szCs w:val="24"/>
        </w:rPr>
        <w:t xml:space="preserve">, </w:t>
      </w:r>
      <w:proofErr w:type="spellStart"/>
      <w:r w:rsidR="000530F5" w:rsidRPr="00DB624E">
        <w:rPr>
          <w:rFonts w:ascii="Times New Roman" w:hAnsi="Times New Roman"/>
          <w:sz w:val="24"/>
          <w:szCs w:val="24"/>
        </w:rPr>
        <w:t>Begusarai</w:t>
      </w:r>
      <w:proofErr w:type="spellEnd"/>
      <w:r w:rsidR="000530F5" w:rsidRPr="00DB624E">
        <w:rPr>
          <w:rFonts w:ascii="Times New Roman" w:hAnsi="Times New Roman"/>
          <w:sz w:val="24"/>
          <w:szCs w:val="24"/>
        </w:rPr>
        <w:t>,</w:t>
      </w:r>
      <w:r w:rsidRPr="00DB624E">
        <w:rPr>
          <w:rFonts w:ascii="Times New Roman" w:hAnsi="Times New Roman"/>
          <w:sz w:val="24"/>
          <w:szCs w:val="24"/>
        </w:rPr>
        <w:t xml:space="preserve"> </w:t>
      </w:r>
      <w:r w:rsidR="006D347B" w:rsidRPr="00DB624E">
        <w:rPr>
          <w:rFonts w:ascii="Times New Roman" w:hAnsi="Times New Roman"/>
          <w:sz w:val="24"/>
          <w:szCs w:val="24"/>
        </w:rPr>
        <w:t>India</w:t>
      </w:r>
    </w:p>
    <w:p w14:paraId="4EC60036" w14:textId="77777777" w:rsidR="00AB3669" w:rsidRPr="00DB624E" w:rsidRDefault="00F00287" w:rsidP="009E3768">
      <w:pPr>
        <w:pStyle w:val="ListParagraph"/>
        <w:numPr>
          <w:ilvl w:val="0"/>
          <w:numId w:val="9"/>
        </w:numPr>
        <w:spacing w:line="360" w:lineRule="auto"/>
        <w:ind w:left="360" w:right="-270"/>
        <w:jc w:val="both"/>
        <w:rPr>
          <w:rFonts w:ascii="Times New Roman" w:hAnsi="Times New Roman"/>
          <w:sz w:val="24"/>
          <w:szCs w:val="24"/>
        </w:rPr>
      </w:pPr>
      <w:r w:rsidRPr="00DB624E">
        <w:rPr>
          <w:rFonts w:ascii="Times New Roman" w:hAnsi="Times New Roman"/>
          <w:sz w:val="24"/>
          <w:szCs w:val="24"/>
        </w:rPr>
        <w:t>“Antarctica: Beyond the believe</w:t>
      </w:r>
      <w:proofErr w:type="gramStart"/>
      <w:r w:rsidRPr="00DB624E">
        <w:rPr>
          <w:rFonts w:ascii="Times New Roman" w:hAnsi="Times New Roman"/>
          <w:sz w:val="24"/>
          <w:szCs w:val="24"/>
        </w:rPr>
        <w:t>” ,</w:t>
      </w:r>
      <w:proofErr w:type="gramEnd"/>
      <w:r w:rsidRPr="00DB624E">
        <w:rPr>
          <w:rFonts w:ascii="Times New Roman" w:hAnsi="Times New Roman"/>
          <w:sz w:val="24"/>
          <w:szCs w:val="24"/>
        </w:rPr>
        <w:t xml:space="preserve"> </w:t>
      </w:r>
      <w:r w:rsidR="00AB3669" w:rsidRPr="00DB624E">
        <w:rPr>
          <w:rFonts w:ascii="Times New Roman" w:hAnsi="Times New Roman"/>
          <w:sz w:val="24"/>
          <w:szCs w:val="24"/>
        </w:rPr>
        <w:t xml:space="preserve">BPS </w:t>
      </w:r>
      <w:r w:rsidR="009E3768" w:rsidRPr="00DB624E">
        <w:rPr>
          <w:rFonts w:ascii="Times New Roman" w:hAnsi="Times New Roman"/>
          <w:sz w:val="24"/>
          <w:szCs w:val="24"/>
        </w:rPr>
        <w:t>Secondary School</w:t>
      </w:r>
      <w:r w:rsidR="00AB3669" w:rsidRPr="00DB624E">
        <w:rPr>
          <w:rFonts w:ascii="Times New Roman" w:hAnsi="Times New Roman"/>
          <w:sz w:val="24"/>
          <w:szCs w:val="24"/>
        </w:rPr>
        <w:t xml:space="preserve">, </w:t>
      </w:r>
      <w:proofErr w:type="spellStart"/>
      <w:r w:rsidR="00AB3669" w:rsidRPr="00DB624E">
        <w:rPr>
          <w:rFonts w:ascii="Times New Roman" w:hAnsi="Times New Roman"/>
          <w:sz w:val="24"/>
          <w:szCs w:val="24"/>
        </w:rPr>
        <w:t>Begusarai</w:t>
      </w:r>
      <w:proofErr w:type="spellEnd"/>
      <w:r w:rsidR="00AB3669" w:rsidRPr="00DB624E">
        <w:rPr>
          <w:rFonts w:ascii="Times New Roman" w:hAnsi="Times New Roman"/>
          <w:sz w:val="24"/>
          <w:szCs w:val="24"/>
        </w:rPr>
        <w:t>.</w:t>
      </w:r>
      <w:r w:rsidR="006D347B" w:rsidRPr="00DB624E">
        <w:rPr>
          <w:rFonts w:ascii="Times New Roman" w:hAnsi="Times New Roman"/>
          <w:sz w:val="24"/>
          <w:szCs w:val="24"/>
        </w:rPr>
        <w:t xml:space="preserve"> India</w:t>
      </w:r>
      <w:r w:rsidR="00AB3669" w:rsidRPr="00DB624E">
        <w:rPr>
          <w:rFonts w:ascii="Times New Roman" w:hAnsi="Times New Roman"/>
          <w:sz w:val="24"/>
          <w:szCs w:val="24"/>
        </w:rPr>
        <w:t xml:space="preserve"> </w:t>
      </w:r>
    </w:p>
    <w:p w14:paraId="1D02E672" w14:textId="77777777" w:rsidR="00AB3669" w:rsidRPr="00DB624E" w:rsidRDefault="00AB3669" w:rsidP="009E3768">
      <w:pPr>
        <w:pStyle w:val="ListParagraph"/>
        <w:spacing w:line="360" w:lineRule="auto"/>
        <w:ind w:left="0" w:right="-270"/>
        <w:rPr>
          <w:rFonts w:ascii="Times New Roman" w:hAnsi="Times New Roman"/>
          <w:b/>
          <w:sz w:val="24"/>
          <w:szCs w:val="24"/>
        </w:rPr>
      </w:pPr>
      <w:r w:rsidRPr="00DB624E">
        <w:rPr>
          <w:rFonts w:ascii="Times New Roman" w:hAnsi="Times New Roman"/>
          <w:b/>
          <w:sz w:val="24"/>
          <w:szCs w:val="24"/>
        </w:rPr>
        <w:t>Patent</w:t>
      </w:r>
    </w:p>
    <w:p w14:paraId="134F5A31" w14:textId="77777777" w:rsidR="00406181" w:rsidRPr="00DB624E" w:rsidRDefault="00633A76" w:rsidP="009E3768">
      <w:pPr>
        <w:spacing w:line="360" w:lineRule="auto"/>
        <w:ind w:right="-270"/>
        <w:jc w:val="both"/>
        <w:rPr>
          <w:rFonts w:ascii="Times New Roman" w:hAnsi="Times New Roman"/>
          <w:b/>
          <w:sz w:val="24"/>
          <w:szCs w:val="24"/>
        </w:rPr>
      </w:pPr>
      <w:r w:rsidRPr="00DB624E">
        <w:rPr>
          <w:rFonts w:ascii="Times New Roman" w:hAnsi="Times New Roman"/>
          <w:sz w:val="24"/>
          <w:szCs w:val="24"/>
        </w:rPr>
        <w:t xml:space="preserve">Jindal, </w:t>
      </w:r>
      <w:proofErr w:type="spellStart"/>
      <w:r w:rsidRPr="00DB624E">
        <w:rPr>
          <w:rFonts w:ascii="Times New Roman" w:hAnsi="Times New Roman"/>
          <w:sz w:val="24"/>
          <w:szCs w:val="24"/>
        </w:rPr>
        <w:t>Tanu</w:t>
      </w:r>
      <w:proofErr w:type="spellEnd"/>
      <w:r w:rsidRPr="00DB624E">
        <w:rPr>
          <w:rFonts w:ascii="Times New Roman" w:hAnsi="Times New Roman"/>
          <w:sz w:val="24"/>
          <w:szCs w:val="24"/>
        </w:rPr>
        <w:t xml:space="preserve">, and </w:t>
      </w:r>
      <w:r w:rsidRPr="00DB624E">
        <w:rPr>
          <w:rFonts w:ascii="Times New Roman" w:hAnsi="Times New Roman"/>
          <w:b/>
          <w:sz w:val="24"/>
          <w:szCs w:val="24"/>
        </w:rPr>
        <w:t>Ranjan, A</w:t>
      </w:r>
      <w:r w:rsidRPr="00DB624E">
        <w:rPr>
          <w:rFonts w:ascii="Times New Roman" w:hAnsi="Times New Roman"/>
          <w:sz w:val="24"/>
          <w:szCs w:val="24"/>
        </w:rPr>
        <w:t>. 2012. Development of natural pesticides from plants with acetyl cholinesterase inhibitory activity. 3963/DEL/2012, Filed December 20, 2012.</w:t>
      </w:r>
    </w:p>
    <w:p w14:paraId="6643B4CF" w14:textId="588E8573" w:rsidR="0006636C" w:rsidRPr="00DB624E" w:rsidRDefault="00760C3F" w:rsidP="009E3768">
      <w:pPr>
        <w:spacing w:line="360" w:lineRule="auto"/>
        <w:ind w:left="-180" w:right="-270"/>
        <w:rPr>
          <w:rFonts w:ascii="Times New Roman" w:hAnsi="Times New Roman"/>
          <w:b/>
          <w:sz w:val="24"/>
          <w:szCs w:val="24"/>
        </w:rPr>
      </w:pPr>
      <w:r>
        <w:rPr>
          <w:rFonts w:ascii="Times New Roman" w:hAnsi="Times New Roman"/>
          <w:b/>
          <w:sz w:val="24"/>
          <w:szCs w:val="24"/>
        </w:rPr>
        <w:t xml:space="preserve">Extraordinary </w:t>
      </w:r>
      <w:r w:rsidR="0006636C" w:rsidRPr="00DB624E">
        <w:rPr>
          <w:rFonts w:ascii="Times New Roman" w:hAnsi="Times New Roman"/>
          <w:b/>
          <w:sz w:val="24"/>
          <w:szCs w:val="24"/>
        </w:rPr>
        <w:t xml:space="preserve">Achievements </w:t>
      </w:r>
    </w:p>
    <w:p w14:paraId="4E7C4D14" w14:textId="77777777" w:rsidR="00B44DA1" w:rsidRPr="00DB624E" w:rsidRDefault="00550B31" w:rsidP="009E3768">
      <w:pPr>
        <w:pStyle w:val="ListParagraph"/>
        <w:spacing w:line="360" w:lineRule="auto"/>
        <w:ind w:left="270" w:right="-270"/>
        <w:jc w:val="both"/>
        <w:rPr>
          <w:rFonts w:ascii="Times New Roman" w:hAnsi="Times New Roman"/>
          <w:sz w:val="24"/>
          <w:szCs w:val="24"/>
        </w:rPr>
      </w:pPr>
      <w:r w:rsidRPr="00DB624E">
        <w:rPr>
          <w:rFonts w:ascii="Times New Roman" w:hAnsi="Times New Roman"/>
          <w:sz w:val="24"/>
          <w:szCs w:val="24"/>
        </w:rPr>
        <w:t xml:space="preserve">National level </w:t>
      </w:r>
      <w:r w:rsidR="00AB3669" w:rsidRPr="00DB624E">
        <w:rPr>
          <w:rFonts w:ascii="Times New Roman" w:hAnsi="Times New Roman"/>
          <w:sz w:val="24"/>
          <w:szCs w:val="24"/>
        </w:rPr>
        <w:t>Participation</w:t>
      </w:r>
      <w:r w:rsidR="0006636C" w:rsidRPr="00DB624E">
        <w:rPr>
          <w:rFonts w:ascii="Times New Roman" w:hAnsi="Times New Roman"/>
          <w:sz w:val="24"/>
          <w:szCs w:val="24"/>
        </w:rPr>
        <w:t xml:space="preserve"> in </w:t>
      </w:r>
      <w:r w:rsidR="00AB3669" w:rsidRPr="00DB624E">
        <w:rPr>
          <w:rFonts w:ascii="Times New Roman" w:hAnsi="Times New Roman"/>
          <w:sz w:val="24"/>
          <w:szCs w:val="24"/>
        </w:rPr>
        <w:t>34th Indian Scientific Expedition to Antarctica</w:t>
      </w:r>
      <w:r w:rsidR="0006636C" w:rsidRPr="00DB624E">
        <w:rPr>
          <w:rFonts w:ascii="Times New Roman" w:hAnsi="Times New Roman"/>
          <w:sz w:val="24"/>
          <w:szCs w:val="24"/>
        </w:rPr>
        <w:t xml:space="preserve">. </w:t>
      </w:r>
      <w:r w:rsidR="00B44DA1" w:rsidRPr="00DB624E">
        <w:rPr>
          <w:rFonts w:ascii="Times New Roman" w:hAnsi="Times New Roman"/>
          <w:sz w:val="24"/>
          <w:szCs w:val="24"/>
        </w:rPr>
        <w:t xml:space="preserve">Participated as </w:t>
      </w:r>
      <w:r w:rsidR="00B44DA1" w:rsidRPr="00DB624E">
        <w:rPr>
          <w:rFonts w:ascii="Times New Roman" w:hAnsi="Times New Roman"/>
          <w:b/>
          <w:sz w:val="24"/>
          <w:szCs w:val="24"/>
        </w:rPr>
        <w:t>Scientific member</w:t>
      </w:r>
      <w:r w:rsidR="00B44DA1" w:rsidRPr="00DB624E">
        <w:rPr>
          <w:rFonts w:ascii="Times New Roman" w:hAnsi="Times New Roman"/>
          <w:sz w:val="24"/>
          <w:szCs w:val="24"/>
        </w:rPr>
        <w:t xml:space="preserve"> on Environment Expert (On deputation order of Govt. of India)</w:t>
      </w:r>
    </w:p>
    <w:p w14:paraId="11A5D6FA" w14:textId="77777777" w:rsidR="00F96FFB" w:rsidRPr="00DB624E" w:rsidRDefault="005B0299" w:rsidP="009E3768">
      <w:pPr>
        <w:pStyle w:val="ListParagraph"/>
        <w:numPr>
          <w:ilvl w:val="0"/>
          <w:numId w:val="19"/>
        </w:numPr>
        <w:tabs>
          <w:tab w:val="left" w:pos="0"/>
          <w:tab w:val="left" w:pos="360"/>
        </w:tabs>
        <w:spacing w:line="360" w:lineRule="auto"/>
        <w:ind w:right="-270"/>
        <w:jc w:val="both"/>
        <w:rPr>
          <w:rFonts w:ascii="Times New Roman" w:hAnsi="Times New Roman"/>
          <w:sz w:val="24"/>
          <w:szCs w:val="24"/>
          <w:shd w:val="clear" w:color="auto" w:fill="FFFFFF"/>
        </w:rPr>
      </w:pPr>
      <w:r w:rsidRPr="00DB624E">
        <w:rPr>
          <w:rFonts w:ascii="Times New Roman" w:hAnsi="Times New Roman"/>
          <w:b/>
          <w:sz w:val="24"/>
          <w:szCs w:val="24"/>
          <w:shd w:val="clear" w:color="auto" w:fill="FFFFFF"/>
        </w:rPr>
        <w:t>Project Executed</w:t>
      </w:r>
      <w:r w:rsidRPr="00DB624E">
        <w:rPr>
          <w:rFonts w:ascii="Times New Roman" w:hAnsi="Times New Roman"/>
          <w:sz w:val="24"/>
          <w:szCs w:val="24"/>
          <w:shd w:val="clear" w:color="auto" w:fill="FFFFFF"/>
        </w:rPr>
        <w:t xml:space="preserve">:  </w:t>
      </w:r>
      <w:r w:rsidR="00633A76" w:rsidRPr="00DB624E">
        <w:rPr>
          <w:rFonts w:ascii="Times New Roman" w:hAnsi="Times New Roman"/>
          <w:sz w:val="24"/>
          <w:szCs w:val="24"/>
          <w:shd w:val="clear" w:color="auto" w:fill="FFFFFF"/>
        </w:rPr>
        <w:t>Pursuit</w:t>
      </w:r>
      <w:r w:rsidR="00155F7D" w:rsidRPr="00DB624E">
        <w:rPr>
          <w:rFonts w:ascii="Times New Roman" w:hAnsi="Times New Roman"/>
          <w:sz w:val="24"/>
          <w:szCs w:val="24"/>
          <w:shd w:val="clear" w:color="auto" w:fill="FFFFFF"/>
        </w:rPr>
        <w:t xml:space="preserve"> of </w:t>
      </w:r>
      <w:r w:rsidRPr="00DB624E">
        <w:rPr>
          <w:rFonts w:ascii="Times New Roman" w:hAnsi="Times New Roman"/>
          <w:sz w:val="24"/>
          <w:szCs w:val="24"/>
          <w:shd w:val="clear" w:color="auto" w:fill="FFFFFF"/>
        </w:rPr>
        <w:t>Health of Indian Antarctic station and Environmental Monitoring</w:t>
      </w:r>
      <w:r w:rsidR="00633A76" w:rsidRPr="00DB624E">
        <w:rPr>
          <w:rFonts w:ascii="Times New Roman" w:hAnsi="Times New Roman"/>
          <w:sz w:val="24"/>
          <w:szCs w:val="24"/>
          <w:shd w:val="clear" w:color="auto" w:fill="FFFFFF"/>
        </w:rPr>
        <w:t xml:space="preserve"> in </w:t>
      </w:r>
      <w:r w:rsidR="00155F7D" w:rsidRPr="00DB624E">
        <w:rPr>
          <w:rFonts w:ascii="Times New Roman" w:hAnsi="Times New Roman"/>
          <w:sz w:val="24"/>
          <w:szCs w:val="24"/>
          <w:shd w:val="clear" w:color="auto" w:fill="FFFFFF"/>
        </w:rPr>
        <w:t>Antarctica</w:t>
      </w:r>
    </w:p>
    <w:p w14:paraId="2234FF14" w14:textId="77777777" w:rsidR="00F96FFB" w:rsidRPr="00DB624E" w:rsidRDefault="00F96FFB" w:rsidP="009E3768">
      <w:pPr>
        <w:pStyle w:val="ListParagraph"/>
        <w:numPr>
          <w:ilvl w:val="0"/>
          <w:numId w:val="19"/>
        </w:numPr>
        <w:tabs>
          <w:tab w:val="left" w:pos="0"/>
          <w:tab w:val="left" w:pos="360"/>
        </w:tabs>
        <w:spacing w:line="360" w:lineRule="auto"/>
        <w:ind w:right="-270"/>
        <w:jc w:val="both"/>
        <w:rPr>
          <w:rFonts w:ascii="Times New Roman" w:hAnsi="Times New Roman"/>
          <w:sz w:val="24"/>
          <w:szCs w:val="24"/>
          <w:shd w:val="clear" w:color="auto" w:fill="FFFFFF"/>
        </w:rPr>
      </w:pPr>
      <w:r w:rsidRPr="00DB624E">
        <w:rPr>
          <w:rFonts w:ascii="Times New Roman" w:hAnsi="Times New Roman"/>
          <w:b/>
          <w:sz w:val="24"/>
          <w:szCs w:val="24"/>
          <w:shd w:val="clear" w:color="auto" w:fill="FFFFFF"/>
        </w:rPr>
        <w:t xml:space="preserve">Expedition </w:t>
      </w:r>
      <w:r w:rsidR="00DF523B" w:rsidRPr="00DB624E">
        <w:rPr>
          <w:rFonts w:ascii="Times New Roman" w:hAnsi="Times New Roman"/>
          <w:b/>
          <w:sz w:val="24"/>
          <w:szCs w:val="24"/>
          <w:shd w:val="clear" w:color="auto" w:fill="FFFFFF"/>
        </w:rPr>
        <w:t>organized</w:t>
      </w:r>
      <w:r w:rsidR="0006636C" w:rsidRPr="00DB624E">
        <w:rPr>
          <w:rFonts w:ascii="Times New Roman" w:hAnsi="Times New Roman"/>
          <w:b/>
          <w:sz w:val="24"/>
          <w:szCs w:val="24"/>
          <w:shd w:val="clear" w:color="auto" w:fill="FFFFFF"/>
        </w:rPr>
        <w:t xml:space="preserve"> by</w:t>
      </w:r>
      <w:r w:rsidR="00DF523B" w:rsidRPr="00DB624E">
        <w:rPr>
          <w:rFonts w:ascii="Times New Roman" w:hAnsi="Times New Roman"/>
          <w:sz w:val="24"/>
          <w:szCs w:val="24"/>
          <w:shd w:val="clear" w:color="auto" w:fill="FFFFFF"/>
        </w:rPr>
        <w:t>:</w:t>
      </w:r>
      <w:r w:rsidRPr="00DB624E">
        <w:rPr>
          <w:rFonts w:ascii="Times New Roman" w:hAnsi="Times New Roman"/>
          <w:sz w:val="24"/>
          <w:szCs w:val="24"/>
          <w:shd w:val="clear" w:color="auto" w:fill="FFFFFF"/>
        </w:rPr>
        <w:t xml:space="preserve"> National Centre for Antarctic and Ocean research, Goa, </w:t>
      </w:r>
      <w:r w:rsidR="00DF523B" w:rsidRPr="00DB624E">
        <w:rPr>
          <w:rFonts w:ascii="Times New Roman" w:hAnsi="Times New Roman"/>
          <w:sz w:val="24"/>
          <w:szCs w:val="24"/>
          <w:shd w:val="clear" w:color="auto" w:fill="FFFFFF"/>
        </w:rPr>
        <w:t>Ministry of Earth Science, Govt. of India.</w:t>
      </w:r>
    </w:p>
    <w:p w14:paraId="662A55F7" w14:textId="77777777" w:rsidR="008C59D8" w:rsidRPr="00DB624E" w:rsidRDefault="00593E8D" w:rsidP="009E3768">
      <w:pPr>
        <w:pStyle w:val="ListParagraph"/>
        <w:numPr>
          <w:ilvl w:val="0"/>
          <w:numId w:val="19"/>
        </w:numPr>
        <w:tabs>
          <w:tab w:val="left" w:pos="0"/>
          <w:tab w:val="left" w:pos="360"/>
        </w:tabs>
        <w:spacing w:line="360" w:lineRule="auto"/>
        <w:ind w:right="-270"/>
        <w:jc w:val="both"/>
        <w:rPr>
          <w:rFonts w:ascii="Times New Roman" w:hAnsi="Times New Roman"/>
          <w:sz w:val="24"/>
          <w:szCs w:val="24"/>
          <w:shd w:val="clear" w:color="auto" w:fill="FFFFFF"/>
        </w:rPr>
      </w:pPr>
      <w:r w:rsidRPr="00DB624E">
        <w:rPr>
          <w:rFonts w:ascii="Times New Roman" w:hAnsi="Times New Roman"/>
          <w:sz w:val="24"/>
          <w:szCs w:val="24"/>
          <w:shd w:val="clear" w:color="auto" w:fill="FFFFFF"/>
        </w:rPr>
        <w:t xml:space="preserve">Participated in </w:t>
      </w:r>
      <w:r w:rsidRPr="00DB624E">
        <w:rPr>
          <w:rFonts w:ascii="Times New Roman" w:hAnsi="Times New Roman"/>
          <w:b/>
          <w:sz w:val="24"/>
          <w:szCs w:val="24"/>
          <w:shd w:val="clear" w:color="auto" w:fill="FFFFFF"/>
        </w:rPr>
        <w:t>Pre-Antarctic acclimatization training</w:t>
      </w:r>
      <w:r w:rsidRPr="00DB624E">
        <w:rPr>
          <w:rFonts w:ascii="Times New Roman" w:hAnsi="Times New Roman"/>
          <w:sz w:val="24"/>
          <w:szCs w:val="24"/>
          <w:shd w:val="clear" w:color="auto" w:fill="FFFFFF"/>
        </w:rPr>
        <w:t>: Held at Skiing and Mountaineering Institute Indo-</w:t>
      </w:r>
      <w:proofErr w:type="spellStart"/>
      <w:r w:rsidRPr="00DB624E">
        <w:rPr>
          <w:rFonts w:ascii="Times New Roman" w:hAnsi="Times New Roman"/>
          <w:sz w:val="24"/>
          <w:szCs w:val="24"/>
          <w:shd w:val="clear" w:color="auto" w:fill="FFFFFF"/>
        </w:rPr>
        <w:t>Tibbet</w:t>
      </w:r>
      <w:proofErr w:type="spellEnd"/>
      <w:r w:rsidRPr="00DB624E">
        <w:rPr>
          <w:rFonts w:ascii="Times New Roman" w:hAnsi="Times New Roman"/>
          <w:sz w:val="24"/>
          <w:szCs w:val="24"/>
          <w:shd w:val="clear" w:color="auto" w:fill="FFFFFF"/>
        </w:rPr>
        <w:t xml:space="preserve"> Border Police, </w:t>
      </w:r>
      <w:proofErr w:type="spellStart"/>
      <w:r w:rsidRPr="00DB624E">
        <w:rPr>
          <w:rFonts w:ascii="Times New Roman" w:hAnsi="Times New Roman"/>
          <w:sz w:val="24"/>
          <w:szCs w:val="24"/>
          <w:shd w:val="clear" w:color="auto" w:fill="FFFFFF"/>
        </w:rPr>
        <w:t>Auli</w:t>
      </w:r>
      <w:proofErr w:type="spellEnd"/>
      <w:r w:rsidRPr="00DB624E">
        <w:rPr>
          <w:rFonts w:ascii="Times New Roman" w:hAnsi="Times New Roman"/>
          <w:sz w:val="24"/>
          <w:szCs w:val="24"/>
          <w:shd w:val="clear" w:color="auto" w:fill="FFFFFF"/>
        </w:rPr>
        <w:t xml:space="preserve">, </w:t>
      </w:r>
      <w:proofErr w:type="spellStart"/>
      <w:r w:rsidRPr="00DB624E">
        <w:rPr>
          <w:rFonts w:ascii="Times New Roman" w:hAnsi="Times New Roman"/>
          <w:sz w:val="24"/>
          <w:szCs w:val="24"/>
          <w:shd w:val="clear" w:color="auto" w:fill="FFFFFF"/>
        </w:rPr>
        <w:t>Uttrakhand</w:t>
      </w:r>
      <w:proofErr w:type="spellEnd"/>
      <w:r w:rsidR="00B44DA1" w:rsidRPr="00DB624E">
        <w:rPr>
          <w:rFonts w:ascii="Times New Roman" w:hAnsi="Times New Roman"/>
          <w:sz w:val="24"/>
          <w:szCs w:val="24"/>
          <w:shd w:val="clear" w:color="auto" w:fill="FFFFFF"/>
        </w:rPr>
        <w:t>, India</w:t>
      </w:r>
      <w:r w:rsidRPr="00DB624E">
        <w:rPr>
          <w:rFonts w:ascii="Times New Roman" w:hAnsi="Times New Roman"/>
          <w:sz w:val="24"/>
          <w:szCs w:val="24"/>
          <w:shd w:val="clear" w:color="auto" w:fill="FFFFFF"/>
        </w:rPr>
        <w:t xml:space="preserve">. </w:t>
      </w:r>
    </w:p>
    <w:p w14:paraId="0130CB50" w14:textId="77777777" w:rsidR="00593E8D" w:rsidRPr="00DB624E" w:rsidRDefault="00593E8D" w:rsidP="009E3768">
      <w:pPr>
        <w:pStyle w:val="ListParagraph"/>
        <w:numPr>
          <w:ilvl w:val="0"/>
          <w:numId w:val="19"/>
        </w:numPr>
        <w:tabs>
          <w:tab w:val="left" w:pos="0"/>
          <w:tab w:val="left" w:pos="360"/>
        </w:tabs>
        <w:spacing w:line="360" w:lineRule="auto"/>
        <w:ind w:right="-270"/>
        <w:jc w:val="both"/>
        <w:rPr>
          <w:rFonts w:ascii="Times New Roman" w:hAnsi="Times New Roman"/>
          <w:sz w:val="24"/>
          <w:szCs w:val="24"/>
          <w:shd w:val="clear" w:color="auto" w:fill="FFFFFF"/>
        </w:rPr>
      </w:pPr>
      <w:r w:rsidRPr="00DB624E">
        <w:rPr>
          <w:rFonts w:ascii="Times New Roman" w:hAnsi="Times New Roman"/>
          <w:b/>
          <w:sz w:val="24"/>
          <w:szCs w:val="24"/>
          <w:shd w:val="clear" w:color="auto" w:fill="FFFFFF"/>
        </w:rPr>
        <w:t>Fire Fighting and ship Safety levels training</w:t>
      </w:r>
      <w:r w:rsidRPr="00DB624E">
        <w:rPr>
          <w:rFonts w:ascii="Times New Roman" w:hAnsi="Times New Roman"/>
          <w:sz w:val="24"/>
          <w:szCs w:val="24"/>
          <w:shd w:val="clear" w:color="auto" w:fill="FFFFFF"/>
        </w:rPr>
        <w:t xml:space="preserve"> at Maritime Sea Scan Limited, Goa, arranged by NCAOR. </w:t>
      </w:r>
    </w:p>
    <w:p w14:paraId="47F462BA" w14:textId="77777777" w:rsidR="00593E8D" w:rsidRPr="00DB624E" w:rsidRDefault="00593E8D" w:rsidP="009E3768">
      <w:pPr>
        <w:pStyle w:val="ListParagraph"/>
        <w:numPr>
          <w:ilvl w:val="0"/>
          <w:numId w:val="19"/>
        </w:numPr>
        <w:tabs>
          <w:tab w:val="left" w:pos="0"/>
          <w:tab w:val="left" w:pos="360"/>
        </w:tabs>
        <w:spacing w:line="360" w:lineRule="auto"/>
        <w:ind w:right="-270"/>
        <w:jc w:val="both"/>
        <w:rPr>
          <w:rFonts w:ascii="Times New Roman" w:hAnsi="Times New Roman"/>
          <w:sz w:val="24"/>
          <w:szCs w:val="24"/>
          <w:shd w:val="clear" w:color="auto" w:fill="FFFFFF"/>
        </w:rPr>
      </w:pPr>
      <w:r w:rsidRPr="00DB624E">
        <w:rPr>
          <w:rFonts w:ascii="Times New Roman" w:hAnsi="Times New Roman"/>
          <w:b/>
          <w:sz w:val="24"/>
          <w:szCs w:val="24"/>
          <w:shd w:val="clear" w:color="auto" w:fill="FFFFFF"/>
        </w:rPr>
        <w:t>Scientific Expedition</w:t>
      </w:r>
      <w:r w:rsidRPr="00DB624E">
        <w:rPr>
          <w:rFonts w:ascii="Times New Roman" w:hAnsi="Times New Roman"/>
          <w:sz w:val="24"/>
          <w:szCs w:val="24"/>
          <w:shd w:val="clear" w:color="auto" w:fill="FFFFFF"/>
        </w:rPr>
        <w:t xml:space="preserve">: </w:t>
      </w:r>
      <w:r w:rsidR="00155F7D" w:rsidRPr="00DB624E">
        <w:rPr>
          <w:rFonts w:ascii="Times New Roman" w:hAnsi="Times New Roman"/>
          <w:sz w:val="24"/>
          <w:szCs w:val="24"/>
          <w:shd w:val="clear" w:color="auto" w:fill="FFFFFF"/>
        </w:rPr>
        <w:t>Ministry of Earth Science</w:t>
      </w:r>
      <w:r w:rsidR="009513BA" w:rsidRPr="00DB624E">
        <w:rPr>
          <w:rFonts w:ascii="Times New Roman" w:hAnsi="Times New Roman"/>
          <w:sz w:val="24"/>
          <w:szCs w:val="24"/>
          <w:shd w:val="clear" w:color="auto" w:fill="FFFFFF"/>
        </w:rPr>
        <w:t xml:space="preserve">, Govt. of India </w:t>
      </w:r>
      <w:r w:rsidRPr="00DB624E">
        <w:rPr>
          <w:rFonts w:ascii="Times New Roman" w:hAnsi="Times New Roman"/>
          <w:sz w:val="24"/>
          <w:szCs w:val="24"/>
          <w:shd w:val="clear" w:color="auto" w:fill="FFFFFF"/>
        </w:rPr>
        <w:t>led 34</w:t>
      </w:r>
      <w:r w:rsidRPr="00DB624E">
        <w:rPr>
          <w:rFonts w:ascii="Times New Roman" w:hAnsi="Times New Roman"/>
          <w:sz w:val="24"/>
          <w:szCs w:val="24"/>
          <w:shd w:val="clear" w:color="auto" w:fill="FFFFFF"/>
          <w:vertAlign w:val="superscript"/>
        </w:rPr>
        <w:t>th</w:t>
      </w:r>
      <w:r w:rsidRPr="00DB624E">
        <w:rPr>
          <w:rFonts w:ascii="Times New Roman" w:hAnsi="Times New Roman"/>
          <w:sz w:val="24"/>
          <w:szCs w:val="24"/>
          <w:shd w:val="clear" w:color="auto" w:fill="FFFFFF"/>
        </w:rPr>
        <w:t xml:space="preserve"> Indian Scientific Expedition included visit to both Indian Research bases </w:t>
      </w:r>
      <w:r w:rsidRPr="00DB624E">
        <w:rPr>
          <w:rFonts w:ascii="Times New Roman" w:hAnsi="Times New Roman"/>
          <w:b/>
          <w:sz w:val="24"/>
          <w:szCs w:val="24"/>
          <w:shd w:val="clear" w:color="auto" w:fill="FFFFFF"/>
        </w:rPr>
        <w:t>“Bharti</w:t>
      </w:r>
      <w:r w:rsidRPr="00DB624E">
        <w:rPr>
          <w:rFonts w:ascii="Times New Roman" w:hAnsi="Times New Roman"/>
          <w:sz w:val="24"/>
          <w:szCs w:val="24"/>
          <w:shd w:val="clear" w:color="auto" w:fill="FFFFFF"/>
        </w:rPr>
        <w:t xml:space="preserve"> and </w:t>
      </w:r>
      <w:proofErr w:type="spellStart"/>
      <w:r w:rsidRPr="00DB624E">
        <w:rPr>
          <w:rFonts w:ascii="Times New Roman" w:hAnsi="Times New Roman"/>
          <w:b/>
          <w:sz w:val="24"/>
          <w:szCs w:val="24"/>
          <w:shd w:val="clear" w:color="auto" w:fill="FFFFFF"/>
        </w:rPr>
        <w:t>Maitri</w:t>
      </w:r>
      <w:proofErr w:type="spellEnd"/>
      <w:r w:rsidRPr="00DB624E">
        <w:rPr>
          <w:rFonts w:ascii="Times New Roman" w:hAnsi="Times New Roman"/>
          <w:b/>
          <w:sz w:val="24"/>
          <w:szCs w:val="24"/>
          <w:shd w:val="clear" w:color="auto" w:fill="FFFFFF"/>
        </w:rPr>
        <w:t>”</w:t>
      </w:r>
      <w:r w:rsidR="009513BA" w:rsidRPr="00DB624E">
        <w:rPr>
          <w:rFonts w:ascii="Times New Roman" w:hAnsi="Times New Roman"/>
          <w:b/>
          <w:sz w:val="24"/>
          <w:szCs w:val="24"/>
          <w:shd w:val="clear" w:color="auto" w:fill="FFFFFF"/>
        </w:rPr>
        <w:t xml:space="preserve"> </w:t>
      </w:r>
      <w:r w:rsidR="00155F7D" w:rsidRPr="00DB624E">
        <w:rPr>
          <w:rFonts w:ascii="Times New Roman" w:hAnsi="Times New Roman"/>
          <w:sz w:val="24"/>
          <w:szCs w:val="24"/>
          <w:shd w:val="clear" w:color="auto" w:fill="FFFFFF"/>
        </w:rPr>
        <w:t>for</w:t>
      </w:r>
      <w:r w:rsidR="009513BA" w:rsidRPr="00DB624E">
        <w:rPr>
          <w:rFonts w:ascii="Times New Roman" w:hAnsi="Times New Roman"/>
          <w:sz w:val="24"/>
          <w:szCs w:val="24"/>
          <w:shd w:val="clear" w:color="auto" w:fill="FFFFFF"/>
        </w:rPr>
        <w:t xml:space="preserve"> collection and analysis of water and se</w:t>
      </w:r>
      <w:r w:rsidR="00155F7D" w:rsidRPr="00DB624E">
        <w:rPr>
          <w:rFonts w:ascii="Times New Roman" w:hAnsi="Times New Roman"/>
          <w:sz w:val="24"/>
          <w:szCs w:val="24"/>
          <w:shd w:val="clear" w:color="auto" w:fill="FFFFFF"/>
        </w:rPr>
        <w:t>diment samples from polar lakes f</w:t>
      </w:r>
      <w:r w:rsidR="00B202DD" w:rsidRPr="00DB624E">
        <w:rPr>
          <w:rFonts w:ascii="Times New Roman" w:hAnsi="Times New Roman"/>
          <w:sz w:val="24"/>
          <w:szCs w:val="24"/>
          <w:shd w:val="clear" w:color="auto" w:fill="FFFFFF"/>
        </w:rPr>
        <w:t>or polar environment monitoring.</w:t>
      </w:r>
    </w:p>
    <w:p w14:paraId="057C48ED" w14:textId="77777777" w:rsidR="006632D4" w:rsidRPr="00DB624E" w:rsidRDefault="00B44DA1" w:rsidP="009E3768">
      <w:pPr>
        <w:tabs>
          <w:tab w:val="left" w:pos="0"/>
          <w:tab w:val="left" w:pos="360"/>
        </w:tabs>
        <w:spacing w:line="360" w:lineRule="auto"/>
        <w:ind w:right="-270"/>
        <w:jc w:val="both"/>
        <w:rPr>
          <w:rFonts w:ascii="Times New Roman" w:hAnsi="Times New Roman"/>
          <w:b/>
          <w:sz w:val="24"/>
          <w:szCs w:val="24"/>
          <w:shd w:val="clear" w:color="auto" w:fill="FFFFFF"/>
        </w:rPr>
      </w:pPr>
      <w:r w:rsidRPr="00DB624E">
        <w:rPr>
          <w:rFonts w:ascii="Times New Roman" w:hAnsi="Times New Roman"/>
          <w:b/>
          <w:sz w:val="24"/>
          <w:szCs w:val="24"/>
          <w:shd w:val="clear" w:color="auto" w:fill="FFFFFF"/>
        </w:rPr>
        <w:t>Country visited</w:t>
      </w:r>
      <w:r w:rsidR="0006636C" w:rsidRPr="00DB624E">
        <w:rPr>
          <w:rFonts w:ascii="Times New Roman" w:hAnsi="Times New Roman"/>
          <w:b/>
          <w:sz w:val="24"/>
          <w:szCs w:val="24"/>
          <w:shd w:val="clear" w:color="auto" w:fill="FFFFFF"/>
        </w:rPr>
        <w:t>:</w:t>
      </w:r>
    </w:p>
    <w:p w14:paraId="0C065264" w14:textId="25B9D8DD" w:rsidR="005B7F48" w:rsidRPr="00DB624E" w:rsidRDefault="00F04565" w:rsidP="009E3768">
      <w:pPr>
        <w:tabs>
          <w:tab w:val="left" w:pos="0"/>
          <w:tab w:val="left" w:pos="360"/>
        </w:tabs>
        <w:spacing w:line="360" w:lineRule="auto"/>
        <w:ind w:right="-270"/>
        <w:jc w:val="both"/>
        <w:rPr>
          <w:rFonts w:ascii="Times New Roman" w:hAnsi="Times New Roman"/>
          <w:sz w:val="24"/>
          <w:szCs w:val="24"/>
          <w:shd w:val="clear" w:color="auto" w:fill="FFFFFF"/>
        </w:rPr>
      </w:pPr>
      <w:r w:rsidRPr="00DB624E">
        <w:rPr>
          <w:rFonts w:ascii="Times New Roman" w:hAnsi="Times New Roman"/>
          <w:b/>
          <w:sz w:val="24"/>
          <w:szCs w:val="24"/>
          <w:shd w:val="clear" w:color="auto" w:fill="FFFFFF"/>
        </w:rPr>
        <w:lastRenderedPageBreak/>
        <w:t xml:space="preserve">United States of America, </w:t>
      </w:r>
      <w:r w:rsidR="005B7F48" w:rsidRPr="00DB624E">
        <w:rPr>
          <w:rFonts w:ascii="Times New Roman" w:hAnsi="Times New Roman"/>
          <w:b/>
          <w:sz w:val="24"/>
          <w:szCs w:val="24"/>
          <w:shd w:val="clear" w:color="auto" w:fill="FFFFFF"/>
        </w:rPr>
        <w:t>South Africa</w:t>
      </w:r>
      <w:r w:rsidR="005B7F48" w:rsidRPr="00DB624E">
        <w:rPr>
          <w:rFonts w:ascii="Times New Roman" w:hAnsi="Times New Roman"/>
          <w:sz w:val="24"/>
          <w:szCs w:val="24"/>
          <w:shd w:val="clear" w:color="auto" w:fill="FFFFFF"/>
        </w:rPr>
        <w:t xml:space="preserve">, </w:t>
      </w:r>
      <w:r w:rsidR="00760C3F">
        <w:rPr>
          <w:rFonts w:ascii="Times New Roman" w:hAnsi="Times New Roman"/>
          <w:b/>
          <w:bCs/>
          <w:sz w:val="24"/>
          <w:szCs w:val="24"/>
          <w:shd w:val="clear" w:color="auto" w:fill="FFFFFF"/>
        </w:rPr>
        <w:t xml:space="preserve">Russia, </w:t>
      </w:r>
      <w:r w:rsidR="005B7F48" w:rsidRPr="00DB624E">
        <w:rPr>
          <w:rFonts w:ascii="Times New Roman" w:hAnsi="Times New Roman"/>
          <w:b/>
          <w:sz w:val="24"/>
          <w:szCs w:val="24"/>
          <w:shd w:val="clear" w:color="auto" w:fill="FFFFFF"/>
        </w:rPr>
        <w:t>Antarctica</w:t>
      </w:r>
      <w:r w:rsidR="003C6CAF" w:rsidRPr="00DB624E">
        <w:rPr>
          <w:rFonts w:ascii="Times New Roman" w:hAnsi="Times New Roman"/>
          <w:sz w:val="24"/>
          <w:szCs w:val="24"/>
          <w:shd w:val="clear" w:color="auto" w:fill="FFFFFF"/>
        </w:rPr>
        <w:t xml:space="preserve"> (</w:t>
      </w:r>
      <w:r w:rsidR="005B7F48" w:rsidRPr="00DB624E">
        <w:rPr>
          <w:rFonts w:ascii="Times New Roman" w:hAnsi="Times New Roman"/>
          <w:sz w:val="24"/>
          <w:szCs w:val="24"/>
          <w:shd w:val="clear" w:color="auto" w:fill="FFFFFF"/>
        </w:rPr>
        <w:t>Indian Research bases</w:t>
      </w:r>
      <w:r w:rsidR="00550B31" w:rsidRPr="00DB624E">
        <w:rPr>
          <w:rFonts w:ascii="Times New Roman" w:hAnsi="Times New Roman"/>
          <w:sz w:val="24"/>
          <w:szCs w:val="24"/>
          <w:shd w:val="clear" w:color="auto" w:fill="FFFFFF"/>
        </w:rPr>
        <w:t>:</w:t>
      </w:r>
      <w:r w:rsidR="005B7F48" w:rsidRPr="00DB624E">
        <w:rPr>
          <w:rFonts w:ascii="Times New Roman" w:hAnsi="Times New Roman"/>
          <w:sz w:val="24"/>
          <w:szCs w:val="24"/>
          <w:shd w:val="clear" w:color="auto" w:fill="FFFFFF"/>
        </w:rPr>
        <w:t xml:space="preserve"> </w:t>
      </w:r>
      <w:r w:rsidR="005B7F48" w:rsidRPr="00DB624E">
        <w:rPr>
          <w:rFonts w:ascii="Times New Roman" w:hAnsi="Times New Roman"/>
          <w:b/>
          <w:sz w:val="24"/>
          <w:szCs w:val="24"/>
          <w:shd w:val="clear" w:color="auto" w:fill="FFFFFF"/>
        </w:rPr>
        <w:t>Bharti</w:t>
      </w:r>
      <w:r w:rsidRPr="00DB624E">
        <w:rPr>
          <w:rFonts w:ascii="Times New Roman" w:hAnsi="Times New Roman"/>
          <w:sz w:val="24"/>
          <w:szCs w:val="24"/>
          <w:shd w:val="clear" w:color="auto" w:fill="FFFFFF"/>
        </w:rPr>
        <w:t xml:space="preserve"> and </w:t>
      </w:r>
      <w:proofErr w:type="spellStart"/>
      <w:r w:rsidR="005B7F48" w:rsidRPr="00DB624E">
        <w:rPr>
          <w:rFonts w:ascii="Times New Roman" w:hAnsi="Times New Roman"/>
          <w:b/>
          <w:sz w:val="24"/>
          <w:szCs w:val="24"/>
          <w:shd w:val="clear" w:color="auto" w:fill="FFFFFF"/>
        </w:rPr>
        <w:t>Maitri</w:t>
      </w:r>
      <w:proofErr w:type="spellEnd"/>
      <w:r w:rsidR="005B7F48" w:rsidRPr="00DB624E">
        <w:rPr>
          <w:rFonts w:ascii="Times New Roman" w:hAnsi="Times New Roman"/>
          <w:b/>
          <w:sz w:val="24"/>
          <w:szCs w:val="24"/>
          <w:shd w:val="clear" w:color="auto" w:fill="FFFFFF"/>
        </w:rPr>
        <w:t xml:space="preserve">, </w:t>
      </w:r>
      <w:r w:rsidR="005B7F48" w:rsidRPr="00DB624E">
        <w:rPr>
          <w:rFonts w:ascii="Times New Roman" w:hAnsi="Times New Roman"/>
          <w:sz w:val="24"/>
          <w:szCs w:val="24"/>
          <w:shd w:val="clear" w:color="auto" w:fill="FFFFFF"/>
        </w:rPr>
        <w:t xml:space="preserve">Russian Research Base: </w:t>
      </w:r>
      <w:r w:rsidR="005B7F48" w:rsidRPr="00DB624E">
        <w:rPr>
          <w:rFonts w:ascii="Times New Roman" w:hAnsi="Times New Roman"/>
          <w:b/>
          <w:sz w:val="24"/>
          <w:szCs w:val="24"/>
          <w:shd w:val="clear" w:color="auto" w:fill="FFFFFF"/>
        </w:rPr>
        <w:t>Progress</w:t>
      </w:r>
      <w:r w:rsidR="005B7F48" w:rsidRPr="00DB624E">
        <w:rPr>
          <w:rFonts w:ascii="Times New Roman" w:hAnsi="Times New Roman"/>
          <w:sz w:val="24"/>
          <w:szCs w:val="24"/>
          <w:shd w:val="clear" w:color="auto" w:fill="FFFFFF"/>
        </w:rPr>
        <w:t xml:space="preserve"> and </w:t>
      </w:r>
      <w:proofErr w:type="spellStart"/>
      <w:r w:rsidR="005B7F48" w:rsidRPr="00DB624E">
        <w:rPr>
          <w:rFonts w:ascii="Times New Roman" w:hAnsi="Times New Roman"/>
          <w:b/>
          <w:sz w:val="24"/>
          <w:szCs w:val="24"/>
          <w:shd w:val="clear" w:color="auto" w:fill="FFFFFF"/>
        </w:rPr>
        <w:t>Novolazarevskaya</w:t>
      </w:r>
      <w:proofErr w:type="spellEnd"/>
      <w:r w:rsidR="005B7F48" w:rsidRPr="00DB624E">
        <w:rPr>
          <w:rFonts w:ascii="Times New Roman" w:hAnsi="Times New Roman"/>
          <w:sz w:val="24"/>
          <w:szCs w:val="24"/>
          <w:shd w:val="clear" w:color="auto" w:fill="FFFFFF"/>
        </w:rPr>
        <w:t xml:space="preserve">, Chinese research base: </w:t>
      </w:r>
      <w:r w:rsidR="005B7F48" w:rsidRPr="00DB624E">
        <w:rPr>
          <w:rFonts w:ascii="Times New Roman" w:hAnsi="Times New Roman"/>
          <w:b/>
          <w:sz w:val="24"/>
          <w:szCs w:val="24"/>
          <w:shd w:val="clear" w:color="auto" w:fill="FFFFFF"/>
        </w:rPr>
        <w:t>Zhongshan</w:t>
      </w:r>
      <w:r w:rsidR="005B7F48" w:rsidRPr="00DB624E">
        <w:rPr>
          <w:rFonts w:ascii="Times New Roman" w:hAnsi="Times New Roman"/>
          <w:sz w:val="24"/>
          <w:szCs w:val="24"/>
          <w:shd w:val="clear" w:color="auto" w:fill="FFFFFF"/>
        </w:rPr>
        <w:t xml:space="preserve"> Research Base)</w:t>
      </w:r>
    </w:p>
    <w:p w14:paraId="3337925D" w14:textId="77777777" w:rsidR="00DB624E" w:rsidRPr="00DB624E" w:rsidRDefault="00DB624E" w:rsidP="003D756C">
      <w:pPr>
        <w:spacing w:after="0" w:line="360" w:lineRule="auto"/>
        <w:ind w:left="360" w:right="-270"/>
        <w:jc w:val="center"/>
        <w:rPr>
          <w:rFonts w:ascii="Times New Roman" w:hAnsi="Times New Roman"/>
          <w:b/>
          <w:sz w:val="24"/>
          <w:szCs w:val="24"/>
        </w:rPr>
      </w:pPr>
      <w:r w:rsidRPr="00DB624E">
        <w:rPr>
          <w:rFonts w:ascii="Times New Roman" w:hAnsi="Times New Roman"/>
          <w:b/>
          <w:sz w:val="24"/>
          <w:szCs w:val="24"/>
        </w:rPr>
        <w:t>PERSONAL DETAILS</w:t>
      </w:r>
    </w:p>
    <w:p w14:paraId="75F6C8C2" w14:textId="77777777" w:rsidR="00DB624E" w:rsidRPr="00DB624E" w:rsidRDefault="00DB624E" w:rsidP="00DB624E">
      <w:pPr>
        <w:pStyle w:val="BodyText"/>
        <w:numPr>
          <w:ilvl w:val="0"/>
          <w:numId w:val="11"/>
        </w:numPr>
        <w:spacing w:line="360" w:lineRule="auto"/>
        <w:ind w:right="-270"/>
        <w:jc w:val="both"/>
        <w:rPr>
          <w:sz w:val="24"/>
        </w:rPr>
      </w:pPr>
      <w:r w:rsidRPr="00DB624E">
        <w:rPr>
          <w:sz w:val="24"/>
        </w:rPr>
        <w:t>Name</w:t>
      </w:r>
      <w:r w:rsidRPr="00DB624E">
        <w:rPr>
          <w:sz w:val="24"/>
        </w:rPr>
        <w:tab/>
      </w:r>
      <w:r w:rsidRPr="00DB624E">
        <w:rPr>
          <w:sz w:val="24"/>
        </w:rPr>
        <w:tab/>
      </w:r>
      <w:r w:rsidRPr="00DB624E">
        <w:rPr>
          <w:sz w:val="24"/>
        </w:rPr>
        <w:tab/>
        <w:t>: Anuj Ranjan</w:t>
      </w:r>
      <w:r w:rsidRPr="00DB624E">
        <w:rPr>
          <w:sz w:val="24"/>
        </w:rPr>
        <w:tab/>
      </w:r>
    </w:p>
    <w:p w14:paraId="1780A58D" w14:textId="77777777" w:rsidR="00DB624E" w:rsidRPr="00DB624E" w:rsidRDefault="00DB624E" w:rsidP="00DB624E">
      <w:pPr>
        <w:pStyle w:val="BodyText"/>
        <w:numPr>
          <w:ilvl w:val="0"/>
          <w:numId w:val="11"/>
        </w:numPr>
        <w:spacing w:line="360" w:lineRule="auto"/>
        <w:ind w:right="-270"/>
        <w:jc w:val="both"/>
        <w:rPr>
          <w:sz w:val="24"/>
        </w:rPr>
      </w:pPr>
      <w:r w:rsidRPr="00DB624E">
        <w:rPr>
          <w:sz w:val="24"/>
        </w:rPr>
        <w:t>Date of Birth</w:t>
      </w:r>
      <w:r w:rsidRPr="00DB624E">
        <w:rPr>
          <w:sz w:val="24"/>
        </w:rPr>
        <w:tab/>
      </w:r>
      <w:r w:rsidRPr="00DB624E">
        <w:rPr>
          <w:sz w:val="24"/>
        </w:rPr>
        <w:tab/>
        <w:t>: 26</w:t>
      </w:r>
      <w:r w:rsidRPr="00DB624E">
        <w:rPr>
          <w:sz w:val="24"/>
          <w:vertAlign w:val="superscript"/>
        </w:rPr>
        <w:t>th</w:t>
      </w:r>
      <w:r w:rsidRPr="00DB624E">
        <w:rPr>
          <w:sz w:val="24"/>
        </w:rPr>
        <w:t xml:space="preserve"> </w:t>
      </w:r>
      <w:proofErr w:type="gramStart"/>
      <w:r w:rsidRPr="00DB624E">
        <w:rPr>
          <w:sz w:val="24"/>
        </w:rPr>
        <w:t>March,</w:t>
      </w:r>
      <w:proofErr w:type="gramEnd"/>
      <w:r w:rsidRPr="00DB624E">
        <w:rPr>
          <w:sz w:val="24"/>
        </w:rPr>
        <w:t xml:space="preserve"> 1987</w:t>
      </w:r>
      <w:r w:rsidRPr="00DB624E">
        <w:rPr>
          <w:sz w:val="24"/>
        </w:rPr>
        <w:tab/>
      </w:r>
    </w:p>
    <w:p w14:paraId="3D5BDB6E" w14:textId="77777777" w:rsidR="00DB624E" w:rsidRPr="00DB624E" w:rsidRDefault="00DB624E" w:rsidP="00DB624E">
      <w:pPr>
        <w:pStyle w:val="BodyText"/>
        <w:numPr>
          <w:ilvl w:val="0"/>
          <w:numId w:val="11"/>
        </w:numPr>
        <w:spacing w:line="360" w:lineRule="auto"/>
        <w:ind w:right="-270"/>
        <w:jc w:val="both"/>
        <w:rPr>
          <w:sz w:val="24"/>
        </w:rPr>
      </w:pPr>
      <w:r w:rsidRPr="00DB624E">
        <w:rPr>
          <w:sz w:val="24"/>
        </w:rPr>
        <w:t>Nationality</w:t>
      </w:r>
      <w:r w:rsidRPr="00DB624E">
        <w:rPr>
          <w:sz w:val="24"/>
        </w:rPr>
        <w:tab/>
      </w:r>
      <w:r w:rsidRPr="00DB624E">
        <w:rPr>
          <w:sz w:val="24"/>
        </w:rPr>
        <w:tab/>
        <w:t>:</w:t>
      </w:r>
      <w:r>
        <w:rPr>
          <w:sz w:val="24"/>
        </w:rPr>
        <w:t xml:space="preserve"> </w:t>
      </w:r>
      <w:r w:rsidRPr="00DB624E">
        <w:rPr>
          <w:sz w:val="24"/>
        </w:rPr>
        <w:t>Indian</w:t>
      </w:r>
      <w:r w:rsidRPr="00DB624E">
        <w:rPr>
          <w:sz w:val="24"/>
        </w:rPr>
        <w:tab/>
      </w:r>
    </w:p>
    <w:p w14:paraId="07FDD033" w14:textId="25437A6A" w:rsidR="00DB624E" w:rsidRPr="00DB624E" w:rsidRDefault="00DB624E" w:rsidP="00DB624E">
      <w:pPr>
        <w:pStyle w:val="BodyText"/>
        <w:numPr>
          <w:ilvl w:val="0"/>
          <w:numId w:val="11"/>
        </w:numPr>
        <w:spacing w:line="360" w:lineRule="auto"/>
        <w:ind w:right="-270"/>
        <w:jc w:val="both"/>
        <w:rPr>
          <w:sz w:val="24"/>
        </w:rPr>
      </w:pPr>
      <w:r w:rsidRPr="00DB624E">
        <w:rPr>
          <w:sz w:val="24"/>
        </w:rPr>
        <w:t>Languages Known</w:t>
      </w:r>
      <w:proofErr w:type="gramStart"/>
      <w:r w:rsidRPr="00DB624E">
        <w:rPr>
          <w:sz w:val="24"/>
        </w:rPr>
        <w:tab/>
        <w:t>:</w:t>
      </w:r>
      <w:r w:rsidR="00F02936" w:rsidRPr="00DB624E">
        <w:rPr>
          <w:sz w:val="24"/>
        </w:rPr>
        <w:t>Hindi</w:t>
      </w:r>
      <w:proofErr w:type="gramEnd"/>
      <w:r w:rsidR="00F02936" w:rsidRPr="00DB624E">
        <w:rPr>
          <w:sz w:val="24"/>
          <w:vertAlign w:val="superscript"/>
        </w:rPr>
        <w:t>*</w:t>
      </w:r>
      <w:r w:rsidR="00F02936">
        <w:rPr>
          <w:sz w:val="24"/>
        </w:rPr>
        <w:t>,</w:t>
      </w:r>
      <w:r w:rsidRPr="00DB624E">
        <w:rPr>
          <w:sz w:val="24"/>
        </w:rPr>
        <w:t xml:space="preserve"> English, Kannada, Sanskrit.  </w:t>
      </w:r>
      <w:r w:rsidRPr="002174DB">
        <w:rPr>
          <w:sz w:val="18"/>
          <w:szCs w:val="18"/>
        </w:rPr>
        <w:t xml:space="preserve">* Mother tongue </w:t>
      </w:r>
      <w:r w:rsidRPr="00DB624E">
        <w:rPr>
          <w:sz w:val="24"/>
        </w:rPr>
        <w:tab/>
      </w:r>
    </w:p>
    <w:p w14:paraId="3460FDC9" w14:textId="77777777" w:rsidR="00CD29F7" w:rsidRDefault="00DB624E" w:rsidP="00CD29F7">
      <w:pPr>
        <w:pStyle w:val="BodyText"/>
        <w:numPr>
          <w:ilvl w:val="0"/>
          <w:numId w:val="11"/>
        </w:numPr>
        <w:spacing w:line="360" w:lineRule="auto"/>
        <w:ind w:right="-270"/>
        <w:jc w:val="both"/>
        <w:rPr>
          <w:sz w:val="24"/>
        </w:rPr>
      </w:pPr>
      <w:r w:rsidRPr="00DB624E">
        <w:rPr>
          <w:sz w:val="24"/>
        </w:rPr>
        <w:t>Marital Status</w:t>
      </w:r>
      <w:r w:rsidRPr="00DB624E">
        <w:rPr>
          <w:sz w:val="24"/>
        </w:rPr>
        <w:tab/>
        <w:t>: Married</w:t>
      </w:r>
      <w:r w:rsidRPr="00DB624E">
        <w:rPr>
          <w:sz w:val="24"/>
        </w:rPr>
        <w:tab/>
      </w:r>
    </w:p>
    <w:p w14:paraId="580B0C48" w14:textId="77777777" w:rsidR="00CD29F7" w:rsidRDefault="00CD29F7" w:rsidP="00CD29F7">
      <w:pPr>
        <w:pStyle w:val="BodyText"/>
        <w:spacing w:line="360" w:lineRule="auto"/>
        <w:ind w:left="720" w:right="-270"/>
        <w:jc w:val="both"/>
        <w:rPr>
          <w:sz w:val="24"/>
        </w:rPr>
      </w:pPr>
    </w:p>
    <w:p w14:paraId="4E67CAE6" w14:textId="07F4DE91" w:rsidR="00DB624E" w:rsidRPr="00CD29F7" w:rsidRDefault="00DB624E" w:rsidP="00CD29F7">
      <w:pPr>
        <w:pStyle w:val="BodyText"/>
        <w:spacing w:line="360" w:lineRule="auto"/>
        <w:ind w:left="720" w:right="-270"/>
        <w:jc w:val="both"/>
        <w:rPr>
          <w:sz w:val="24"/>
        </w:rPr>
      </w:pPr>
      <w:r w:rsidRPr="00CD29F7">
        <w:rPr>
          <w:b/>
          <w:bCs/>
          <w:sz w:val="24"/>
        </w:rPr>
        <w:t xml:space="preserve">Permanent </w:t>
      </w:r>
      <w:proofErr w:type="gramStart"/>
      <w:r w:rsidRPr="00CD29F7">
        <w:rPr>
          <w:b/>
          <w:bCs/>
          <w:sz w:val="24"/>
        </w:rPr>
        <w:t>Address</w:t>
      </w:r>
      <w:r w:rsidRPr="00CD29F7">
        <w:rPr>
          <w:sz w:val="24"/>
        </w:rPr>
        <w:t xml:space="preserve"> :</w:t>
      </w:r>
      <w:proofErr w:type="gramEnd"/>
      <w:r w:rsidRPr="00CD29F7">
        <w:rPr>
          <w:sz w:val="24"/>
        </w:rPr>
        <w:t xml:space="preserve"> S/O-</w:t>
      </w:r>
      <w:proofErr w:type="spellStart"/>
      <w:r w:rsidRPr="00CD29F7">
        <w:rPr>
          <w:sz w:val="24"/>
        </w:rPr>
        <w:t>Indradeo</w:t>
      </w:r>
      <w:proofErr w:type="spellEnd"/>
      <w:r w:rsidRPr="00CD29F7">
        <w:rPr>
          <w:sz w:val="24"/>
        </w:rPr>
        <w:t xml:space="preserve"> </w:t>
      </w:r>
      <w:proofErr w:type="spellStart"/>
      <w:r w:rsidRPr="00CD29F7">
        <w:rPr>
          <w:sz w:val="24"/>
        </w:rPr>
        <w:t>Mahto</w:t>
      </w:r>
      <w:proofErr w:type="spellEnd"/>
      <w:r w:rsidRPr="00CD29F7">
        <w:rPr>
          <w:sz w:val="24"/>
        </w:rPr>
        <w:t xml:space="preserve">, Village+ Post Office: </w:t>
      </w:r>
      <w:proofErr w:type="spellStart"/>
      <w:r w:rsidRPr="00CD29F7">
        <w:rPr>
          <w:sz w:val="24"/>
        </w:rPr>
        <w:t>Naokothi</w:t>
      </w:r>
      <w:proofErr w:type="spellEnd"/>
      <w:r w:rsidRPr="00CD29F7">
        <w:rPr>
          <w:sz w:val="24"/>
        </w:rPr>
        <w:t xml:space="preserve">, District: </w:t>
      </w:r>
      <w:proofErr w:type="spellStart"/>
      <w:r w:rsidRPr="00CD29F7">
        <w:rPr>
          <w:sz w:val="24"/>
        </w:rPr>
        <w:t>Begusarai</w:t>
      </w:r>
      <w:proofErr w:type="spellEnd"/>
      <w:r w:rsidRPr="00CD29F7">
        <w:rPr>
          <w:sz w:val="24"/>
        </w:rPr>
        <w:t>. Bihar. India. 851130</w:t>
      </w:r>
    </w:p>
    <w:p w14:paraId="7558B19C" w14:textId="3616CAB9" w:rsidR="00CD29F7" w:rsidRPr="00CD29F7" w:rsidRDefault="00CD29F7" w:rsidP="00CD29F7">
      <w:pPr>
        <w:pStyle w:val="BodyText"/>
        <w:spacing w:line="360" w:lineRule="auto"/>
        <w:ind w:left="720" w:right="-270"/>
        <w:jc w:val="both"/>
        <w:rPr>
          <w:sz w:val="24"/>
        </w:rPr>
      </w:pPr>
      <w:r w:rsidRPr="00CD29F7">
        <w:rPr>
          <w:b/>
          <w:bCs/>
          <w:sz w:val="24"/>
        </w:rPr>
        <w:t>Office Address:</w:t>
      </w:r>
      <w:r>
        <w:rPr>
          <w:sz w:val="24"/>
        </w:rPr>
        <w:t xml:space="preserve"> </w:t>
      </w:r>
      <w:r w:rsidRPr="00CD29F7">
        <w:rPr>
          <w:sz w:val="24"/>
        </w:rPr>
        <w:t xml:space="preserve">Room No. 607, </w:t>
      </w:r>
      <w:proofErr w:type="spellStart"/>
      <w:r w:rsidRPr="00CD29F7">
        <w:rPr>
          <w:sz w:val="24"/>
        </w:rPr>
        <w:t>Prospekt</w:t>
      </w:r>
      <w:proofErr w:type="spellEnd"/>
      <w:r w:rsidRPr="00CD29F7">
        <w:rPr>
          <w:sz w:val="24"/>
        </w:rPr>
        <w:t xml:space="preserve"> </w:t>
      </w:r>
      <w:proofErr w:type="spellStart"/>
      <w:r w:rsidRPr="00CD29F7">
        <w:rPr>
          <w:sz w:val="24"/>
        </w:rPr>
        <w:t>Stachki</w:t>
      </w:r>
      <w:proofErr w:type="spellEnd"/>
      <w:r w:rsidRPr="00CD29F7">
        <w:rPr>
          <w:sz w:val="24"/>
        </w:rPr>
        <w:t>, 194 1, Rostov-on-Don, Rostov Oblast, 344090</w:t>
      </w:r>
    </w:p>
    <w:p w14:paraId="6B52F06E" w14:textId="77777777" w:rsidR="00CD29F7" w:rsidRPr="00DB624E" w:rsidRDefault="00CD29F7" w:rsidP="00CD29F7">
      <w:pPr>
        <w:pStyle w:val="BodyText"/>
        <w:spacing w:line="360" w:lineRule="auto"/>
        <w:ind w:left="720" w:right="-270"/>
        <w:jc w:val="both"/>
        <w:rPr>
          <w:sz w:val="24"/>
        </w:rPr>
      </w:pPr>
    </w:p>
    <w:p w14:paraId="7EDFB3D7" w14:textId="4B474C30" w:rsidR="00DB624E" w:rsidRPr="00DB624E" w:rsidRDefault="00EF48A7" w:rsidP="00DB624E">
      <w:pPr>
        <w:tabs>
          <w:tab w:val="left" w:pos="0"/>
          <w:tab w:val="left" w:pos="360"/>
        </w:tabs>
        <w:spacing w:line="360" w:lineRule="auto"/>
        <w:ind w:left="360" w:right="-270"/>
        <w:jc w:val="both"/>
        <w:rPr>
          <w:rFonts w:ascii="Times New Roman" w:hAnsi="Times New Roman"/>
          <w:sz w:val="24"/>
          <w:szCs w:val="24"/>
          <w:shd w:val="clear" w:color="auto" w:fill="FFFFFF"/>
        </w:rPr>
      </w:pPr>
      <w:r w:rsidRPr="00DB624E">
        <w:rPr>
          <w:rFonts w:ascii="Times New Roman" w:hAnsi="Times New Roman"/>
          <w:noProof/>
          <w:sz w:val="24"/>
          <w:szCs w:val="24"/>
        </w:rPr>
        <mc:AlternateContent>
          <mc:Choice Requires="wps">
            <w:drawing>
              <wp:anchor distT="0" distB="0" distL="114300" distR="114300" simplePos="0" relativeHeight="251662336" behindDoc="1" locked="0" layoutInCell="1" allowOverlap="1" wp14:anchorId="0FFC2334" wp14:editId="12B44E1F">
                <wp:simplePos x="0" y="0"/>
                <wp:positionH relativeFrom="column">
                  <wp:posOffset>306705</wp:posOffset>
                </wp:positionH>
                <wp:positionV relativeFrom="paragraph">
                  <wp:posOffset>318135</wp:posOffset>
                </wp:positionV>
                <wp:extent cx="2200275" cy="1017270"/>
                <wp:effectExtent l="0" t="0" r="9525" b="0"/>
                <wp:wrapTight wrapText="bothSides">
                  <wp:wrapPolygon edited="0">
                    <wp:start x="0" y="0"/>
                    <wp:lineTo x="0" y="21034"/>
                    <wp:lineTo x="21506" y="21034"/>
                    <wp:lineTo x="2150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2200275" cy="1017270"/>
                        </a:xfrm>
                        <a:prstGeom prst="rect">
                          <a:avLst/>
                        </a:prstGeom>
                        <a:solidFill>
                          <a:schemeClr val="lt1"/>
                        </a:solidFill>
                        <a:ln w="6350">
                          <a:noFill/>
                        </a:ln>
                      </wps:spPr>
                      <wps:txbx>
                        <w:txbxContent>
                          <w:p w14:paraId="50EAD217" w14:textId="449DC6F9" w:rsidR="006B5005" w:rsidRPr="00DB624E" w:rsidRDefault="006B5005" w:rsidP="006B5005">
                            <w:pPr>
                              <w:spacing w:after="0"/>
                              <w:rPr>
                                <w:rFonts w:ascii="Bookman Old Style" w:hAnsi="Bookman Old Style"/>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C2334" id="Text Box 1" o:spid="_x0000_s1027" type="#_x0000_t202" style="position:absolute;left:0;text-align:left;margin-left:24.15pt;margin-top:25.05pt;width:173.25pt;height:8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" fillcolor="white [3201]" stroked="f" strokeweight=".5pt">
                <v:textbox>
                  <w:txbxContent>
                    <w:p w14:paraId="50EAD217" w14:textId="449DC6F9" w:rsidR="006B5005" w:rsidRPr="00DB624E" w:rsidRDefault="006B5005" w:rsidP="006B5005">
                      <w:pPr>
                        <w:spacing w:after="0"/>
                        <w:rPr>
                          <w:rFonts w:ascii="Bookman Old Style" w:hAnsi="Bookman Old Style"/>
                          <w:szCs w:val="24"/>
                        </w:rPr>
                      </w:pPr>
                    </w:p>
                  </w:txbxContent>
                </v:textbox>
                <w10:wrap type="tight"/>
              </v:shape>
            </w:pict>
          </mc:Fallback>
        </mc:AlternateContent>
      </w:r>
    </w:p>
    <w:p w14:paraId="67033A96" w14:textId="2A4F9D03" w:rsidR="004F2E10" w:rsidRPr="00DB624E" w:rsidRDefault="004F2E10" w:rsidP="009E3768">
      <w:pPr>
        <w:widowControl w:val="0"/>
        <w:autoSpaceDE w:val="0"/>
        <w:autoSpaceDN w:val="0"/>
        <w:adjustRightInd w:val="0"/>
        <w:spacing w:after="0" w:line="360" w:lineRule="auto"/>
        <w:ind w:right="-270"/>
        <w:jc w:val="both"/>
        <w:rPr>
          <w:rFonts w:ascii="Times New Roman" w:hAnsi="Times New Roman"/>
          <w:sz w:val="24"/>
          <w:szCs w:val="24"/>
        </w:rPr>
      </w:pPr>
    </w:p>
    <w:p w14:paraId="01EB7386" w14:textId="77777777" w:rsidR="00F00287" w:rsidRPr="00DB624E" w:rsidRDefault="00F00287" w:rsidP="009E3768">
      <w:pPr>
        <w:widowControl w:val="0"/>
        <w:autoSpaceDE w:val="0"/>
        <w:autoSpaceDN w:val="0"/>
        <w:adjustRightInd w:val="0"/>
        <w:spacing w:after="0" w:line="360" w:lineRule="auto"/>
        <w:ind w:right="-270"/>
        <w:jc w:val="both"/>
        <w:rPr>
          <w:rFonts w:ascii="Times New Roman" w:hAnsi="Times New Roman"/>
          <w:sz w:val="24"/>
          <w:szCs w:val="24"/>
        </w:rPr>
      </w:pPr>
      <w:r w:rsidRPr="00DB624E">
        <w:rPr>
          <w:rFonts w:ascii="Times New Roman" w:hAnsi="Times New Roman"/>
          <w:sz w:val="24"/>
          <w:szCs w:val="24"/>
        </w:rPr>
        <w:tab/>
      </w:r>
      <w:r w:rsidRPr="00DB624E">
        <w:rPr>
          <w:rFonts w:ascii="Times New Roman" w:hAnsi="Times New Roman"/>
          <w:sz w:val="24"/>
          <w:szCs w:val="24"/>
        </w:rPr>
        <w:tab/>
      </w:r>
      <w:r w:rsidRPr="00DB624E">
        <w:rPr>
          <w:rFonts w:ascii="Times New Roman" w:hAnsi="Times New Roman"/>
          <w:sz w:val="24"/>
          <w:szCs w:val="24"/>
        </w:rPr>
        <w:tab/>
      </w:r>
    </w:p>
    <w:p w14:paraId="40BB85CA" w14:textId="77777777" w:rsidR="006B5005" w:rsidRDefault="006B5005" w:rsidP="009E3768">
      <w:pPr>
        <w:widowControl w:val="0"/>
        <w:autoSpaceDE w:val="0"/>
        <w:autoSpaceDN w:val="0"/>
        <w:adjustRightInd w:val="0"/>
        <w:spacing w:after="0" w:line="360" w:lineRule="auto"/>
        <w:ind w:right="-270"/>
        <w:jc w:val="center"/>
        <w:rPr>
          <w:rFonts w:ascii="Times New Roman" w:hAnsi="Times New Roman"/>
          <w:sz w:val="24"/>
          <w:szCs w:val="24"/>
        </w:rPr>
      </w:pPr>
    </w:p>
    <w:p w14:paraId="7508735E" w14:textId="77777777" w:rsidR="006B5005" w:rsidRDefault="006B5005" w:rsidP="009E3768">
      <w:pPr>
        <w:widowControl w:val="0"/>
        <w:autoSpaceDE w:val="0"/>
        <w:autoSpaceDN w:val="0"/>
        <w:adjustRightInd w:val="0"/>
        <w:spacing w:after="0" w:line="360" w:lineRule="auto"/>
        <w:ind w:right="-270"/>
        <w:jc w:val="center"/>
        <w:rPr>
          <w:rFonts w:ascii="Times New Roman" w:hAnsi="Times New Roman"/>
          <w:sz w:val="24"/>
          <w:szCs w:val="24"/>
        </w:rPr>
      </w:pPr>
    </w:p>
    <w:p w14:paraId="603EDDF3" w14:textId="77777777" w:rsidR="006B5005" w:rsidRDefault="006B5005" w:rsidP="009E3768">
      <w:pPr>
        <w:widowControl w:val="0"/>
        <w:autoSpaceDE w:val="0"/>
        <w:autoSpaceDN w:val="0"/>
        <w:adjustRightInd w:val="0"/>
        <w:spacing w:after="0" w:line="360" w:lineRule="auto"/>
        <w:ind w:right="-270"/>
        <w:jc w:val="center"/>
        <w:rPr>
          <w:rFonts w:ascii="Times New Roman" w:hAnsi="Times New Roman"/>
          <w:sz w:val="24"/>
          <w:szCs w:val="24"/>
        </w:rPr>
      </w:pPr>
    </w:p>
    <w:p w14:paraId="66D59668" w14:textId="77777777" w:rsidR="00F00287" w:rsidRPr="00DB624E" w:rsidRDefault="00F00287" w:rsidP="009E3768">
      <w:pPr>
        <w:widowControl w:val="0"/>
        <w:autoSpaceDE w:val="0"/>
        <w:autoSpaceDN w:val="0"/>
        <w:adjustRightInd w:val="0"/>
        <w:spacing w:after="0" w:line="360" w:lineRule="auto"/>
        <w:ind w:right="-270"/>
        <w:jc w:val="center"/>
        <w:rPr>
          <w:rFonts w:ascii="Times New Roman" w:hAnsi="Times New Roman"/>
          <w:sz w:val="24"/>
          <w:szCs w:val="24"/>
        </w:rPr>
      </w:pPr>
      <w:r w:rsidRPr="00DB624E">
        <w:rPr>
          <w:rFonts w:ascii="Times New Roman" w:hAnsi="Times New Roman"/>
          <w:sz w:val="24"/>
          <w:szCs w:val="24"/>
        </w:rPr>
        <w:t>************</w:t>
      </w:r>
    </w:p>
    <w:p w14:paraId="2AF7F989" w14:textId="77777777" w:rsidR="005B0299" w:rsidRPr="00DB624E" w:rsidRDefault="005B0299" w:rsidP="009E3768">
      <w:pPr>
        <w:tabs>
          <w:tab w:val="left" w:pos="0"/>
          <w:tab w:val="left" w:pos="360"/>
        </w:tabs>
        <w:spacing w:line="360" w:lineRule="auto"/>
        <w:ind w:right="-270"/>
        <w:jc w:val="both"/>
        <w:rPr>
          <w:rFonts w:ascii="Times New Roman" w:hAnsi="Times New Roman"/>
          <w:sz w:val="24"/>
          <w:szCs w:val="24"/>
          <w:shd w:val="clear" w:color="auto" w:fill="FFFFFF"/>
        </w:rPr>
      </w:pPr>
    </w:p>
    <w:sectPr w:rsidR="005B0299" w:rsidRPr="00DB624E" w:rsidSect="00F06E56">
      <w:pgSz w:w="12240" w:h="15840"/>
      <w:pgMar w:top="709" w:right="1350" w:bottom="1170" w:left="153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8C5D3" w14:textId="77777777" w:rsidR="00B350B4" w:rsidRDefault="00B350B4" w:rsidP="00AE5FB0">
      <w:pPr>
        <w:spacing w:after="0" w:line="240" w:lineRule="auto"/>
      </w:pPr>
      <w:r>
        <w:separator/>
      </w:r>
    </w:p>
  </w:endnote>
  <w:endnote w:type="continuationSeparator" w:id="0">
    <w:p w14:paraId="3C65C163" w14:textId="77777777" w:rsidR="00B350B4" w:rsidRDefault="00B350B4" w:rsidP="00AE5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B76DD" w14:textId="77777777" w:rsidR="00B350B4" w:rsidRDefault="00B350B4" w:rsidP="00AE5FB0">
      <w:pPr>
        <w:spacing w:after="0" w:line="240" w:lineRule="auto"/>
      </w:pPr>
      <w:r>
        <w:separator/>
      </w:r>
    </w:p>
  </w:footnote>
  <w:footnote w:type="continuationSeparator" w:id="0">
    <w:p w14:paraId="57BC5F7E" w14:textId="77777777" w:rsidR="00B350B4" w:rsidRDefault="00B350B4" w:rsidP="00AE5F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05E"/>
    <w:multiLevelType w:val="hybridMultilevel"/>
    <w:tmpl w:val="0000440D"/>
    <w:lvl w:ilvl="0" w:tplc="0000491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5757E45"/>
    <w:multiLevelType w:val="hybridMultilevel"/>
    <w:tmpl w:val="375C1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70162"/>
    <w:multiLevelType w:val="hybridMultilevel"/>
    <w:tmpl w:val="CA56D0A0"/>
    <w:lvl w:ilvl="0" w:tplc="0486C756">
      <w:start w:val="1"/>
      <w:numFmt w:val="decimal"/>
      <w:lvlText w:val="%1."/>
      <w:lvlJc w:val="left"/>
      <w:pPr>
        <w:ind w:left="720" w:hanging="360"/>
      </w:pPr>
      <w:rPr>
        <w:rFonts w:ascii="Times New Roman" w:hAnsi="Times New Roman" w:cs="Times New Roman" w:hint="default"/>
        <w:b w:val="0"/>
        <w:color w:val="auto"/>
        <w:sz w:val="24"/>
        <w:szCs w:val="24"/>
      </w:rPr>
    </w:lvl>
    <w:lvl w:ilvl="1" w:tplc="6DF6F552">
      <w:start w:val="1"/>
      <w:numFmt w:val="upperLetter"/>
      <w:lvlText w:val="%2."/>
      <w:lvlJc w:val="left"/>
      <w:pPr>
        <w:ind w:left="1440" w:hanging="360"/>
      </w:pPr>
      <w:rPr>
        <w:rFonts w:cs="Times New Roman" w:hint="default"/>
        <w:color w:val="00000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B88217F"/>
    <w:multiLevelType w:val="hybridMultilevel"/>
    <w:tmpl w:val="B50AC0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8106BC"/>
    <w:multiLevelType w:val="hybridMultilevel"/>
    <w:tmpl w:val="F7F29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862441"/>
    <w:multiLevelType w:val="hybridMultilevel"/>
    <w:tmpl w:val="F656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E0E18"/>
    <w:multiLevelType w:val="hybridMultilevel"/>
    <w:tmpl w:val="F7F04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3A4D08"/>
    <w:multiLevelType w:val="hybridMultilevel"/>
    <w:tmpl w:val="C708195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0940A6"/>
    <w:multiLevelType w:val="hybridMultilevel"/>
    <w:tmpl w:val="B70E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E3F68"/>
    <w:multiLevelType w:val="hybridMultilevel"/>
    <w:tmpl w:val="6D140A68"/>
    <w:lvl w:ilvl="0" w:tplc="4009000F">
      <w:start w:val="1"/>
      <w:numFmt w:val="decimal"/>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1" w15:restartNumberingAfterBreak="0">
    <w:nsid w:val="382B09D4"/>
    <w:multiLevelType w:val="hybridMultilevel"/>
    <w:tmpl w:val="41583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5E245B"/>
    <w:multiLevelType w:val="hybridMultilevel"/>
    <w:tmpl w:val="F09C1E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110498E"/>
    <w:multiLevelType w:val="hybridMultilevel"/>
    <w:tmpl w:val="0D00095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7ED0B8D"/>
    <w:multiLevelType w:val="hybridMultilevel"/>
    <w:tmpl w:val="C3029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6A7630"/>
    <w:multiLevelType w:val="hybridMultilevel"/>
    <w:tmpl w:val="DB40BDAE"/>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6" w15:restartNumberingAfterBreak="0">
    <w:nsid w:val="52F40FFB"/>
    <w:multiLevelType w:val="hybridMultilevel"/>
    <w:tmpl w:val="5846CE7A"/>
    <w:lvl w:ilvl="0" w:tplc="04090003">
      <w:start w:val="1"/>
      <w:numFmt w:val="bullet"/>
      <w:lvlText w:val="o"/>
      <w:lvlJc w:val="left"/>
      <w:pPr>
        <w:ind w:left="1060" w:hanging="360"/>
      </w:pPr>
      <w:rPr>
        <w:rFonts w:ascii="Courier New" w:hAnsi="Courier New" w:cs="Courier New"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7" w15:restartNumberingAfterBreak="0">
    <w:nsid w:val="5491181E"/>
    <w:multiLevelType w:val="hybridMultilevel"/>
    <w:tmpl w:val="65E8D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D416D1"/>
    <w:multiLevelType w:val="hybridMultilevel"/>
    <w:tmpl w:val="F09E6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48152E"/>
    <w:multiLevelType w:val="hybridMultilevel"/>
    <w:tmpl w:val="724C3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4B7A33"/>
    <w:multiLevelType w:val="hybridMultilevel"/>
    <w:tmpl w:val="6A2EF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18C0C4F"/>
    <w:multiLevelType w:val="hybridMultilevel"/>
    <w:tmpl w:val="A102378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6577722"/>
    <w:multiLevelType w:val="hybridMultilevel"/>
    <w:tmpl w:val="3938A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B97EF4"/>
    <w:multiLevelType w:val="hybridMultilevel"/>
    <w:tmpl w:val="4790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435ACC"/>
    <w:multiLevelType w:val="hybridMultilevel"/>
    <w:tmpl w:val="BEE04D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0C03E05"/>
    <w:multiLevelType w:val="hybridMultilevel"/>
    <w:tmpl w:val="03DEB8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3457BC4"/>
    <w:multiLevelType w:val="multilevel"/>
    <w:tmpl w:val="DFF8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F5689E"/>
    <w:multiLevelType w:val="hybridMultilevel"/>
    <w:tmpl w:val="75D0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E37F3B"/>
    <w:multiLevelType w:val="multilevel"/>
    <w:tmpl w:val="94C244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2"/>
  </w:num>
  <w:num w:numId="3">
    <w:abstractNumId w:val="9"/>
  </w:num>
  <w:num w:numId="4">
    <w:abstractNumId w:val="15"/>
  </w:num>
  <w:num w:numId="5">
    <w:abstractNumId w:val="0"/>
  </w:num>
  <w:num w:numId="6">
    <w:abstractNumId w:val="1"/>
  </w:num>
  <w:num w:numId="7">
    <w:abstractNumId w:val="11"/>
  </w:num>
  <w:num w:numId="8">
    <w:abstractNumId w:val="3"/>
  </w:num>
  <w:num w:numId="9">
    <w:abstractNumId w:val="16"/>
  </w:num>
  <w:num w:numId="10">
    <w:abstractNumId w:val="4"/>
  </w:num>
  <w:num w:numId="11">
    <w:abstractNumId w:val="19"/>
  </w:num>
  <w:num w:numId="12">
    <w:abstractNumId w:val="17"/>
  </w:num>
  <w:num w:numId="13">
    <w:abstractNumId w:val="14"/>
  </w:num>
  <w:num w:numId="14">
    <w:abstractNumId w:val="2"/>
  </w:num>
  <w:num w:numId="15">
    <w:abstractNumId w:val="7"/>
  </w:num>
  <w:num w:numId="16">
    <w:abstractNumId w:val="6"/>
  </w:num>
  <w:num w:numId="17">
    <w:abstractNumId w:val="8"/>
  </w:num>
  <w:num w:numId="18">
    <w:abstractNumId w:val="5"/>
  </w:num>
  <w:num w:numId="19">
    <w:abstractNumId w:val="23"/>
  </w:num>
  <w:num w:numId="20">
    <w:abstractNumId w:val="18"/>
  </w:num>
  <w:num w:numId="21">
    <w:abstractNumId w:val="26"/>
  </w:num>
  <w:num w:numId="22">
    <w:abstractNumId w:val="25"/>
  </w:num>
  <w:num w:numId="23">
    <w:abstractNumId w:val="13"/>
  </w:num>
  <w:num w:numId="24">
    <w:abstractNumId w:val="21"/>
  </w:num>
  <w:num w:numId="25">
    <w:abstractNumId w:val="12"/>
  </w:num>
  <w:num w:numId="26">
    <w:abstractNumId w:val="20"/>
  </w:num>
  <w:num w:numId="27">
    <w:abstractNumId w:val="24"/>
  </w:num>
  <w:num w:numId="28">
    <w:abstractNumId w:val="1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zMDIyMTK3sLA0NTdX0lEKTi0uzszPAykwqgUA0SxtgywAAAA="/>
  </w:docVars>
  <w:rsids>
    <w:rsidRoot w:val="009054C2"/>
    <w:rsid w:val="00014CB7"/>
    <w:rsid w:val="000158E7"/>
    <w:rsid w:val="00036BEF"/>
    <w:rsid w:val="000530F5"/>
    <w:rsid w:val="0006636C"/>
    <w:rsid w:val="00075493"/>
    <w:rsid w:val="000B4C04"/>
    <w:rsid w:val="000C797E"/>
    <w:rsid w:val="000C7AFE"/>
    <w:rsid w:val="000D7B37"/>
    <w:rsid w:val="000F59D9"/>
    <w:rsid w:val="00112A43"/>
    <w:rsid w:val="001162CE"/>
    <w:rsid w:val="00155F7D"/>
    <w:rsid w:val="00173AD8"/>
    <w:rsid w:val="0018015F"/>
    <w:rsid w:val="00183572"/>
    <w:rsid w:val="001D3DB2"/>
    <w:rsid w:val="001E337C"/>
    <w:rsid w:val="001E64CA"/>
    <w:rsid w:val="00205716"/>
    <w:rsid w:val="002174DB"/>
    <w:rsid w:val="002330B2"/>
    <w:rsid w:val="002346E6"/>
    <w:rsid w:val="00241E56"/>
    <w:rsid w:val="002550BD"/>
    <w:rsid w:val="002573E7"/>
    <w:rsid w:val="002A79AA"/>
    <w:rsid w:val="002B64C0"/>
    <w:rsid w:val="00321B52"/>
    <w:rsid w:val="00362A1D"/>
    <w:rsid w:val="0038741D"/>
    <w:rsid w:val="003B0CA3"/>
    <w:rsid w:val="003B5C6B"/>
    <w:rsid w:val="003C386A"/>
    <w:rsid w:val="003C6CAF"/>
    <w:rsid w:val="003D756C"/>
    <w:rsid w:val="003E3AB5"/>
    <w:rsid w:val="003F3DB3"/>
    <w:rsid w:val="00406181"/>
    <w:rsid w:val="00433577"/>
    <w:rsid w:val="0046505F"/>
    <w:rsid w:val="00472149"/>
    <w:rsid w:val="00476FEE"/>
    <w:rsid w:val="004E2D6A"/>
    <w:rsid w:val="004F2E10"/>
    <w:rsid w:val="005251F6"/>
    <w:rsid w:val="00543814"/>
    <w:rsid w:val="00550B31"/>
    <w:rsid w:val="00577314"/>
    <w:rsid w:val="00593E8D"/>
    <w:rsid w:val="005B0299"/>
    <w:rsid w:val="005B7F48"/>
    <w:rsid w:val="005C72B1"/>
    <w:rsid w:val="00603E41"/>
    <w:rsid w:val="00606081"/>
    <w:rsid w:val="006177AF"/>
    <w:rsid w:val="00617DA1"/>
    <w:rsid w:val="00633A76"/>
    <w:rsid w:val="006632D4"/>
    <w:rsid w:val="00696B47"/>
    <w:rsid w:val="006A0B1D"/>
    <w:rsid w:val="006B5005"/>
    <w:rsid w:val="006C44E7"/>
    <w:rsid w:val="006C4C78"/>
    <w:rsid w:val="006C6C29"/>
    <w:rsid w:val="006D0299"/>
    <w:rsid w:val="006D347B"/>
    <w:rsid w:val="006D7EA0"/>
    <w:rsid w:val="006E66DB"/>
    <w:rsid w:val="006F6151"/>
    <w:rsid w:val="00702022"/>
    <w:rsid w:val="00703632"/>
    <w:rsid w:val="0074225C"/>
    <w:rsid w:val="007465D8"/>
    <w:rsid w:val="00760C3F"/>
    <w:rsid w:val="00761B73"/>
    <w:rsid w:val="0076680C"/>
    <w:rsid w:val="007E6BA3"/>
    <w:rsid w:val="0081494E"/>
    <w:rsid w:val="00844B94"/>
    <w:rsid w:val="008453D9"/>
    <w:rsid w:val="008509EB"/>
    <w:rsid w:val="00854146"/>
    <w:rsid w:val="0087203A"/>
    <w:rsid w:val="00874672"/>
    <w:rsid w:val="008760D1"/>
    <w:rsid w:val="00877B51"/>
    <w:rsid w:val="008C59D8"/>
    <w:rsid w:val="008E7C2C"/>
    <w:rsid w:val="008F0912"/>
    <w:rsid w:val="009054C2"/>
    <w:rsid w:val="00911BCE"/>
    <w:rsid w:val="00943BBF"/>
    <w:rsid w:val="009470A7"/>
    <w:rsid w:val="009510BF"/>
    <w:rsid w:val="009513BA"/>
    <w:rsid w:val="00971C3B"/>
    <w:rsid w:val="009721A8"/>
    <w:rsid w:val="009957F1"/>
    <w:rsid w:val="009C6AE5"/>
    <w:rsid w:val="009E3768"/>
    <w:rsid w:val="00A32F16"/>
    <w:rsid w:val="00A6725A"/>
    <w:rsid w:val="00A70DD0"/>
    <w:rsid w:val="00A742A1"/>
    <w:rsid w:val="00AA2893"/>
    <w:rsid w:val="00AB3669"/>
    <w:rsid w:val="00AE5FB0"/>
    <w:rsid w:val="00B1796A"/>
    <w:rsid w:val="00B202DD"/>
    <w:rsid w:val="00B350B4"/>
    <w:rsid w:val="00B37EB1"/>
    <w:rsid w:val="00B44DA1"/>
    <w:rsid w:val="00B47965"/>
    <w:rsid w:val="00B6343C"/>
    <w:rsid w:val="00B649EB"/>
    <w:rsid w:val="00BA3375"/>
    <w:rsid w:val="00BF0B87"/>
    <w:rsid w:val="00C10B64"/>
    <w:rsid w:val="00C33B65"/>
    <w:rsid w:val="00C535DC"/>
    <w:rsid w:val="00C77C30"/>
    <w:rsid w:val="00C831ED"/>
    <w:rsid w:val="00CC0048"/>
    <w:rsid w:val="00CC054D"/>
    <w:rsid w:val="00CD19D6"/>
    <w:rsid w:val="00CD29F7"/>
    <w:rsid w:val="00CD70D8"/>
    <w:rsid w:val="00CE7919"/>
    <w:rsid w:val="00D046A9"/>
    <w:rsid w:val="00D1418A"/>
    <w:rsid w:val="00DB624E"/>
    <w:rsid w:val="00DD1AB9"/>
    <w:rsid w:val="00DF523B"/>
    <w:rsid w:val="00E82A7E"/>
    <w:rsid w:val="00EB3462"/>
    <w:rsid w:val="00EB431E"/>
    <w:rsid w:val="00EC287C"/>
    <w:rsid w:val="00ED7FB0"/>
    <w:rsid w:val="00EE6803"/>
    <w:rsid w:val="00EF40CD"/>
    <w:rsid w:val="00EF48A7"/>
    <w:rsid w:val="00F00287"/>
    <w:rsid w:val="00F02936"/>
    <w:rsid w:val="00F04565"/>
    <w:rsid w:val="00F06E56"/>
    <w:rsid w:val="00F07D46"/>
    <w:rsid w:val="00F103C4"/>
    <w:rsid w:val="00F22210"/>
    <w:rsid w:val="00F2338F"/>
    <w:rsid w:val="00F5735B"/>
    <w:rsid w:val="00F71B2C"/>
    <w:rsid w:val="00F933EF"/>
    <w:rsid w:val="00F9415A"/>
    <w:rsid w:val="00F96FFB"/>
    <w:rsid w:val="00FB6964"/>
    <w:rsid w:val="00FC2930"/>
    <w:rsid w:val="00FE582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D965"/>
  <w15:docId w15:val="{0D075B66-DFBB-4F9F-9726-5720B6A2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4C2"/>
    <w:rPr>
      <w:rFonts w:ascii="Calibri" w:eastAsia="Times New Roman" w:hAnsi="Calibri"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054C2"/>
    <w:pPr>
      <w:spacing w:after="0" w:line="240" w:lineRule="auto"/>
    </w:pPr>
    <w:rPr>
      <w:rFonts w:ascii="Times New Roman" w:hAnsi="Times New Roman"/>
      <w:szCs w:val="24"/>
      <w:lang w:val="en-US" w:eastAsia="en-US"/>
    </w:rPr>
  </w:style>
  <w:style w:type="character" w:customStyle="1" w:styleId="BodyTextChar">
    <w:name w:val="Body Text Char"/>
    <w:basedOn w:val="DefaultParagraphFont"/>
    <w:link w:val="BodyText"/>
    <w:rsid w:val="009054C2"/>
    <w:rPr>
      <w:rFonts w:ascii="Times New Roman" w:eastAsia="Times New Roman" w:hAnsi="Times New Roman" w:cs="Times New Roman"/>
      <w:szCs w:val="24"/>
    </w:rPr>
  </w:style>
  <w:style w:type="paragraph" w:styleId="ListParagraph">
    <w:name w:val="List Paragraph"/>
    <w:basedOn w:val="Normal"/>
    <w:uiPriority w:val="34"/>
    <w:qFormat/>
    <w:rsid w:val="006F6151"/>
    <w:pPr>
      <w:ind w:left="720"/>
      <w:contextualSpacing/>
    </w:pPr>
  </w:style>
  <w:style w:type="character" w:styleId="Strong">
    <w:name w:val="Strong"/>
    <w:uiPriority w:val="22"/>
    <w:qFormat/>
    <w:rsid w:val="008760D1"/>
    <w:rPr>
      <w:b/>
      <w:bCs/>
    </w:rPr>
  </w:style>
  <w:style w:type="character" w:customStyle="1" w:styleId="apple-converted-space">
    <w:name w:val="apple-converted-space"/>
    <w:rsid w:val="008C59D8"/>
    <w:rPr>
      <w:rFonts w:cs="Times New Roman"/>
    </w:rPr>
  </w:style>
  <w:style w:type="character" w:styleId="Hyperlink">
    <w:name w:val="Hyperlink"/>
    <w:basedOn w:val="DefaultParagraphFont"/>
    <w:uiPriority w:val="99"/>
    <w:unhideWhenUsed/>
    <w:rsid w:val="004F2E10"/>
    <w:rPr>
      <w:color w:val="0000FF" w:themeColor="hyperlink"/>
      <w:u w:val="single"/>
    </w:rPr>
  </w:style>
  <w:style w:type="character" w:customStyle="1" w:styleId="UnresolvedMention1">
    <w:name w:val="Unresolved Mention1"/>
    <w:basedOn w:val="DefaultParagraphFont"/>
    <w:uiPriority w:val="99"/>
    <w:semiHidden/>
    <w:unhideWhenUsed/>
    <w:rsid w:val="006177AF"/>
    <w:rPr>
      <w:color w:val="808080"/>
      <w:shd w:val="clear" w:color="auto" w:fill="E6E6E6"/>
    </w:rPr>
  </w:style>
  <w:style w:type="paragraph" w:styleId="Header">
    <w:name w:val="header"/>
    <w:basedOn w:val="Normal"/>
    <w:link w:val="HeaderChar"/>
    <w:uiPriority w:val="99"/>
    <w:unhideWhenUsed/>
    <w:rsid w:val="00AE5F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FB0"/>
    <w:rPr>
      <w:rFonts w:ascii="Calibri" w:eastAsia="Times New Roman" w:hAnsi="Calibri" w:cs="Times New Roman"/>
      <w:lang w:val="en-IN" w:eastAsia="en-IN"/>
    </w:rPr>
  </w:style>
  <w:style w:type="paragraph" w:styleId="Footer">
    <w:name w:val="footer"/>
    <w:basedOn w:val="Normal"/>
    <w:link w:val="FooterChar"/>
    <w:uiPriority w:val="99"/>
    <w:unhideWhenUsed/>
    <w:rsid w:val="00AE5F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FB0"/>
    <w:rPr>
      <w:rFonts w:ascii="Calibri" w:eastAsia="Times New Roman" w:hAnsi="Calibri" w:cs="Times New Roman"/>
      <w:lang w:val="en-IN" w:eastAsia="en-IN"/>
    </w:rPr>
  </w:style>
  <w:style w:type="paragraph" w:customStyle="1" w:styleId="Default">
    <w:name w:val="Default"/>
    <w:rsid w:val="00183572"/>
    <w:pPr>
      <w:autoSpaceDE w:val="0"/>
      <w:autoSpaceDN w:val="0"/>
      <w:adjustRightInd w:val="0"/>
      <w:spacing w:after="0" w:line="240" w:lineRule="auto"/>
    </w:pPr>
    <w:rPr>
      <w:rFonts w:ascii="Bahnschrift" w:hAnsi="Bahnschrift" w:cs="Bahnschrift"/>
      <w:color w:val="000000"/>
      <w:sz w:val="24"/>
      <w:szCs w:val="24"/>
      <w:lang w:val="en-IN"/>
    </w:rPr>
  </w:style>
  <w:style w:type="character" w:styleId="UnresolvedMention">
    <w:name w:val="Unresolved Mention"/>
    <w:basedOn w:val="DefaultParagraphFont"/>
    <w:uiPriority w:val="99"/>
    <w:semiHidden/>
    <w:unhideWhenUsed/>
    <w:rsid w:val="006C4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983639">
      <w:bodyDiv w:val="1"/>
      <w:marLeft w:val="0"/>
      <w:marRight w:val="0"/>
      <w:marTop w:val="0"/>
      <w:marBottom w:val="0"/>
      <w:divBdr>
        <w:top w:val="none" w:sz="0" w:space="0" w:color="auto"/>
        <w:left w:val="none" w:sz="0" w:space="0" w:color="auto"/>
        <w:bottom w:val="none" w:sz="0" w:space="0" w:color="auto"/>
        <w:right w:val="none" w:sz="0" w:space="0" w:color="auto"/>
      </w:divBdr>
    </w:div>
    <w:div w:id="736559136">
      <w:bodyDiv w:val="1"/>
      <w:marLeft w:val="0"/>
      <w:marRight w:val="0"/>
      <w:marTop w:val="0"/>
      <w:marBottom w:val="0"/>
      <w:divBdr>
        <w:top w:val="none" w:sz="0" w:space="0" w:color="auto"/>
        <w:left w:val="none" w:sz="0" w:space="0" w:color="auto"/>
        <w:bottom w:val="none" w:sz="0" w:space="0" w:color="auto"/>
        <w:right w:val="none" w:sz="0" w:space="0" w:color="auto"/>
      </w:divBdr>
    </w:div>
    <w:div w:id="1473598102">
      <w:bodyDiv w:val="1"/>
      <w:marLeft w:val="0"/>
      <w:marRight w:val="0"/>
      <w:marTop w:val="0"/>
      <w:marBottom w:val="0"/>
      <w:divBdr>
        <w:top w:val="none" w:sz="0" w:space="0" w:color="auto"/>
        <w:left w:val="none" w:sz="0" w:space="0" w:color="auto"/>
        <w:bottom w:val="none" w:sz="0" w:space="0" w:color="auto"/>
        <w:right w:val="none" w:sz="0" w:space="0" w:color="auto"/>
      </w:divBdr>
    </w:div>
    <w:div w:id="1536699761">
      <w:bodyDiv w:val="1"/>
      <w:marLeft w:val="0"/>
      <w:marRight w:val="0"/>
      <w:marTop w:val="0"/>
      <w:marBottom w:val="0"/>
      <w:divBdr>
        <w:top w:val="none" w:sz="0" w:space="0" w:color="auto"/>
        <w:left w:val="none" w:sz="0" w:space="0" w:color="auto"/>
        <w:bottom w:val="none" w:sz="0" w:space="0" w:color="auto"/>
        <w:right w:val="none" w:sz="0" w:space="0" w:color="auto"/>
      </w:divBdr>
    </w:div>
    <w:div w:id="1739674004">
      <w:bodyDiv w:val="1"/>
      <w:marLeft w:val="0"/>
      <w:marRight w:val="0"/>
      <w:marTop w:val="0"/>
      <w:marBottom w:val="0"/>
      <w:divBdr>
        <w:top w:val="none" w:sz="0" w:space="0" w:color="auto"/>
        <w:left w:val="none" w:sz="0" w:space="0" w:color="auto"/>
        <w:bottom w:val="none" w:sz="0" w:space="0" w:color="auto"/>
        <w:right w:val="none" w:sz="0" w:space="0" w:color="auto"/>
      </w:divBdr>
      <w:divsChild>
        <w:div w:id="485434943">
          <w:marLeft w:val="0"/>
          <w:marRight w:val="0"/>
          <w:marTop w:val="0"/>
          <w:marBottom w:val="360"/>
          <w:divBdr>
            <w:top w:val="none" w:sz="0" w:space="0" w:color="auto"/>
            <w:left w:val="none" w:sz="0" w:space="0" w:color="auto"/>
            <w:bottom w:val="none" w:sz="0" w:space="0" w:color="auto"/>
            <w:right w:val="none" w:sz="0" w:space="0" w:color="auto"/>
          </w:divBdr>
        </w:div>
      </w:divsChild>
    </w:div>
    <w:div w:id="1865708326">
      <w:bodyDiv w:val="1"/>
      <w:marLeft w:val="0"/>
      <w:marRight w:val="0"/>
      <w:marTop w:val="0"/>
      <w:marBottom w:val="0"/>
      <w:divBdr>
        <w:top w:val="none" w:sz="0" w:space="0" w:color="auto"/>
        <w:left w:val="none" w:sz="0" w:space="0" w:color="auto"/>
        <w:bottom w:val="none" w:sz="0" w:space="0" w:color="auto"/>
        <w:right w:val="none" w:sz="0" w:space="0" w:color="auto"/>
      </w:divBdr>
      <w:divsChild>
        <w:div w:id="597519614">
          <w:marLeft w:val="0"/>
          <w:marRight w:val="0"/>
          <w:marTop w:val="0"/>
          <w:marBottom w:val="0"/>
          <w:divBdr>
            <w:top w:val="none" w:sz="0" w:space="0" w:color="auto"/>
            <w:left w:val="none" w:sz="0" w:space="0" w:color="auto"/>
            <w:bottom w:val="none" w:sz="0" w:space="0" w:color="auto"/>
            <w:right w:val="none" w:sz="0" w:space="0" w:color="auto"/>
          </w:divBdr>
        </w:div>
      </w:divsChild>
    </w:div>
    <w:div w:id="2109962676">
      <w:bodyDiv w:val="1"/>
      <w:marLeft w:val="0"/>
      <w:marRight w:val="0"/>
      <w:marTop w:val="0"/>
      <w:marBottom w:val="0"/>
      <w:divBdr>
        <w:top w:val="none" w:sz="0" w:space="0" w:color="auto"/>
        <w:left w:val="none" w:sz="0" w:space="0" w:color="auto"/>
        <w:bottom w:val="none" w:sz="0" w:space="0" w:color="auto"/>
        <w:right w:val="none" w:sz="0" w:space="0" w:color="auto"/>
      </w:divBdr>
      <w:divsChild>
        <w:div w:id="673805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16/j.etap.2017.12.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rofile/Anuj_Ranja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in/citations?user=k9v3PMsAAAAJ&amp;hl=en" TargetMode="External"/><Relationship Id="rId5" Type="http://schemas.openxmlformats.org/officeDocument/2006/relationships/webSettings" Target="webSettings.xml"/><Relationship Id="rId15" Type="http://schemas.openxmlformats.org/officeDocument/2006/relationships/hyperlink" Target="https://doi.org/10.1007/978-3-030-79128-5" TargetMode="External"/><Relationship Id="rId10" Type="http://schemas.openxmlformats.org/officeDocument/2006/relationships/hyperlink" Target="https://orcid.org/0000-0003-2592-9716" TargetMode="External"/><Relationship Id="rId4" Type="http://schemas.openxmlformats.org/officeDocument/2006/relationships/settings" Target="settings.xml"/><Relationship Id="rId9" Type="http://schemas.openxmlformats.org/officeDocument/2006/relationships/hyperlink" Target="https://publons.com/researcher/I-9768-2018/" TargetMode="External"/><Relationship Id="rId14" Type="http://schemas.openxmlformats.org/officeDocument/2006/relationships/hyperlink" Target="https://doi.org/10.1007/s41748-017-003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15399-429C-437D-B523-5AF8D4BF9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3588</Words>
  <Characters>20458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Anuj Ranjan</cp:lastModifiedBy>
  <cp:revision>20</cp:revision>
  <cp:lastPrinted>2017-07-18T09:48:00Z</cp:lastPrinted>
  <dcterms:created xsi:type="dcterms:W3CDTF">2022-04-15T21:35:00Z</dcterms:created>
  <dcterms:modified xsi:type="dcterms:W3CDTF">2022-04-15T22:01:00Z</dcterms:modified>
</cp:coreProperties>
</file>