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414A" w14:textId="6447AB83" w:rsidR="00D44FFA" w:rsidRPr="00D44FFA" w:rsidRDefault="00D44FFA" w:rsidP="00D44FFA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44F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0BFE3F" wp14:editId="352AE877">
            <wp:simplePos x="0" y="0"/>
            <wp:positionH relativeFrom="margin">
              <wp:posOffset>147996</wp:posOffset>
            </wp:positionH>
            <wp:positionV relativeFrom="paragraph">
              <wp:posOffset>3112</wp:posOffset>
            </wp:positionV>
            <wp:extent cx="1174750" cy="1314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tgtFrame="_blank" w:history="1">
        <w:r w:rsidRPr="00D44FF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Dr. Vishnu D. Rajput</w:t>
        </w:r>
      </w:hyperlink>
      <w:r w:rsidRPr="00D44F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14:paraId="306B6E54" w14:textId="2ACC7EAF" w:rsidR="00D44FFA" w:rsidRPr="00D44FFA" w:rsidRDefault="00D44FFA" w:rsidP="00D44FF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Leading Researcher</w:t>
      </w:r>
      <w:r w:rsidR="00112C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</w:p>
    <w:p w14:paraId="24745A12" w14:textId="3C7D79F3" w:rsidR="00D44FFA" w:rsidRPr="00D44FFA" w:rsidRDefault="00D44FFA" w:rsidP="00D44FF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Academy of Biology and Biotechnology,</w:t>
      </w:r>
    </w:p>
    <w:p w14:paraId="1EB017F1" w14:textId="0ABC0EEB" w:rsidR="00D44FFA" w:rsidRPr="00D44FFA" w:rsidRDefault="00D44FFA" w:rsidP="00D44FFA">
      <w:p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Southern Federal University, </w:t>
      </w:r>
    </w:p>
    <w:p w14:paraId="64934341" w14:textId="6AEA182C" w:rsidR="00D44FFA" w:rsidRPr="00D44FFA" w:rsidRDefault="00D44FFA" w:rsidP="00D44FFA">
      <w:pPr>
        <w:shd w:val="clear" w:color="auto" w:fill="FFFFFF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Rostov-on-Don, </w:t>
      </w:r>
      <w:r w:rsidRPr="00D44F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Russia</w:t>
      </w:r>
    </w:p>
    <w:p w14:paraId="0087F221" w14:textId="77777777" w:rsidR="00D44FFA" w:rsidRPr="00D44FFA" w:rsidRDefault="00D44FFA" w:rsidP="00D44FFA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</w:pPr>
      <w:r w:rsidRPr="00D44FF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Voice: +7-918-589-00-93 </w:t>
      </w:r>
      <w:r w:rsidRPr="00D44FFA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 </w:t>
      </w:r>
    </w:p>
    <w:p w14:paraId="4BDCA1A5" w14:textId="77F2E5CC" w:rsidR="00D44FFA" w:rsidRPr="00112CC6" w:rsidRDefault="00D44FFA" w:rsidP="00D44FF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E-mail: </w:t>
      </w:r>
      <w:hyperlink r:id="rId7" w:tgtFrame="_blank" w:history="1">
        <w:r w:rsidRPr="00D44FFA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rajput.vishnu@gmail.com</w:t>
        </w:r>
      </w:hyperlink>
      <w:r w:rsidR="00112C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rvishnu@sfedu.ru </w:t>
      </w:r>
    </w:p>
    <w:p w14:paraId="1F6F86AC" w14:textId="77777777" w:rsidR="00D44FFA" w:rsidRPr="00D44FFA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8515CF" w14:textId="77777777" w:rsidR="00112CC6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Dr. Vishnu D. Rajput is working as a Leading Researcher at Sothern Federal University, Rostov-on-Don, Russia. His ongoing research is based on toxic effects of bulk- and nano-forms of metals, and investigating the bioaccumulation, bio/geo-transformations, uptake, translocation, and toxic effects of bulk- and nano-forms of metals on plant physiology, morphology, anatomy, the ultrastructure of cellular and subcellular organelles, </w:t>
      </w:r>
      <w:proofErr w:type="spellStart"/>
      <w:r w:rsidRPr="00D44FFA">
        <w:rPr>
          <w:rFonts w:ascii="Times New Roman" w:hAnsi="Times New Roman" w:cs="Times New Roman"/>
          <w:sz w:val="24"/>
          <w:szCs w:val="24"/>
          <w:lang w:val="en-US"/>
        </w:rPr>
        <w:t>cytomorphometric</w:t>
      </w:r>
      <w:proofErr w:type="spellEnd"/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modifications, and DNA damage. He is also discovering the possible remediation approaches such using biochar/nano-biochar based sorbents and nanotechnology. </w:t>
      </w:r>
    </w:p>
    <w:p w14:paraId="0F0181B8" w14:textId="77777777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51AC00" w14:textId="4A404B46" w:rsidR="00112CC6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With long experience and experimental work, he comprehensively detailed the state of research in environmental science </w:t>
      </w:r>
      <w:proofErr w:type="gramStart"/>
      <w:r w:rsidRPr="00D44FFA">
        <w:rPr>
          <w:rFonts w:ascii="Times New Roman" w:hAnsi="Times New Roman" w:cs="Times New Roman"/>
          <w:sz w:val="24"/>
          <w:szCs w:val="24"/>
          <w:lang w:val="en-US"/>
        </w:rPr>
        <w:t>in regard to</w:t>
      </w:r>
      <w:proofErr w:type="gramEnd"/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“how nanoparticles/heavy metals interact with plants, soil, microbial community, and the larger environment as well as possible remediation technology using nanoparticles/nano-biochar. He has published (total of 2</w:t>
      </w:r>
      <w:r w:rsidR="00112CC6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scientific publications) 16</w:t>
      </w:r>
      <w:r w:rsidR="00112CC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peer-reviewed full-length articles, 14 books (Springer, Elsevier, CRC-press, Nova-USA), </w:t>
      </w:r>
      <w:r w:rsidR="00112CC6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chapters (Scopus indexed), 33 conference articles and achieve </w:t>
      </w:r>
      <w:r w:rsidRPr="00112CC6">
        <w:rPr>
          <w:rFonts w:ascii="Times New Roman" w:hAnsi="Times New Roman" w:cs="Times New Roman"/>
          <w:b/>
          <w:bCs/>
          <w:sz w:val="24"/>
          <w:szCs w:val="24"/>
          <w:lang w:val="en-US"/>
        </w:rPr>
        <w:t>h-index: 18</w:t>
      </w: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by Scopus with </w:t>
      </w:r>
      <w:r w:rsidRPr="00112CC6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112CC6" w:rsidRPr="00112CC6">
        <w:rPr>
          <w:rFonts w:ascii="Times New Roman" w:hAnsi="Times New Roman" w:cs="Times New Roman"/>
          <w:b/>
          <w:bCs/>
          <w:sz w:val="24"/>
          <w:szCs w:val="24"/>
          <w:lang w:val="en-US"/>
        </w:rPr>
        <w:t>33</w:t>
      </w: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 citations</w:t>
      </w:r>
      <w:r w:rsidR="00112CC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2CC6" w:rsidRPr="00112CC6">
        <w:rPr>
          <w:rFonts w:ascii="Times New Roman" w:hAnsi="Times New Roman" w:cs="Times New Roman"/>
          <w:b/>
          <w:bCs/>
          <w:sz w:val="24"/>
          <w:szCs w:val="24"/>
          <w:lang w:val="en-US"/>
        </w:rPr>
        <w:t>h-index: 21</w:t>
      </w:r>
      <w:r w:rsidR="00112CC6" w:rsidRPr="00112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CC6"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12CC6">
        <w:rPr>
          <w:rFonts w:ascii="Times New Roman" w:hAnsi="Times New Roman" w:cs="Times New Roman"/>
          <w:sz w:val="24"/>
          <w:szCs w:val="24"/>
          <w:lang w:val="en-US"/>
        </w:rPr>
        <w:t xml:space="preserve">Google scholar </w:t>
      </w:r>
      <w:r w:rsidR="00112CC6"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112C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1823 </w:t>
      </w:r>
      <w:r w:rsidR="00112CC6" w:rsidRPr="00D44FFA">
        <w:rPr>
          <w:rFonts w:ascii="Times New Roman" w:hAnsi="Times New Roman" w:cs="Times New Roman"/>
          <w:sz w:val="24"/>
          <w:szCs w:val="24"/>
          <w:lang w:val="en-US"/>
        </w:rPr>
        <w:t>citations</w:t>
      </w:r>
      <w:r w:rsidRPr="00D44FFA">
        <w:rPr>
          <w:rFonts w:ascii="Times New Roman" w:hAnsi="Times New Roman" w:cs="Times New Roman"/>
          <w:sz w:val="24"/>
          <w:szCs w:val="24"/>
          <w:lang w:val="en-US"/>
        </w:rPr>
        <w:t xml:space="preserve">, till March 2022. He is an internationally recognized reviewer, reviewed 175 manuscripts and received an outstanding reviewing certificate by Elsevier, Springer &amp; Plants-MDPI. </w:t>
      </w:r>
    </w:p>
    <w:p w14:paraId="509F6232" w14:textId="77777777" w:rsidR="00D44FFA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B237B2" w14:textId="7E4485DD" w:rsidR="00D44FFA" w:rsidRPr="00D44FFA" w:rsidRDefault="00D44FFA" w:rsidP="00D44FFA">
      <w:pPr>
        <w:pStyle w:val="Default"/>
        <w:ind w:right="141"/>
        <w:rPr>
          <w:b/>
          <w:bCs/>
          <w:sz w:val="22"/>
          <w:szCs w:val="22"/>
          <w:u w:val="single"/>
          <w:lang w:val="en-GB"/>
        </w:rPr>
      </w:pPr>
      <w:r w:rsidRPr="00D44FFA">
        <w:rPr>
          <w:b/>
          <w:bCs/>
          <w:sz w:val="22"/>
          <w:szCs w:val="22"/>
          <w:u w:val="single"/>
          <w:lang w:val="en-GB"/>
        </w:rPr>
        <w:t xml:space="preserve">Awards: </w:t>
      </w:r>
      <w:r w:rsidRPr="00D44FFA">
        <w:rPr>
          <w:sz w:val="22"/>
          <w:szCs w:val="22"/>
          <w:u w:val="single"/>
          <w:lang w:val="en-GB"/>
        </w:rPr>
        <w:t xml:space="preserve">Received </w:t>
      </w:r>
      <w:r w:rsidRPr="00D44FFA">
        <w:rPr>
          <w:sz w:val="22"/>
          <w:szCs w:val="22"/>
          <w:lang w:val="en-GB"/>
        </w:rPr>
        <w:t>“</w:t>
      </w:r>
      <w:r w:rsidRPr="00D44FFA">
        <w:rPr>
          <w:b/>
          <w:bCs/>
          <w:sz w:val="22"/>
          <w:szCs w:val="22"/>
          <w:lang w:val="en-GB"/>
        </w:rPr>
        <w:t xml:space="preserve">Certificate for Appreciation </w:t>
      </w:r>
      <w:r w:rsidR="00112CC6">
        <w:rPr>
          <w:b/>
          <w:bCs/>
          <w:sz w:val="22"/>
          <w:szCs w:val="22"/>
          <w:lang w:val="en-GB"/>
        </w:rPr>
        <w:t xml:space="preserve">2017, </w:t>
      </w:r>
      <w:r w:rsidRPr="00D44FFA">
        <w:rPr>
          <w:b/>
          <w:bCs/>
          <w:sz w:val="22"/>
          <w:szCs w:val="22"/>
          <w:lang w:val="en-GB"/>
        </w:rPr>
        <w:t>2019</w:t>
      </w:r>
      <w:r w:rsidRPr="00D44FFA">
        <w:rPr>
          <w:sz w:val="22"/>
          <w:szCs w:val="22"/>
          <w:lang w:val="en-GB"/>
        </w:rPr>
        <w:t xml:space="preserve"> and </w:t>
      </w:r>
      <w:r w:rsidRPr="00D44FFA">
        <w:rPr>
          <w:b/>
          <w:bCs/>
          <w:sz w:val="22"/>
          <w:szCs w:val="22"/>
          <w:lang w:val="en-GB"/>
        </w:rPr>
        <w:t>2021</w:t>
      </w:r>
      <w:r w:rsidRPr="00D44FFA">
        <w:rPr>
          <w:sz w:val="22"/>
          <w:szCs w:val="22"/>
          <w:lang w:val="en-GB"/>
        </w:rPr>
        <w:t>”, “</w:t>
      </w:r>
      <w:r w:rsidRPr="00D44FFA">
        <w:rPr>
          <w:b/>
          <w:bCs/>
          <w:sz w:val="22"/>
          <w:szCs w:val="22"/>
          <w:lang w:val="en-GB"/>
        </w:rPr>
        <w:t xml:space="preserve">Certificate of </w:t>
      </w:r>
      <w:proofErr w:type="spellStart"/>
      <w:r w:rsidRPr="00D44FFA">
        <w:rPr>
          <w:b/>
          <w:bCs/>
          <w:sz w:val="22"/>
          <w:szCs w:val="22"/>
          <w:lang w:val="en-GB"/>
        </w:rPr>
        <w:t>Honor</w:t>
      </w:r>
      <w:proofErr w:type="spellEnd"/>
      <w:r w:rsidRPr="00D44FFA">
        <w:rPr>
          <w:b/>
          <w:bCs/>
          <w:sz w:val="22"/>
          <w:szCs w:val="22"/>
          <w:lang w:val="en-GB"/>
        </w:rPr>
        <w:t xml:space="preserve"> 2020</w:t>
      </w:r>
      <w:r w:rsidRPr="00D44FFA">
        <w:rPr>
          <w:sz w:val="22"/>
          <w:szCs w:val="22"/>
          <w:lang w:val="en-GB"/>
        </w:rPr>
        <w:t xml:space="preserve">”, </w:t>
      </w:r>
      <w:r w:rsidRPr="00D44FFA">
        <w:rPr>
          <w:b/>
          <w:bCs/>
          <w:sz w:val="22"/>
          <w:szCs w:val="22"/>
          <w:lang w:val="en-GB"/>
        </w:rPr>
        <w:t>Diploma Award 2021</w:t>
      </w:r>
      <w:r w:rsidRPr="00D44FFA">
        <w:rPr>
          <w:sz w:val="22"/>
          <w:szCs w:val="22"/>
          <w:lang w:val="en-GB"/>
        </w:rPr>
        <w:t xml:space="preserve"> by Southern Federal University, Russia, for outstanding contribution in academic, creative research, and publication activities.</w:t>
      </w:r>
    </w:p>
    <w:p w14:paraId="0A8670FD" w14:textId="77777777" w:rsidR="00D44FFA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EF449B" w14:textId="0B4C5427" w:rsidR="00112CC6" w:rsidRDefault="00112CC6" w:rsidP="00EB5BF1">
      <w:pPr>
        <w:pStyle w:val="Default"/>
        <w:ind w:right="141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Educational background</w:t>
      </w:r>
    </w:p>
    <w:p w14:paraId="205594F9" w14:textId="77777777" w:rsidR="00EB5BF1" w:rsidRDefault="00EB5BF1" w:rsidP="00112CC6">
      <w:pPr>
        <w:pStyle w:val="Default"/>
        <w:ind w:right="141"/>
        <w:rPr>
          <w:b/>
          <w:bCs/>
          <w:sz w:val="20"/>
          <w:szCs w:val="20"/>
          <w:lang w:val="en-US"/>
        </w:rPr>
      </w:pPr>
    </w:p>
    <w:p w14:paraId="5627E106" w14:textId="16679F43" w:rsidR="00112CC6" w:rsidRDefault="00112CC6" w:rsidP="00112CC6">
      <w:pPr>
        <w:pStyle w:val="Default"/>
        <w:ind w:right="141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Doctor of Science </w:t>
      </w:r>
    </w:p>
    <w:p w14:paraId="6F801468" w14:textId="0A450F46" w:rsidR="00112CC6" w:rsidRDefault="00112CC6" w:rsidP="00EB5BF1">
      <w:pPr>
        <w:pStyle w:val="Default"/>
        <w:ind w:right="141"/>
        <w:jc w:val="both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University of Chinese Academy of Sciences, Beijing 100049, China</w:t>
      </w:r>
    </w:p>
    <w:p w14:paraId="1F9BD7AA" w14:textId="77777777" w:rsidR="00112CC6" w:rsidRDefault="00112CC6" w:rsidP="00112CC6">
      <w:pPr>
        <w:pStyle w:val="Default"/>
        <w:ind w:right="141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M.Sc. Agricultural Biotechnology</w:t>
      </w:r>
    </w:p>
    <w:p w14:paraId="38AD4E3B" w14:textId="77777777" w:rsidR="00112CC6" w:rsidRDefault="00112CC6" w:rsidP="00112CC6">
      <w:pPr>
        <w:pStyle w:val="Default"/>
        <w:ind w:right="141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Chander</w:t>
      </w:r>
      <w:proofErr w:type="spellEnd"/>
      <w:r>
        <w:rPr>
          <w:sz w:val="20"/>
          <w:szCs w:val="20"/>
          <w:lang w:val="en-US"/>
        </w:rPr>
        <w:t xml:space="preserve"> Shekhar Azad University of Agriculture &amp; Technology, Kanpur-208002, India. </w:t>
      </w:r>
    </w:p>
    <w:p w14:paraId="7892AD6B" w14:textId="77777777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92C120" w14:textId="69B5A548" w:rsidR="00D44FFA" w:rsidRPr="00112CC6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2CC6">
        <w:rPr>
          <w:rFonts w:ascii="Times New Roman" w:hAnsi="Times New Roman" w:cs="Times New Roman"/>
          <w:b/>
          <w:bCs/>
          <w:sz w:val="24"/>
          <w:szCs w:val="24"/>
          <w:lang w:val="en-US"/>
        </w:rPr>
        <w:t>Weblinks:</w:t>
      </w:r>
    </w:p>
    <w:p w14:paraId="071930A2" w14:textId="75079958" w:rsidR="00D44FFA" w:rsidRPr="00D44FFA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lang w:val="en-US"/>
        </w:rPr>
        <w:t>Scopus: https://www.scopus.com/authid/detail.uri?authorId=56516545100</w:t>
      </w:r>
    </w:p>
    <w:p w14:paraId="6A3AD865" w14:textId="27451750" w:rsidR="00D44FFA" w:rsidRPr="00D44FFA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FFA">
        <w:rPr>
          <w:rFonts w:ascii="Times New Roman" w:hAnsi="Times New Roman" w:cs="Times New Roman"/>
          <w:sz w:val="24"/>
          <w:szCs w:val="24"/>
          <w:lang w:val="en-US"/>
        </w:rPr>
        <w:t>Google scholar: https://scholar.google.ru/citations?user=DDXokDYAAAAJ&amp;hl=en</w:t>
      </w:r>
    </w:p>
    <w:p w14:paraId="209C23BE" w14:textId="7769C11F" w:rsidR="00D44FFA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4FFA">
        <w:rPr>
          <w:rFonts w:ascii="Times New Roman" w:hAnsi="Times New Roman" w:cs="Times New Roman"/>
          <w:sz w:val="24"/>
          <w:szCs w:val="24"/>
          <w:lang w:val="en-US"/>
        </w:rPr>
        <w:t>Publons</w:t>
      </w:r>
      <w:proofErr w:type="spellEnd"/>
      <w:r w:rsidRPr="00D44FFA">
        <w:rPr>
          <w:rFonts w:ascii="Times New Roman" w:hAnsi="Times New Roman" w:cs="Times New Roman"/>
          <w:sz w:val="24"/>
          <w:szCs w:val="24"/>
          <w:lang w:val="en-US"/>
        </w:rPr>
        <w:t>: https://publons.com/researcher/1212994/vishnu-dayal-rajput/</w:t>
      </w:r>
    </w:p>
    <w:p w14:paraId="2F22C52A" w14:textId="63F29C52" w:rsid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3DB3D" w14:textId="41ADC7B9" w:rsidR="00EB5BF1" w:rsidRP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5B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Media Coverage Links (In </w:t>
      </w:r>
      <w:proofErr w:type="spellStart"/>
      <w:r w:rsidRPr="00EB5BF1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russian</w:t>
      </w:r>
      <w:proofErr w:type="spellEnd"/>
      <w:r w:rsidRPr="00EB5B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): </w:t>
      </w:r>
    </w:p>
    <w:p w14:paraId="5306FCA3" w14:textId="77777777" w:rsidR="00EB5BF1" w:rsidRPr="00EB5BF1" w:rsidRDefault="00EB5BF1" w:rsidP="00EB5BF1">
      <w:pPr>
        <w:shd w:val="clear" w:color="auto" w:fill="FFFFFF"/>
        <w:spacing w:before="72" w:after="72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B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Постдок</w:t>
      </w:r>
      <w:proofErr w:type="spellEnd"/>
      <w:r w:rsidRPr="00EB5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ЮФУ получил награду и звание «Выдающийся рецензент»</w:t>
      </w:r>
    </w:p>
    <w:p w14:paraId="458EF6F9" w14:textId="03380E4C" w:rsidR="00EB5BF1" w:rsidRP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F1">
        <w:rPr>
          <w:rFonts w:ascii="Times New Roman" w:hAnsi="Times New Roman" w:cs="Times New Roman"/>
          <w:sz w:val="24"/>
          <w:szCs w:val="24"/>
        </w:rPr>
        <w:t>https://sfedu.ru/press-center/news/67848</w:t>
      </w:r>
    </w:p>
    <w:p w14:paraId="4BBA008D" w14:textId="570D98F2" w:rsidR="00EB5BF1" w:rsidRPr="00EB5BF1" w:rsidRDefault="00EB5BF1" w:rsidP="00EB5BF1">
      <w:pPr>
        <w:pStyle w:val="3"/>
        <w:shd w:val="clear" w:color="auto" w:fill="FFFFFF"/>
        <w:spacing w:before="72" w:beforeAutospacing="0" w:after="72" w:afterAutospacing="0"/>
        <w:rPr>
          <w:b w:val="0"/>
          <w:bCs w:val="0"/>
          <w:color w:val="333333"/>
          <w:sz w:val="24"/>
          <w:szCs w:val="24"/>
        </w:rPr>
      </w:pPr>
      <w:r w:rsidRPr="00EB5BF1">
        <w:rPr>
          <w:b w:val="0"/>
          <w:bCs w:val="0"/>
          <w:color w:val="333333"/>
          <w:sz w:val="24"/>
          <w:szCs w:val="24"/>
        </w:rPr>
        <w:t>Ученые ЮФУ доказали влияния факторов окружающей среды на передачу вируса SARS-CoV-2</w:t>
      </w:r>
    </w:p>
    <w:p w14:paraId="3FB16DBB" w14:textId="5C63BB6B" w:rsidR="00EB5BF1" w:rsidRPr="00EB5BF1" w:rsidRDefault="00EB5BF1" w:rsidP="00EB5BF1">
      <w:pPr>
        <w:pStyle w:val="3"/>
        <w:shd w:val="clear" w:color="auto" w:fill="FFFFFF"/>
        <w:spacing w:before="72" w:beforeAutospacing="0" w:after="72" w:afterAutospacing="0"/>
        <w:rPr>
          <w:b w:val="0"/>
          <w:bCs w:val="0"/>
          <w:color w:val="333333"/>
          <w:sz w:val="24"/>
          <w:szCs w:val="24"/>
        </w:rPr>
      </w:pPr>
      <w:r w:rsidRPr="00EB5BF1">
        <w:rPr>
          <w:b w:val="0"/>
          <w:bCs w:val="0"/>
          <w:color w:val="333333"/>
          <w:sz w:val="24"/>
          <w:szCs w:val="24"/>
        </w:rPr>
        <w:t>https://sfedu.ru/press-center/news/67902</w:t>
      </w:r>
    </w:p>
    <w:p w14:paraId="1F11D850" w14:textId="437C8930" w:rsidR="00EB5BF1" w:rsidRP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BF1">
        <w:rPr>
          <w:rFonts w:ascii="Times New Roman" w:hAnsi="Times New Roman" w:cs="Times New Roman"/>
          <w:sz w:val="24"/>
          <w:szCs w:val="24"/>
        </w:rPr>
        <w:t>Постдок</w:t>
      </w:r>
      <w:proofErr w:type="spellEnd"/>
      <w:r w:rsidRPr="00EB5BF1">
        <w:rPr>
          <w:rFonts w:ascii="Times New Roman" w:hAnsi="Times New Roman" w:cs="Times New Roman"/>
          <w:sz w:val="24"/>
          <w:szCs w:val="24"/>
        </w:rPr>
        <w:t xml:space="preserve"> ЮФУ получил награду и звание «Выдающийся рецензент»</w:t>
      </w:r>
    </w:p>
    <w:p w14:paraId="1BA7E0D7" w14:textId="7D78E00E" w:rsidR="00EB5BF1" w:rsidRP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F1">
        <w:rPr>
          <w:rFonts w:ascii="Times New Roman" w:hAnsi="Times New Roman" w:cs="Times New Roman"/>
          <w:sz w:val="24"/>
          <w:szCs w:val="24"/>
        </w:rPr>
        <w:t xml:space="preserve">https://sfedu.ru/press-center/news/67848 </w:t>
      </w:r>
    </w:p>
    <w:p w14:paraId="2138741F" w14:textId="630CEEE9" w:rsidR="00EB5BF1" w:rsidRP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F1">
        <w:rPr>
          <w:rFonts w:ascii="Times New Roman" w:hAnsi="Times New Roman" w:cs="Times New Roman"/>
          <w:sz w:val="24"/>
          <w:szCs w:val="24"/>
        </w:rPr>
        <w:t>В большой команде ЮФУ трудятся и зарубежные учёные. Раджпут Вишну</w:t>
      </w:r>
    </w:p>
    <w:p w14:paraId="02365EE7" w14:textId="06019993" w:rsidR="00EB5BF1" w:rsidRPr="00EB5BF1" w:rsidRDefault="00EB5BF1" w:rsidP="00D4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BF1">
        <w:rPr>
          <w:rFonts w:ascii="Times New Roman" w:hAnsi="Times New Roman" w:cs="Times New Roman"/>
          <w:sz w:val="24"/>
          <w:szCs w:val="24"/>
        </w:rPr>
        <w:t>https://dontr.ru/novosti/yufu-ispolnilos-105-let-ob-istorii-vuza-i-sovremennykh-razrabotkakh/</w:t>
      </w:r>
    </w:p>
    <w:p w14:paraId="23993453" w14:textId="3E522B53" w:rsidR="00D44FFA" w:rsidRPr="00112CC6" w:rsidRDefault="00D44FFA" w:rsidP="00D44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2CC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Last 3 years publications (March 2020-2022)</w:t>
      </w:r>
    </w:p>
    <w:p w14:paraId="390A371F" w14:textId="77777777" w:rsidR="00112CC6" w:rsidRPr="00112CC6" w:rsidRDefault="00112CC6" w:rsidP="00112CC6">
      <w:pPr>
        <w:pStyle w:val="Default"/>
        <w:ind w:right="141"/>
        <w:jc w:val="both"/>
        <w:rPr>
          <w:rFonts w:ascii="Palatino Linotype" w:hAnsi="Palatino Linotype"/>
          <w:b/>
          <w:bCs/>
          <w:sz w:val="28"/>
          <w:szCs w:val="28"/>
          <w:u w:val="single"/>
          <w:lang w:val="en-US"/>
        </w:rPr>
      </w:pPr>
    </w:p>
    <w:p w14:paraId="0E839832" w14:textId="2C50F66B" w:rsidR="00112CC6" w:rsidRPr="00112CC6" w:rsidRDefault="00112CC6" w:rsidP="00112CC6">
      <w:pPr>
        <w:pStyle w:val="Default"/>
        <w:ind w:right="141"/>
        <w:jc w:val="both"/>
        <w:rPr>
          <w:b/>
          <w:bCs/>
          <w:sz w:val="18"/>
          <w:szCs w:val="18"/>
          <w:u w:val="single"/>
          <w:lang w:val="en-US"/>
        </w:rPr>
      </w:pPr>
      <w:r w:rsidRPr="00112CC6">
        <w:rPr>
          <w:b/>
          <w:bCs/>
          <w:sz w:val="18"/>
          <w:szCs w:val="18"/>
          <w:u w:val="single"/>
          <w:lang w:val="en-US"/>
        </w:rPr>
        <w:t>Publications</w:t>
      </w:r>
    </w:p>
    <w:p w14:paraId="69725FE6" w14:textId="77777777" w:rsidR="00112CC6" w:rsidRPr="00112CC6" w:rsidRDefault="00112CC6" w:rsidP="00112CC6">
      <w:pPr>
        <w:pStyle w:val="Default"/>
        <w:ind w:right="141" w:hanging="709"/>
        <w:jc w:val="both"/>
        <w:rPr>
          <w:b/>
          <w:bCs/>
          <w:sz w:val="18"/>
          <w:szCs w:val="18"/>
          <w:lang w:val="en-US"/>
        </w:rPr>
      </w:pPr>
      <w:r w:rsidRPr="00112CC6">
        <w:rPr>
          <w:b/>
          <w:bCs/>
          <w:sz w:val="18"/>
          <w:szCs w:val="18"/>
          <w:lang w:val="en-US"/>
        </w:rPr>
        <w:tab/>
      </w:r>
    </w:p>
    <w:p w14:paraId="63D5DB0F" w14:textId="77777777" w:rsidR="00112CC6" w:rsidRPr="00112CC6" w:rsidRDefault="00112CC6" w:rsidP="00112CC6">
      <w:pPr>
        <w:pStyle w:val="Default"/>
        <w:ind w:right="141" w:hanging="709"/>
        <w:jc w:val="both"/>
        <w:rPr>
          <w:b/>
          <w:bCs/>
          <w:sz w:val="20"/>
          <w:szCs w:val="20"/>
          <w:u w:val="single"/>
          <w:lang w:val="en-US"/>
        </w:rPr>
      </w:pPr>
      <w:r w:rsidRPr="00112CC6">
        <w:rPr>
          <w:b/>
          <w:bCs/>
          <w:sz w:val="18"/>
          <w:szCs w:val="18"/>
          <w:lang w:val="en-US"/>
        </w:rPr>
        <w:tab/>
      </w:r>
      <w:r w:rsidRPr="00112CC6">
        <w:rPr>
          <w:b/>
          <w:bCs/>
          <w:sz w:val="20"/>
          <w:szCs w:val="20"/>
          <w:u w:val="single"/>
          <w:lang w:val="en-US"/>
        </w:rPr>
        <w:t>Full-length Articles</w:t>
      </w:r>
    </w:p>
    <w:p w14:paraId="1E41CCDB" w14:textId="77777777" w:rsidR="00112CC6" w:rsidRPr="00112CC6" w:rsidRDefault="00112CC6" w:rsidP="00112CC6">
      <w:pPr>
        <w:pStyle w:val="Default"/>
        <w:ind w:right="141" w:hanging="709"/>
        <w:jc w:val="both"/>
        <w:rPr>
          <w:b/>
          <w:bCs/>
          <w:sz w:val="20"/>
          <w:szCs w:val="20"/>
          <w:u w:val="single"/>
          <w:lang w:val="en-US"/>
        </w:rPr>
      </w:pPr>
    </w:p>
    <w:p w14:paraId="5D5CB171" w14:textId="77777777" w:rsidR="00112CC6" w:rsidRPr="00112CC6" w:rsidRDefault="00112CC6" w:rsidP="00112CC6">
      <w:pPr>
        <w:pStyle w:val="Default"/>
        <w:ind w:right="142" w:hanging="709"/>
        <w:jc w:val="both"/>
        <w:rPr>
          <w:b/>
          <w:bCs/>
          <w:sz w:val="20"/>
          <w:szCs w:val="20"/>
          <w:u w:val="single"/>
          <w:lang w:val="en-US"/>
        </w:rPr>
      </w:pPr>
      <w:r w:rsidRPr="00112CC6">
        <w:rPr>
          <w:b/>
          <w:bCs/>
          <w:sz w:val="20"/>
          <w:szCs w:val="20"/>
          <w:lang w:val="en-US"/>
        </w:rPr>
        <w:tab/>
      </w:r>
      <w:r w:rsidRPr="00112CC6">
        <w:rPr>
          <w:b/>
          <w:bCs/>
          <w:sz w:val="20"/>
          <w:szCs w:val="20"/>
          <w:lang w:val="en-US"/>
        </w:rPr>
        <w:tab/>
      </w:r>
      <w:r w:rsidRPr="00112CC6">
        <w:rPr>
          <w:b/>
          <w:bCs/>
          <w:sz w:val="20"/>
          <w:szCs w:val="20"/>
          <w:u w:val="single"/>
          <w:lang w:val="en-US"/>
        </w:rPr>
        <w:t>2022</w:t>
      </w:r>
    </w:p>
    <w:p w14:paraId="48102B9E" w14:textId="77777777" w:rsidR="00112CC6" w:rsidRPr="00112CC6" w:rsidRDefault="00112CC6" w:rsidP="00112CC6">
      <w:pPr>
        <w:pStyle w:val="Default"/>
        <w:ind w:right="142"/>
        <w:jc w:val="both"/>
        <w:rPr>
          <w:b/>
          <w:bCs/>
          <w:color w:val="333333"/>
          <w:sz w:val="20"/>
          <w:szCs w:val="20"/>
          <w:shd w:val="clear" w:color="auto" w:fill="FFFFFF"/>
          <w:lang w:val="en-US"/>
        </w:rPr>
      </w:pPr>
    </w:p>
    <w:p w14:paraId="2F6637FF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Rajput VD,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T, Ahmed B, Singh VK,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S, Sushkova S, Bauer T, Verma VK, Shan S,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Hullebusch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ED, Wang B. (2022). Nano-biochar: A Novel Solution for Sustainable Agriculture and Environmental Remediation.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Research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210, 112891 </w:t>
      </w:r>
      <w:hyperlink r:id="rId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</w:t>
        </w:r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://</w:t>
        </w:r>
        <w:proofErr w:type="spellStart"/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doi</w:t>
        </w:r>
        <w:proofErr w:type="spellEnd"/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.</w:t>
        </w:r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org</w:t>
        </w:r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/10.1016/</w:t>
        </w:r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j</w:t>
        </w:r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.</w:t>
        </w:r>
        <w:proofErr w:type="spellStart"/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envres</w:t>
        </w:r>
        <w:proofErr w:type="spellEnd"/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.2022.112891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GB"/>
        </w:rPr>
        <w:t xml:space="preserve"> </w:t>
      </w:r>
    </w:p>
    <w:p w14:paraId="77DEA1BE" w14:textId="2CAA3D43" w:rsidR="00112CC6" w:rsidRPr="00112CC6" w:rsidRDefault="00112CC6" w:rsidP="00112CC6">
      <w:pPr>
        <w:pStyle w:val="a4"/>
        <w:numPr>
          <w:ilvl w:val="0"/>
          <w:numId w:val="1"/>
        </w:numPr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Ahmed, B., Rizvi, A., Syed, A., Rajput, V.D.,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Elgorban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A.M., Al-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Rejaie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T., Khan, M.S., Lee, J. 2022. Understanding the phytotoxic impact of Al3+, nano-size, and bulk Al2O3 on growth and physiology of maize (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Zea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mays L.) in aqueous and soil media. Chemosphere, 134555.</w:t>
      </w:r>
      <w:r w:rsidRPr="00112CC6">
        <w:t xml:space="preserve">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https://doi.org/10.1016/j.chemosphere.2022.134555</w:t>
      </w:r>
      <w:r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7F7F052E" w14:textId="458AC61A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Ghani, M. I., Saleem, S., Rather, S.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Rehmani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Alamri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Kalaji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 M., Saleem,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Sial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A. and Liu, M.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2022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 'Foliar application of zinc oxide nanoparticles: An effective strategy to mitigate drought stress in cucumber seedling by modulating antioxidant defense system and osmolytes accumulation',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Chemosphere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289, pp. 133202.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 xml:space="preserve">https://doi.org/10.1016/j.chemosphere.2021.133202 </w:t>
      </w:r>
    </w:p>
    <w:p w14:paraId="46F6A3DB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Dmitriev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P.,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Kozlovsky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B.,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Rajput, V.D.,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Dudnikova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Barbashev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Ignatova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Kapralova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Varduni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T.V.,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Tokhtar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V.K., Tarik, E.P.,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Akça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I., Sushkova S. 2022. Hyperspectral imaging for small-scale analysis of Hordeum vulgare L. leaves under the benzo[a]pyrene effect.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Science and Pollution Research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https://doi.org/10.1007/s11356-022-19257-0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7EF8E2FE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Awasthi, G., Nagar, V.,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Sankhla, M. S., Pandit, P. P.,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Aseri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Awasthi, K. K.,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Bauer, T. and Srivastava, S.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2022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 'Sustainable Amelioration of Heavy Metals in Soil Ecosystem: Existing Developments to Emerging Trends'.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Minerals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12(1). </w:t>
      </w:r>
      <w:r w:rsidRPr="00112CC6">
        <w:rPr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https://doi.org/10.3390/min12010085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2D2933B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2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Azarin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Usatov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Plotnikov,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Kasyanova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Fedorenko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Duplii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Vechkanov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E.,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Alamri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2022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Effects of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ZnO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nanoparticles and its bulk form on growth, antioxidant defense system and expression of oxidative stress related genes in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Hordeum vulgare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L.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Chemosphere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287, 132167. </w:t>
      </w:r>
      <w:hyperlink r:id="rId1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https://doi.org/10.1016/j.chemosphere.2021.132167</w:t>
        </w:r>
      </w:hyperlink>
      <w:r w:rsidRPr="00112CC6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20B0EC3D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2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Naz, M., Shabbir, R., Verma, K.K., Rastogi, A., Rajput, V.D.,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Javed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Raza, M.A., Asif, K., Iqbal, M.A., Imran, M., Islam, M.S., Hakeem, K.R., Baran, M.F.,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Sabagh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A.E. 2022. Recent Developments to Mitigate Selenium Deficiency in Agricultural Eco-Systems.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Phyton-International Journal of Experimental Botany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91, 5, 915-927, </w:t>
      </w:r>
      <w:hyperlink r:id="rId11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https://doi.org/10.32604/phyton.2022.018688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3E6398F5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2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Ranjan, A.; Rajput, V.D.; Kumari, A.;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S.S.; Sushkova, S.;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Prazdnova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E.V.;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Zargar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S.M.; Raza, A.;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Chung, G.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Nanobionics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in Crop Production: An Emerging Approach to Modulate Plant Functionalities. Plants 2022, 11, 692. </w:t>
      </w:r>
      <w:hyperlink r:id="rId12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https://doi.org/10.3390/plants11050692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0DEFBCB5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Kumari, A.; Rajput, V.D.;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S.S.; Rajput, S.;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Kaur, R.; Sushkova, S.; Kumari, P.; Ranjan, A.;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Kalinitchenko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V.P.;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Glinushkin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A.P. Microplastic Pollution: An Emerging Threat to Terrestrial Plants and Insights into Its Remediation Strategies.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2022, 11, 340. </w:t>
      </w:r>
      <w:hyperlink r:id="rId13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https://doi.org/10.3390/plants11030340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41272D1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Rajput, V.D.;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Upadhyay, S.K.; Kumari, A.; Ranjan, A.;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S.; Sushkova, S.; Singh, R.K.; Verma, K.K. Nanotechnology in the Restoration of Polluted Soil.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Nanomaterials,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2022, 12, 769. </w:t>
      </w:r>
      <w:hyperlink r:id="rId14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https://doi.org/10.3390/nano12050769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16F9B42F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Yadav, M.R.; Choudhary, M.; Singh, J.; Lal, M.K.; Jha, P.K.;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Udawat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P.; Gupta, N.K.; Rajput, V.D.; Garg, N.K.; Maheshwari, C.; Hasan, M.; Gupta, S.;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Jatwa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T.K.; Kumar, R.; Yadav, A.K.; Prasad, P.V.V. Impacts, Tolerance, Adaptation, and Mitigation of Heat Stress on Wheat under Changing Climates.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Int. J. Mol. Sci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2022, 23, 2838. </w:t>
      </w:r>
      <w:hyperlink r:id="rId15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https://doi.org/10.3390/ijms23052838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048226F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Mohapatra, K., Singh, S., Patra, 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Rajput, V., Popova, V.,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Puzikova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Nazarenko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O., Sushkova, S., 2022.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Biogeoaccumulation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of zinc in hybrid rice (Oryza sativa L.) in an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Inceptisol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amended with soil zinc application and its bioavailability to human being. Eurasian J. Soil Sci. </w:t>
      </w:r>
      <w:bookmarkStart w:id="0" w:name="_Hlk97391364"/>
      <w:r w:rsidRPr="00112CC6"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val="en-US"/>
        </w:rPr>
        <w:t>https://doi.org/</w:t>
      </w:r>
      <w:bookmarkEnd w:id="0"/>
      <w:r w:rsidRPr="00112CC6"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val="en-US"/>
        </w:rPr>
        <w:t>10.18393/ejss.1057928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101DE544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Dmitriev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P. 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Kozlovsky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B. L.,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Kupriushkin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 P., Lysenko, V. S.,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Ignatova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 A., Tarik, E. P.,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Kapralova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 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Tokhtar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 K., Singh, A. K.,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Varduni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 V., Sharma, M.,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Taloor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 K. and Thapliyal, A.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2022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 'Identification of species of the genus Acer L. using vegetation indices calculated from the hyperspectral images of leaves'.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Remote Sensing Applications: Society and Environment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pp. 100679. </w:t>
      </w:r>
      <w:r w:rsidRPr="00112CC6">
        <w:rPr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https://doi.org/10.1016/j.rsase.2021.100679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65F12E2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Elbasiouny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H.; El-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Ramady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Elbehiry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F.; Rajput, V.D.;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 2022. Plant Nutrition under Climate Change and Soil Carbon Sequestration. Sustainability 14, 914. </w:t>
      </w:r>
      <w:r w:rsidRPr="00112CC6">
        <w:rPr>
          <w:rFonts w:ascii="Times New Roman" w:hAnsi="Times New Roman" w:cs="Times New Roman"/>
          <w:color w:val="0000FF"/>
          <w:sz w:val="20"/>
          <w:szCs w:val="20"/>
          <w:u w:val="single"/>
          <w:shd w:val="clear" w:color="auto" w:fill="FFFFFF"/>
          <w:lang w:val="en-US"/>
        </w:rPr>
        <w:t xml:space="preserve">https://doi.org/10.3390/su14020914 </w:t>
      </w:r>
    </w:p>
    <w:p w14:paraId="70838C5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lastRenderedPageBreak/>
        <w:t xml:space="preserve">Verma, K. K., Song, X.-P., Joshi, A., Tian, D.-D.,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Singh, M., Arora, J.,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and Li, Y.-R.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2022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 'Recent Trends in Nano-Fertilizers for Sustainable Agriculture under Climate Change for Global Food Security'.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Nanomaterials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12(1). </w:t>
      </w:r>
      <w:r w:rsidRPr="00112CC6">
        <w:rPr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https://doi.org/10.3390/nano12010173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01AAE196" w14:textId="77777777" w:rsidR="00112CC6" w:rsidRPr="00112CC6" w:rsidRDefault="00112CC6" w:rsidP="00112CC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14:paraId="139CE92C" w14:textId="77777777" w:rsidR="00112CC6" w:rsidRPr="00112CC6" w:rsidRDefault="00112CC6" w:rsidP="00112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ab/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  <w:shd w:val="clear" w:color="auto" w:fill="FFFFFF"/>
          <w:lang w:val="en-US"/>
        </w:rPr>
        <w:t>2021</w:t>
      </w:r>
    </w:p>
    <w:p w14:paraId="05AA00E0" w14:textId="77777777" w:rsidR="00112CC6" w:rsidRPr="00112CC6" w:rsidRDefault="00112CC6" w:rsidP="00112CC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14:paraId="65F04B38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Rajput, V. D.</w:t>
      </w: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>, Minkina, T., Fedorenko, A., Chernikova, N., Hassan, T., Mandzhieva, S., . .. Burachevskaya, M. (</w:t>
      </w:r>
      <w:r w:rsidRPr="00112CC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2021</w:t>
      </w: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). Effects of Zinc Oxide Nanoparticles on Physiological and Anatomical Indices in Spring Barley Tissues. </w:t>
      </w:r>
      <w:r w:rsidRPr="00112CC6">
        <w:rPr>
          <w:rFonts w:ascii="Times New Roman" w:hAnsi="Times New Roman" w:cs="Times New Roman"/>
          <w:b/>
          <w:bCs/>
          <w:i/>
          <w:noProof/>
          <w:sz w:val="20"/>
          <w:szCs w:val="20"/>
          <w:lang w:val="en-US"/>
        </w:rPr>
        <w:t>Nanomaterials</w:t>
      </w:r>
      <w:r w:rsidRPr="00112CC6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, 11</w:t>
      </w: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(7). </w:t>
      </w:r>
      <w:hyperlink r:id="rId16" w:history="1">
        <w:r w:rsidRPr="00112CC6">
          <w:rPr>
            <w:rStyle w:val="a3"/>
            <w:rFonts w:ascii="Times New Roman" w:hAnsi="Times New Roman" w:cs="Times New Roman"/>
            <w:sz w:val="20"/>
            <w:szCs w:val="20"/>
          </w:rPr>
          <w:t>https://doi.org/10.3390/nano11071722</w:t>
        </w:r>
      </w:hyperlink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4E8285E0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sz w:val="20"/>
          <w:szCs w:val="20"/>
          <w:lang w:val="en-US"/>
        </w:rPr>
      </w:pP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; Singh, A.;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Rawat, S.;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S.; Sushkova, S.;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Shuvaeva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Nazarenko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O.; Rajput, P.;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Komariah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; Verma, K.K.; Singh, A.K.; Rao, M.; Upadhyay, S.K.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Nano-Enabled Products: Challenges and Opportunities for Sustainable Agriculture.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10, 2727.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https://doi.org/10.3390/plants10122727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0056B6C0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Kimber, R., Singh, V. K., Shende,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Behal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S., and Lloyd, J. 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Insights into </w:t>
      </w:r>
      <w:proofErr w:type="gram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bio-synthesis</w:t>
      </w:r>
      <w:proofErr w:type="gram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of nanoparticles by </w:t>
      </w:r>
      <w:proofErr w:type="spellStart"/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Shewanella</w:t>
      </w:r>
      <w:proofErr w:type="spellEnd"/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genus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Applied and Environmental Microbiology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0, </w:t>
      </w:r>
      <w:hyperlink r:id="rId17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https://doi.org/10.1128/AEM.01390-21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19AD8519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Kumari, A., Harish, Singh, V. K., Verma, K. K., . . .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Keswani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C.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Coping with the Challenges of Abiotic Stress in Plants: New Dimensions in the Field Application of Nanoparticles.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10(6). </w:t>
      </w:r>
      <w:hyperlink r:id="rId1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https://doi.org/10.3390/plants10061221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30D7BD0B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Kumari, A., Sudhir S., S., Ranjan,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Faizan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Barakvov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Gromovik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Gorbunova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Rajput, P., Singh, A., </w:t>
      </w:r>
      <w:proofErr w:type="spellStart"/>
      <w:proofErr w:type="gram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Khabirov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,</w:t>
      </w:r>
      <w:proofErr w:type="gram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I.,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Nazarenko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O., Sushkova 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Kızılkaya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R.,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A review on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nanobioremediation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approaches for restoration of contaminated soil.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Eurasian J. Soil Sci.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hyperlink r:id="rId1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https://doi.org/10.18393/ejss.990605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5F7C103D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H., Singh, R.K., Verma, K.K., Sharma, L., Quiroz-Figueroa, F.R., Meena,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Gour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Recent Developments in Enzymatic Antioxidant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Defence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Mechanism in Plants with Special Reference to Abiotic Stress.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Biology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10(4), 267.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Q-1, 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IF-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3.796 </w:t>
      </w:r>
      <w:hyperlink r:id="rId2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https://doi.org/10.3390/biology10040267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3587DDE3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Feizi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M.; Kumari, A.; Khan, M.;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S.; Sushkova, S.; El-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Ramady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H.; Verma, K.K.; Singh, A.;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Hullebusch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E.D.v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.; Singh, R.K.;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H.S.; Choudhary, R.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Effects of Silicon and Silicon-Based Nanoparticles on Rhizosphere Microbiome, Plant Stress and Growth.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Biology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10, 791. </w:t>
      </w:r>
      <w:hyperlink r:id="rId21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https://doi.org/10.3390/biology10080791</w:t>
        </w:r>
      </w:hyperlink>
    </w:p>
    <w:p w14:paraId="38580C4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Kolesnikov, S., Timoshenko, </w:t>
      </w:r>
      <w:r w:rsidRPr="00112CC6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Minnikova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T., </w:t>
      </w:r>
      <w:r w:rsidRPr="00112C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Rajput, V. D.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Kazeev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K.,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Feizi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M.,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E.,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, S. and Sushkova, S. (</w:t>
      </w:r>
      <w:r w:rsidRPr="00112C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2021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'Ecotoxicological assessment of Zn, Cu and Ni based NPs contamination in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Arenosols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'. </w:t>
      </w:r>
      <w:proofErr w:type="spellStart"/>
      <w:r w:rsidRPr="00112CC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Sains</w:t>
      </w:r>
      <w:proofErr w:type="spellEnd"/>
      <w:r w:rsidRPr="00112CC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 Tanah - Journal of Soil Science and Agroclimatology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18(2), pp. 9. </w:t>
      </w:r>
      <w:r w:rsidRPr="00112CC6">
        <w:rPr>
          <w:rFonts w:ascii="Times New Roman" w:hAnsi="Times New Roman" w:cs="Times New Roman"/>
          <w:color w:val="3333FF"/>
          <w:sz w:val="20"/>
          <w:szCs w:val="20"/>
          <w:u w:val="single"/>
          <w:lang w:val="en-US"/>
        </w:rPr>
        <w:t>https://doi.org/10.20961/stjssa.v18i2.56697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24DAFBB2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2"/>
        <w:jc w:val="both"/>
        <w:rPr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Dilnashin</w:t>
      </w:r>
      <w:proofErr w:type="spellEnd"/>
      <w:r w:rsidRPr="00112CC6">
        <w:rPr>
          <w:sz w:val="20"/>
          <w:szCs w:val="20"/>
          <w:lang w:val="en-US"/>
        </w:rPr>
        <w:t xml:space="preserve">, H., Birla, H., </w:t>
      </w:r>
      <w:r w:rsidRPr="00112CC6">
        <w:rPr>
          <w:b/>
          <w:bCs/>
          <w:sz w:val="20"/>
          <w:szCs w:val="20"/>
          <w:lang w:val="en-US"/>
        </w:rPr>
        <w:t>Rajput, V. D.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Keswani</w:t>
      </w:r>
      <w:proofErr w:type="spellEnd"/>
      <w:r w:rsidRPr="00112CC6">
        <w:rPr>
          <w:sz w:val="20"/>
          <w:szCs w:val="20"/>
          <w:lang w:val="en-US"/>
        </w:rPr>
        <w:t xml:space="preserve">, C., Singh, S. P.,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, T. M. and </w:t>
      </w:r>
      <w:proofErr w:type="spellStart"/>
      <w:r w:rsidRPr="00112CC6">
        <w:rPr>
          <w:sz w:val="20"/>
          <w:szCs w:val="20"/>
          <w:lang w:val="en-US"/>
        </w:rPr>
        <w:t>Mandzhieva</w:t>
      </w:r>
      <w:proofErr w:type="spellEnd"/>
      <w:r w:rsidRPr="00112CC6">
        <w:rPr>
          <w:sz w:val="20"/>
          <w:szCs w:val="20"/>
          <w:lang w:val="en-US"/>
        </w:rPr>
        <w:t>, S. S.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 'Economic Shock and Agri-Sector: Post-COVID-19 Scenario in India'. </w:t>
      </w:r>
      <w:r w:rsidRPr="00112CC6">
        <w:rPr>
          <w:b/>
          <w:bCs/>
          <w:i/>
          <w:iCs/>
          <w:sz w:val="20"/>
          <w:szCs w:val="20"/>
          <w:lang w:val="en-US"/>
        </w:rPr>
        <w:t>Circular Economy and Sustainability</w:t>
      </w:r>
      <w:r w:rsidRPr="00112CC6">
        <w:rPr>
          <w:sz w:val="20"/>
          <w:szCs w:val="20"/>
          <w:lang w:val="en-US"/>
        </w:rPr>
        <w:t xml:space="preserve">, 1(4), pp. 1479-1490. </w:t>
      </w:r>
      <w:r w:rsidRPr="00112CC6">
        <w:rPr>
          <w:color w:val="3333FF"/>
          <w:sz w:val="20"/>
          <w:szCs w:val="20"/>
          <w:u w:val="single"/>
          <w:lang w:val="en-US"/>
        </w:rPr>
        <w:t>https://doi.org/10.1007/s43615-021-00134-w</w:t>
      </w:r>
      <w:r w:rsidRPr="00112CC6">
        <w:rPr>
          <w:sz w:val="20"/>
          <w:szCs w:val="20"/>
          <w:lang w:val="en-US"/>
        </w:rPr>
        <w:t xml:space="preserve"> </w:t>
      </w:r>
    </w:p>
    <w:p w14:paraId="7FF6AC95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2"/>
        <w:jc w:val="both"/>
        <w:rPr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Chaplygin</w:t>
      </w:r>
      <w:proofErr w:type="spellEnd"/>
      <w:r w:rsidRPr="00112CC6">
        <w:rPr>
          <w:sz w:val="20"/>
          <w:szCs w:val="20"/>
          <w:lang w:val="en-US"/>
        </w:rPr>
        <w:t xml:space="preserve">, V.A.,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, T.M., </w:t>
      </w:r>
      <w:proofErr w:type="spellStart"/>
      <w:r w:rsidRPr="00112CC6">
        <w:rPr>
          <w:sz w:val="20"/>
          <w:szCs w:val="20"/>
          <w:lang w:val="en-US"/>
        </w:rPr>
        <w:t>Mandzhieva</w:t>
      </w:r>
      <w:proofErr w:type="spellEnd"/>
      <w:r w:rsidRPr="00112CC6">
        <w:rPr>
          <w:sz w:val="20"/>
          <w:szCs w:val="20"/>
          <w:lang w:val="en-US"/>
        </w:rPr>
        <w:t xml:space="preserve">, S.S., </w:t>
      </w:r>
      <w:proofErr w:type="spellStart"/>
      <w:r w:rsidRPr="00112CC6">
        <w:rPr>
          <w:sz w:val="20"/>
          <w:szCs w:val="20"/>
          <w:lang w:val="en-US"/>
        </w:rPr>
        <w:t>Nazarenko</w:t>
      </w:r>
      <w:proofErr w:type="spellEnd"/>
      <w:r w:rsidRPr="00112CC6">
        <w:rPr>
          <w:sz w:val="20"/>
          <w:szCs w:val="20"/>
          <w:lang w:val="en-US"/>
        </w:rPr>
        <w:t xml:space="preserve">, O.G., </w:t>
      </w:r>
      <w:proofErr w:type="spellStart"/>
      <w:r w:rsidRPr="00112CC6">
        <w:rPr>
          <w:sz w:val="20"/>
          <w:szCs w:val="20"/>
          <w:lang w:val="en-US"/>
        </w:rPr>
        <w:t>Zimulina</w:t>
      </w:r>
      <w:proofErr w:type="spellEnd"/>
      <w:r w:rsidRPr="00112CC6">
        <w:rPr>
          <w:sz w:val="20"/>
          <w:szCs w:val="20"/>
          <w:lang w:val="en-US"/>
        </w:rPr>
        <w:t xml:space="preserve">, I.V., Bauer, T.V., Litvinov, Yu. A. </w:t>
      </w:r>
      <w:r w:rsidRPr="00112CC6">
        <w:rPr>
          <w:b/>
          <w:bCs/>
          <w:sz w:val="20"/>
          <w:szCs w:val="20"/>
          <w:lang w:val="en-US"/>
        </w:rPr>
        <w:t>Rajput. V.</w:t>
      </w:r>
      <w:r w:rsidRPr="00112CC6">
        <w:rPr>
          <w:sz w:val="20"/>
          <w:szCs w:val="20"/>
          <w:lang w:val="en-US"/>
        </w:rPr>
        <w:t xml:space="preserve"> 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Heavy metals in agricultural crops of Rostov region through the example of soft wheat (Triticum </w:t>
      </w:r>
      <w:proofErr w:type="spellStart"/>
      <w:r w:rsidRPr="00112CC6">
        <w:rPr>
          <w:sz w:val="20"/>
          <w:szCs w:val="20"/>
          <w:lang w:val="en-US"/>
        </w:rPr>
        <w:t>aestivum</w:t>
      </w:r>
      <w:proofErr w:type="spellEnd"/>
      <w:r w:rsidRPr="00112CC6">
        <w:rPr>
          <w:sz w:val="20"/>
          <w:szCs w:val="20"/>
          <w:lang w:val="en-US"/>
        </w:rPr>
        <w:t xml:space="preserve">). </w:t>
      </w:r>
      <w:r w:rsidRPr="00112CC6">
        <w:rPr>
          <w:b/>
          <w:bCs/>
          <w:i/>
          <w:iCs/>
          <w:sz w:val="20"/>
          <w:szCs w:val="20"/>
          <w:lang w:val="en-US"/>
        </w:rPr>
        <w:t>IOP Conf. Ser.: Earth Environ. Sci.</w:t>
      </w:r>
      <w:r w:rsidRPr="00112CC6">
        <w:rPr>
          <w:sz w:val="20"/>
          <w:szCs w:val="20"/>
          <w:lang w:val="en-US"/>
        </w:rPr>
        <w:t xml:space="preserve"> 624 012204  </w:t>
      </w:r>
      <w:hyperlink r:id="rId22" w:history="1">
        <w:r w:rsidRPr="00112CC6">
          <w:rPr>
            <w:rStyle w:val="a3"/>
            <w:sz w:val="20"/>
            <w:szCs w:val="20"/>
            <w:lang w:val="en-US"/>
          </w:rPr>
          <w:t>https://doi:10.1088/1755-1315/624/1/012204</w:t>
        </w:r>
      </w:hyperlink>
      <w:r w:rsidRPr="00112CC6">
        <w:rPr>
          <w:sz w:val="20"/>
          <w:szCs w:val="20"/>
          <w:lang w:val="en-US"/>
        </w:rPr>
        <w:t xml:space="preserve">  </w:t>
      </w:r>
    </w:p>
    <w:p w14:paraId="3547D6ED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Burachevskaya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M;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T;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A;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G;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Chernikova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N;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S.; Bauer T.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Accumulation, translocation, and toxicity of arsenic in barley grown in contaminated soil.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 and Soil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23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https://doi.org/10.1007/s11104-021-05067-9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 </w:t>
      </w:r>
    </w:p>
    <w:p w14:paraId="200D133F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2"/>
        <w:jc w:val="both"/>
        <w:rPr>
          <w:rStyle w:val="ilkharf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Bezuglova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O.S.,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Minaeva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E.N., Morozov, I. V.,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S.S., </w:t>
      </w:r>
      <w:r w:rsidRPr="00112CC6">
        <w:rPr>
          <w:rStyle w:val="ilkharf"/>
          <w:b/>
          <w:bCs/>
          <w:color w:val="333333"/>
          <w:sz w:val="20"/>
          <w:szCs w:val="20"/>
          <w:shd w:val="clear" w:color="auto" w:fill="FFFFFF"/>
          <w:lang w:val="en-US"/>
        </w:rPr>
        <w:t>Rajput, V.D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Boldyreva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, V.E. (</w:t>
      </w:r>
      <w:r w:rsidRPr="00112CC6">
        <w:rPr>
          <w:rStyle w:val="ilkharf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).</w:t>
      </w:r>
      <w:r w:rsidRPr="00112CC6">
        <w:rPr>
          <w:sz w:val="20"/>
          <w:szCs w:val="20"/>
          <w:lang w:val="en-US"/>
        </w:rPr>
        <w:t xml:space="preserve"> 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Origin of the gypsum-bearing horizon of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CalcicChernozems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 in the South of Russia. </w:t>
      </w:r>
      <w:r w:rsidRPr="00112CC6">
        <w:rPr>
          <w:rStyle w:val="ilkharf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Eco. Env. &amp; Cons.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 27 (2): 2021; pp. (396-402).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 xml:space="preserve"> Q-4. 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30A826DD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Burachevskaya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Bauer,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Chaplygin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Fedorenko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Chernikova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Zamulina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I., Kolesnikov, S., Sushkova, S.,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Perelomov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L.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The Effect of Granular Activated Carbon and Biochar on the Availability of Cu and Zn to Hordeum sativum Distichum in Contaminated Soil.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Plants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10 (5), 841; </w:t>
      </w:r>
      <w:hyperlink r:id="rId24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https://doi.org/10.3390/plants10050841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3DE7B0FF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Burachevskaya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Bauer,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Nevidomskaya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Shuvaeva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Kizilkaya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Gülser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C.,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Transformation of copper oxide and copper oxide nanoparticles in the soil and their accumulation by Hordeum sativum.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Geochemistry and Health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.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 xml:space="preserve">Q-1, IF-3.47 </w:t>
      </w:r>
      <w:hyperlink r:id="rId25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https://doi.org/10.1007/s10653-021-00857-7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7C7DEFC3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Faizan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Al-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Khuraif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 A., Arshad,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T., Sushkova, S., &amp; Yu, F.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Effect of Foliar Fertigation of Chitosan Nanoparticles on Cadmium Accumulation and Toxicity in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Solanum </w:t>
      </w:r>
      <w:proofErr w:type="spellStart"/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lycopersicum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Biology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10(7). </w:t>
      </w:r>
      <w:hyperlink r:id="rId26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https://doi.org/10.3390/biology10070666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066416D6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Kolesnikov,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Tsepina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Kazeev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Mazarji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Singh, R. K., and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Rajput, V.D.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Influence of Silver Nanoparticles on the Biological Indicators of Haplic Chernozem.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10. </w:t>
      </w:r>
      <w:hyperlink r:id="rId27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https://doi.org/10.3390/plants10051022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 </w:t>
      </w:r>
    </w:p>
    <w:p w14:paraId="48CCC11F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lastRenderedPageBreak/>
        <w:t xml:space="preserve">Srivastav, A.;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Ganjewala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D.; Singhal, R.K.;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Voloshina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M.; Srivastava, S.; Shrivastava, M.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Effect of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ZnO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Nanoparticles on Growth and Biochemical Responses of Wheat and Maize.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10, 2556.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https://doi.org/10.3390/plants10122556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721990A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Keswani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C.,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Dilnashin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H., Birla, H., Roy, P., Tyagi, R. K., Singh, D.,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 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T., Singh, S. P.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Global footprints of organochlorine pesticides: a pan-global survey.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Geochemistry and Health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2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https://doi.org/10.1007/s10653-021-00946-7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59CE96E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Kumari, A., Kumari, P., </w:t>
      </w:r>
      <w:r w:rsidRPr="00112CC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Rajput, V.D.</w:t>
      </w: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>, Sushkova, S. N., Minkina, T. (</w:t>
      </w:r>
      <w:r w:rsidRPr="00112CC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2021</w:t>
      </w: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). Metal(loid) nanosorbents in restoration of polluted soils: geochemical, ecotoxicological, and remediation perspectives. </w:t>
      </w:r>
      <w:r w:rsidRPr="00112CC6">
        <w:rPr>
          <w:rFonts w:ascii="Times New Roman" w:hAnsi="Times New Roman" w:cs="Times New Roman"/>
          <w:b/>
          <w:bCs/>
          <w:i/>
          <w:noProof/>
          <w:sz w:val="20"/>
          <w:szCs w:val="20"/>
          <w:lang w:val="en-US"/>
        </w:rPr>
        <w:t>Environmental Geochemistry and Health</w:t>
      </w:r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. </w:t>
      </w:r>
      <w:hyperlink r:id="rId29" w:history="1">
        <w:r w:rsidRPr="00112CC6">
          <w:rPr>
            <w:rStyle w:val="a3"/>
            <w:rFonts w:ascii="Times New Roman" w:hAnsi="Times New Roman" w:cs="Times New Roman"/>
            <w:sz w:val="20"/>
            <w:szCs w:val="20"/>
          </w:rPr>
          <w:t>https://doi.org/10.1007/s10653-021-00996-x</w:t>
        </w:r>
      </w:hyperlink>
      <w:r w:rsidRPr="00112CC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6580061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Kumari,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Phogat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Sehrawat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 D., Choudhary, R.,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Ahlawat, J., . . .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Sehrawat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 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The Effect of Ascophyllum nodosum Extract on the Nutraceutical Antioxidant Potential of Vigna radiata Sprout under Salt Stress.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10(6). </w:t>
      </w:r>
      <w:hyperlink r:id="rId3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https://doi.org/10.3390/plants10061216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7B7688F4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Shende, S.,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Gade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Sushkova, S.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Boldyreva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V. E.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Metal-based Green Synthesized Nanoparticles: Boon for Sustainable Agriculture and Food Security.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IEEE Transactions on </w:t>
      </w:r>
      <w:proofErr w:type="spellStart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NanoBioscience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1-1. </w:t>
      </w:r>
      <w:hyperlink r:id="rId31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https://doi.org/10.1109/TNB.2021.3089773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0D70E85D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Ranjan, A.,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T., Bauer, T., Chauhan, A., Jindal, T.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Nanoparticles induced stress and toxicity in plants.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Nanotechnology, Monitoring &amp; Management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15, 100457. </w:t>
      </w:r>
      <w:hyperlink r:id="rId32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https://doi.org/10.1016/j.enmm.2021.100457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3F8EE4AB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2"/>
        <w:jc w:val="both"/>
        <w:rPr>
          <w:rStyle w:val="ilkharf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Lysenko, V.,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Kosolapov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Usova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E.,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Tatosyan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Varduny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Dmitriev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P., </w:t>
      </w:r>
      <w:r w:rsidRPr="00112CC6">
        <w:rPr>
          <w:rStyle w:val="ilkharf"/>
          <w:b/>
          <w:bCs/>
          <w:color w:val="333333"/>
          <w:sz w:val="20"/>
          <w:szCs w:val="20"/>
          <w:shd w:val="clear" w:color="auto" w:fill="FFFFFF"/>
          <w:lang w:val="en-US"/>
        </w:rPr>
        <w:t>Rajput V.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Krasnov, V., </w:t>
      </w:r>
      <w:proofErr w:type="spellStart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Kunitsina</w:t>
      </w:r>
      <w:proofErr w:type="spellEnd"/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, A. (</w:t>
      </w:r>
      <w:r w:rsidRPr="00112CC6">
        <w:rPr>
          <w:rStyle w:val="ilkharf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). Chlorophyll fluorescence kinetics and oxygen evolution in </w:t>
      </w:r>
      <w:r w:rsidRPr="00112CC6">
        <w:rPr>
          <w:rStyle w:val="ilkharf"/>
          <w:i/>
          <w:iCs/>
          <w:color w:val="333333"/>
          <w:sz w:val="20"/>
          <w:szCs w:val="20"/>
          <w:shd w:val="clear" w:color="auto" w:fill="FFFFFF"/>
          <w:lang w:val="en-US"/>
        </w:rPr>
        <w:t>Chlorella vulgaris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 cells: blue vs. red light. </w:t>
      </w:r>
      <w:r w:rsidRPr="00112CC6">
        <w:rPr>
          <w:rStyle w:val="ilkharf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Journal of Plant Physiology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, 153392. </w:t>
      </w:r>
      <w:hyperlink r:id="rId33" w:history="1">
        <w:r w:rsidRPr="00112CC6">
          <w:rPr>
            <w:rStyle w:val="a3"/>
            <w:sz w:val="20"/>
            <w:szCs w:val="20"/>
            <w:shd w:val="clear" w:color="auto" w:fill="FFFFFF"/>
            <w:lang w:val="en-US"/>
          </w:rPr>
          <w:t>https://doi.org/10.1016/j.jplph.2021.153392</w:t>
        </w:r>
      </w:hyperlink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67E74664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2"/>
        <w:jc w:val="both"/>
        <w:rPr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Jatav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>, 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H., Singh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>, 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S., Jatav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>, 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S., </w:t>
      </w:r>
      <w:r w:rsidRPr="00112CC6">
        <w:rPr>
          <w:rStyle w:val="ilkharf"/>
          <w:b/>
          <w:bCs/>
          <w:color w:val="333333"/>
          <w:sz w:val="20"/>
          <w:szCs w:val="20"/>
          <w:shd w:val="clear" w:color="auto" w:fill="FFFFFF"/>
          <w:lang w:val="en-US"/>
        </w:rPr>
        <w:t>Rajput</w:t>
      </w:r>
      <w:r w:rsidRPr="00112CC6">
        <w:rPr>
          <w:b/>
          <w:bCs/>
          <w:color w:val="333333"/>
          <w:sz w:val="20"/>
          <w:szCs w:val="20"/>
          <w:shd w:val="clear" w:color="auto" w:fill="FFFFFF"/>
          <w:lang w:val="en-US"/>
        </w:rPr>
        <w:t>, </w:t>
      </w:r>
      <w:r w:rsidRPr="00112CC6">
        <w:rPr>
          <w:rStyle w:val="ilkharf"/>
          <w:b/>
          <w:bCs/>
          <w:color w:val="333333"/>
          <w:sz w:val="20"/>
          <w:szCs w:val="20"/>
          <w:shd w:val="clear" w:color="auto" w:fill="FFFFFF"/>
          <w:lang w:val="en-US"/>
        </w:rPr>
        <w:t>V.D.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, Sushkova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>, </w:t>
      </w:r>
      <w:r w:rsidRPr="00112CC6">
        <w:rPr>
          <w:rStyle w:val="ilkharf"/>
          <w:color w:val="333333"/>
          <w:sz w:val="20"/>
          <w:szCs w:val="20"/>
          <w:shd w:val="clear" w:color="auto" w:fill="FFFFFF"/>
          <w:lang w:val="en-US"/>
        </w:rPr>
        <w:t>S. (</w:t>
      </w:r>
      <w:r w:rsidRPr="00112CC6">
        <w:rPr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 xml:space="preserve">). Feasibility of sewage sludge application in rice-wheat cropping system. </w:t>
      </w:r>
      <w:r w:rsidRPr="00112CC6">
        <w:rPr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Eurasian Journal of Soil Science</w:t>
      </w:r>
      <w:r w:rsidRPr="00112CC6">
        <w:rPr>
          <w:color w:val="333333"/>
          <w:sz w:val="20"/>
          <w:szCs w:val="20"/>
          <w:shd w:val="clear" w:color="auto" w:fill="FFFFFF"/>
          <w:lang w:val="en-US"/>
        </w:rPr>
        <w:t xml:space="preserve">, </w:t>
      </w:r>
      <w:hyperlink r:id="rId34" w:history="1">
        <w:r w:rsidRPr="00112CC6">
          <w:rPr>
            <w:rStyle w:val="a3"/>
            <w:sz w:val="20"/>
            <w:szCs w:val="20"/>
            <w:shd w:val="clear" w:color="auto" w:fill="FFFFFF"/>
            <w:lang w:val="en-US"/>
          </w:rPr>
          <w:t>https://doi.org/10.18393/ejss.880677</w:t>
        </w:r>
      </w:hyperlink>
      <w:r w:rsidRPr="00112CC6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sz w:val="20"/>
          <w:szCs w:val="20"/>
          <w:lang w:val="en-US"/>
        </w:rPr>
        <w:t xml:space="preserve"> </w:t>
      </w:r>
    </w:p>
    <w:p w14:paraId="2E84551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Shekhawat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G.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Mahawar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L., Rajput, P.,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T., &amp; Singh, R. K.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Role of Engineered Carbon Nanoparticles (CNPs) in Promoting Growth and Metabolism of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Vigna radiata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(L.)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Wilczek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: Insights into the Biochemical and Physiological Responses.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10(7). </w:t>
      </w:r>
      <w:hyperlink r:id="rId35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https://doi.org/10.3390/plants10071317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25C19A1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Ujjainiya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P., Choudhary,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Tokala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 Y.,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). Impact of Weed Management Practices on Soil Microflora and Dehydrogenase Enzyme Activity Under Varying Levels of Nitrogen in Winter Season Onion (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Allium cepa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L.).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Bulletin of Environmental Contamination and Toxicology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36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https://doi.org/10.1007/s00128-021-03265-w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 </w:t>
      </w:r>
    </w:p>
    <w:p w14:paraId="0F404CEE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1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Verma Y, Singh, SK,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, HS, </w:t>
      </w:r>
      <w:r w:rsidRPr="00112CC6">
        <w:rPr>
          <w:b/>
          <w:bCs/>
          <w:sz w:val="20"/>
          <w:szCs w:val="20"/>
          <w:lang w:val="en-US"/>
        </w:rPr>
        <w:t>Rajput V.D.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Interaction of zinc oxide nanoparticles with soil: Insights into the chemical and biological properties. </w:t>
      </w:r>
      <w:r w:rsidRPr="00112CC6">
        <w:rPr>
          <w:rStyle w:val="ilkharf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Geochemistry and Health</w:t>
      </w:r>
      <w:r w:rsidRPr="00112CC6">
        <w:rPr>
          <w:rStyle w:val="ilkharf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37" w:history="1">
        <w:r w:rsidRPr="00112CC6">
          <w:rPr>
            <w:rStyle w:val="a3"/>
            <w:sz w:val="20"/>
            <w:szCs w:val="20"/>
            <w:shd w:val="clear" w:color="auto" w:fill="FFFFFF"/>
          </w:rPr>
          <w:t>https://doi.org/10.1007/s10653-021-00929-8</w:t>
        </w:r>
      </w:hyperlink>
      <w:r w:rsidRPr="00112CC6">
        <w:rPr>
          <w:rStyle w:val="ilkharf"/>
          <w:sz w:val="20"/>
          <w:szCs w:val="20"/>
          <w:lang w:val="en-US"/>
        </w:rPr>
        <w:t xml:space="preserve"> </w:t>
      </w:r>
      <w:r w:rsidRPr="00112CC6">
        <w:rPr>
          <w:sz w:val="20"/>
          <w:szCs w:val="20"/>
          <w:lang w:val="en-US"/>
        </w:rPr>
        <w:t xml:space="preserve"> </w:t>
      </w:r>
    </w:p>
    <w:p w14:paraId="30D3F644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Dudnikova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Barbashev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Popov, Y.,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Bauer,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Nazarenko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O.,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Kızılkaya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R.,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Reduced plant uptake of PAHs from soil amended with sunflower husk biochar.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Eurasian J. Soil Sci.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hyperlink r:id="rId3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http://ejss.fess.org/10.18393/ejss.935397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4E9B643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Singh A,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 V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Rawat S, Singh AK, Bind A, Singh AK,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Chernikova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N,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Voloshina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M,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Lobzenko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I.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Monitoring Soil Salinity and Recent Advances in Mechanism of Salinity Tolerance in Plants. </w:t>
      </w:r>
      <w:proofErr w:type="spellStart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Biogeosystem</w:t>
      </w:r>
      <w:proofErr w:type="spellEnd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Technique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66-87,  </w:t>
      </w:r>
      <w:hyperlink r:id="rId3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https://doi.org/10.13187/bgt.2020.2.66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 </w:t>
      </w:r>
    </w:p>
    <w:p w14:paraId="3A5FB5AB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Ghazaryan, K. A., Movsesyan, H.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Nevidomskaya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 G., and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Phytoremediation of copper-contaminated soil by Artemisia absinthium: comparative effect of chelating agents.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Environmental Geochemistry and Health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https://doi.org/10.1007/s10653-021-01151-2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04C9435B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Srivastava, S., Shukla, A.,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Kumar,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Shmaraeva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Suprasanna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P.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Arsenic Remediation through Sustainable Phytoremediation Approaches.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Minerals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11(9), 936; </w:t>
      </w:r>
      <w:hyperlink r:id="rId4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https://doi.org/10.3390/min11090936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3829B28E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Karimi, H., Mahdavi,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Asgari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Lajayer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B.,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Moghiseh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E.,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Astatkie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Insights on the bioremediation technologies for pesticide-contaminated soils.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Geochemistry and Health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41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https://doi.org/10.1007/s10653-021-01081-z</w:t>
        </w:r>
      </w:hyperlink>
      <w:r w:rsidRPr="00112CC6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32B3C9C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Gorovtsov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Demin, K.,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Grigoryeva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Dudnikova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Barbashev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Semenkov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I., Romanova, V.,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Laikov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Kocharovskaya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Y.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The effect of combined pollution by PAHs and heavy metals on the topsoil microbial communities of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Spolic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Technosols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of the lake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Atamanskoe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Southern Russia.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Geochemistry and Health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. </w:t>
      </w:r>
      <w:hyperlink r:id="rId42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https://doi.org/10.1007/s10653-021-01059-x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3650A91E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 S.,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Singh, S.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Chejara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Gorovtsov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Barakhov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Bauer, T.,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Burachevskaya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Kalinitchenko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V. P.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Sustainable Approach and Safe Use of Biochar and Its Possible Consequences.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Sustainability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13(18), 10362; </w:t>
      </w:r>
      <w:hyperlink r:id="rId43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https://doi.org/10.3390/su131810362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4F74A4DC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Ahmed, B., Shahid, M., Syed, A.,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Elgorban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Bahkali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 H., and Lee, J.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). Drought Tolerant Enterobacter sp./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Leclercia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adecarboxylata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Secretes Indole-3-acetic Acid and Other Biomolecules and Enhances the Biological Attributes of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Vigna radiata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(L.) R.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Wilczek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in Water Deficit Conditions.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Biology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10, 1149.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https://doi.org/10.3390/biology10111149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 </w:t>
      </w:r>
    </w:p>
    <w:p w14:paraId="48E57845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lastRenderedPageBreak/>
        <w:t xml:space="preserve">Kolesnikov,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Tsepina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Kazeev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Zhadobin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Nevedomaya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E., Ter-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Misakyants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Akimenko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Y.,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Sushkova, S., Ranjan,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Asylbaev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I., Popova, V.,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Tymoshenko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Toxic Effects of Thallium on Biological Indicators of Haplic Chernozem Health: A Case Study.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8. 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https://doi.org/10.3390/environments8110119</w:t>
      </w:r>
    </w:p>
    <w:p w14:paraId="2643BB9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Sehrawat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 D.,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Mundlia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P.,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Sehrawat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 R., Choudhary, R.,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van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Hullebusch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E. D., Siddiqui, M. H.,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Alamri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Potential Use of Ascophyllum nodosum as a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Biostimulant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for Improving the Growth Performance of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Vigna </w:t>
      </w:r>
      <w:proofErr w:type="spellStart"/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aconitifolia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(Jacq.) Marechal.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10.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https://doi.org/10.3390/plants10112361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0F7F94F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Keswani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C., Singh, S. P., García-Estrada, C.,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Mezaache-Aichour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Glare, T. R.,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Borriss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R.,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 M., Ortiz, A.,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Sansinenea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E.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Biosynthesis and beneficial effects of microbial gibberellins on crops for sustainable agriculture.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Journal of Applied Microbiology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1-19.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https://doi.org/10.1111/jam.15348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 </w:t>
      </w:r>
    </w:p>
    <w:p w14:paraId="2C82F27E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Chernikova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Fedorenko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Beschetnikov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Fedorenko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G.,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Chaplygin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V.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Effect of cadmium and zinc in soil on the tissue-organ level of spring barley.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IOP Conference Series: Earth and Environmental Science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862, 012050.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https://doi.org/10.1088/1755-1315/862/1/012050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 </w:t>
      </w:r>
    </w:p>
    <w:p w14:paraId="369DA40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Sushkova, S.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Dudnikova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Antonenko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E.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Deryabkina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I. G.,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Barbashev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 I., Yu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Konstantinova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E.,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Barahov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 V.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Monitoring of the polycyclic aromatic hydrocarbons content in chernozem soils under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longterm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industrial pollution.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IOP Conference Series: Earth and Environmental Science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862, 012114.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https://doi.org/10.1088/1755-1315/862/1/012114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58AAEC6C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Kolesnikov, S., Timoshenko, А.,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Tsepina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Kazeev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Akimenko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Y.,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Zhadobin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Shuvaeva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Sushkova,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Dudnikova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Mazarji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Alamri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S., Siddiqui, M. H., and Singh, R. K.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Impact of Metal-Based Nanoparticles on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Cambisol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Microbial Functionality, Enzyme Activity, and Plant Growth.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10.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https://doi.org/10.3390/plants10102080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303CCE7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K, D.; Singh, R.K.;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H.S.;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Lakpale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R.; Khan, M.; Rajput, V.D.;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Hydrogel-based Trichoderma formulation effects on different varieties of rice under rainfed condition of Indo-Gangetic Plains.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Environment, Development and Sustainability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hyperlink r:id="rId44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https://doi.org/10.1007/s10668-021-01738-w</w:t>
        </w:r>
      </w:hyperlink>
      <w:r w:rsidRPr="00112CC6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27C88B69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Singhal RK,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HS, Aftab T, Pandey S, Mishra UN, Chauhan J, Chand S,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Indu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Basant DS, Kumar D., Chandra K, Khan MA,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T., Narayana TS, Sharma MK, Ahmed S.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Roles of Nitric Oxide in Conferring Multiple Abiotic Stress Tolerance in Plants and Crosstalk with Other Plant Growth Regulators.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Journal of Plant Growth Regulation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hyperlink r:id="rId45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https://doi.org/10.1007/s00344-021-10446-8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53990420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2"/>
        <w:jc w:val="both"/>
        <w:rPr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sz w:val="20"/>
          <w:szCs w:val="20"/>
          <w:lang w:val="en-US"/>
        </w:rPr>
        <w:t xml:space="preserve">Kumar, S., Singh, R., Kumari, N. </w:t>
      </w:r>
      <w:proofErr w:type="spellStart"/>
      <w:r w:rsidRPr="00112CC6">
        <w:rPr>
          <w:sz w:val="20"/>
          <w:szCs w:val="20"/>
          <w:lang w:val="en-US"/>
        </w:rPr>
        <w:t>Karmakar</w:t>
      </w:r>
      <w:proofErr w:type="spellEnd"/>
      <w:r w:rsidRPr="00112CC6">
        <w:rPr>
          <w:sz w:val="20"/>
          <w:szCs w:val="20"/>
          <w:lang w:val="en-US"/>
        </w:rPr>
        <w:t xml:space="preserve">, S., Behera M, Siddiqui AJ, </w:t>
      </w:r>
      <w:r w:rsidRPr="00112CC6">
        <w:rPr>
          <w:b/>
          <w:bCs/>
          <w:sz w:val="20"/>
          <w:szCs w:val="20"/>
          <w:lang w:val="en-US"/>
        </w:rPr>
        <w:t>Rajput VD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</w:t>
      </w:r>
      <w:proofErr w:type="spellStart"/>
      <w:r w:rsidRPr="00112CC6">
        <w:rPr>
          <w:sz w:val="20"/>
          <w:szCs w:val="20"/>
          <w:lang w:val="en-US"/>
        </w:rPr>
        <w:t>Bauddh</w:t>
      </w:r>
      <w:proofErr w:type="spellEnd"/>
      <w:r w:rsidRPr="00112CC6">
        <w:rPr>
          <w:sz w:val="20"/>
          <w:szCs w:val="20"/>
          <w:lang w:val="en-US"/>
        </w:rPr>
        <w:t xml:space="preserve"> K, Kumar N.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Current understanding of the influence of environmental factors on SARS-CoV-2 transmission, persistence, and infectivity. </w:t>
      </w:r>
      <w:r w:rsidRPr="00112CC6">
        <w:rPr>
          <w:b/>
          <w:bCs/>
          <w:i/>
          <w:iCs/>
          <w:sz w:val="20"/>
          <w:szCs w:val="20"/>
          <w:lang w:val="en-US"/>
        </w:rPr>
        <w:t>Environmental Science and Pollution Research</w:t>
      </w:r>
      <w:r w:rsidRPr="00112CC6">
        <w:rPr>
          <w:sz w:val="20"/>
          <w:szCs w:val="20"/>
          <w:lang w:val="en-US"/>
        </w:rPr>
        <w:t xml:space="preserve">. </w:t>
      </w:r>
      <w:hyperlink r:id="rId46" w:history="1">
        <w:r w:rsidRPr="00112CC6">
          <w:rPr>
            <w:rStyle w:val="a3"/>
            <w:sz w:val="20"/>
            <w:szCs w:val="20"/>
            <w:lang w:val="en-US"/>
          </w:rPr>
          <w:t>https://doi.org/10.1007/s11356-020-12165-1</w:t>
        </w:r>
      </w:hyperlink>
      <w:r w:rsidRPr="00112CC6">
        <w:rPr>
          <w:sz w:val="20"/>
          <w:szCs w:val="20"/>
          <w:lang w:val="en-US"/>
        </w:rPr>
        <w:t xml:space="preserve"> </w:t>
      </w:r>
    </w:p>
    <w:p w14:paraId="3040165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Kour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D., Kaur, T., Devi, R., Yadav, A., Singh, M., Joshi, D., Singh, J.,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Suyal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D. C., Kumar, A.,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Yadav, A. N., Singh, K., Singh, J., Sayyed, R. Z., Arora, N. K., and Saxena, A. K.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Beneficial microbiomes for bioremediation of diverse contaminated environments for environmental sustainability: present status and future challenges.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Environmental Science and Pollution Research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28, 24917-24939. </w:t>
      </w:r>
      <w:hyperlink r:id="rId47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https://doi.org/10.1007/s11356-021-13252-7</w:t>
        </w:r>
      </w:hyperlink>
    </w:p>
    <w:p w14:paraId="25A50156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Panchariya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Bhati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V.,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Madhyastha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Madhyastha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R., Prasad, J., Sharma, P., Sharma, P., Harish, Saini, M. K.,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Nakajima, Y., Kothari, S. L., and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Gour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V. S.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Chromatic intervention and biocompatibility assay for biosurfactant derived from </w:t>
      </w:r>
      <w:r w:rsidRPr="00112CC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Balanites </w:t>
      </w:r>
      <w:proofErr w:type="spellStart"/>
      <w:r w:rsidRPr="00112CC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aegyptiaca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(L.) Del.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Scientific Reports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11, 4186. </w:t>
      </w:r>
      <w:hyperlink r:id="rId4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https://doi.org/10.1038/s41598-021-83573-7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 </w:t>
      </w:r>
    </w:p>
    <w:p w14:paraId="463106E6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Siddiqui, M. H.,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Alamri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Mukherjee, S., Al-Amri, A. A.,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Alsubaie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Q. D., Al-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Munqedhi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B. M. A., Ali, H. M.,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Kalaji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 M., Fahad, S.,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and Narayan, O. P. (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Molybdenum and hydrogen sulfide synergistically mitigate arsenic toxicity by modulating defense system, </w:t>
      </w:r>
      <w:proofErr w:type="gram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nitrogen</w:t>
      </w:r>
      <w:proofErr w:type="gram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and cysteine assimilation in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faba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bean (</w:t>
      </w:r>
      <w:r w:rsidRPr="00112CC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Vicia </w:t>
      </w:r>
      <w:proofErr w:type="spellStart"/>
      <w:r w:rsidRPr="00112CC6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faba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L.) seedlings.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Pollution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117953. </w:t>
      </w:r>
      <w:hyperlink r:id="rId4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https://doi.org/10.1016/j.envpol.2021.117953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61E28A68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Singh R., Behera M., Kumari N., Kumar S.,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T.M., Adnan M., Siddiqui A. J., Kumar N.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Nanotechnology-Based Strategies for the Management of COVID-19: Recent Development and Challenges”, 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Current Pharmaceutical Design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27. </w:t>
      </w:r>
      <w:hyperlink r:id="rId5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https://doi.org/10.2174/1381612827666210830105459</w:t>
        </w:r>
      </w:hyperlink>
    </w:p>
    <w:p w14:paraId="4AE4A45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Singhal, R. K., Chauhan, J.,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 S.,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Singh, G. S., and Bose, B.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Artificial night light alters ecosystem services provided by biotic components. </w:t>
      </w:r>
      <w:proofErr w:type="spellStart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Biologia</w:t>
      </w:r>
      <w:proofErr w:type="spellEnd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Futura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72, 169–185. </w:t>
      </w:r>
      <w:hyperlink r:id="rId51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https://doi.org/10.1007/s42977-020-00065-x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4081F21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Alamri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Siddiqui, M. H., Mukherjee, S., Kumar, R.,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Kalaji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H. M., Irfan,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and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). Molybdenum-induced endogenous nitric oxide (NO) signaling coordinately enhances resilience through chlorophyll metabolism, osmolyte accumulation and antioxidant system in arsenate stressed-wheat (</w:t>
      </w:r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Triticum </w:t>
      </w:r>
      <w:proofErr w:type="spellStart"/>
      <w:r w:rsidRPr="00112CC6">
        <w:rPr>
          <w:rStyle w:val="ilkharf"/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val="en-US"/>
        </w:rPr>
        <w:t>aestivum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L.) seedlings.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Environmental Pollution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118268.</w:t>
      </w:r>
      <w:r w:rsidRPr="00112CC6">
        <w:rPr>
          <w:rFonts w:ascii="Times New Roman" w:hAnsi="Times New Roman" w:cs="Times New Roman"/>
          <w:sz w:val="20"/>
          <w:szCs w:val="20"/>
        </w:rPr>
        <w:t xml:space="preserve"> </w:t>
      </w:r>
      <w:hyperlink r:id="rId52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https://doi.org/10.1016/j.envpol.2021.118268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5431AE6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Syed, A., Ahmed, B.,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Elgorban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Bahkali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 H., Lee, J.,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Designing spinel CoFe2O4 loaded sheet-like Bi2O3 nano-heterostructure for synergetic white-light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lastRenderedPageBreak/>
        <w:t xml:space="preserve">photocatalysis with recombination delay and antibacterial applications.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Colloids and Surfaces A: Physicochemical and Engineering Aspects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629, 127449. </w:t>
      </w:r>
      <w:hyperlink r:id="rId53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https://doi.org/10.1016/j.colsurfa.2021.127449</w:t>
        </w:r>
      </w:hyperlink>
    </w:p>
    <w:p w14:paraId="10FB9E6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K. K., Song, X.-P., Lin, B., Guo, D.-J., Singh, M.,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Singh, R. K., Singh, P., Sharma, A., Malviya, M. K., Chen, G.-L., and Li, Y.-R.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Silicon Induced Drought Tolerance in Crop Plants: Physiological Adaptation Strategies.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Silicon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hyperlink r:id="rId54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https://doi.org/10.1007/s12633-021-01071-x</w:t>
        </w:r>
      </w:hyperlink>
    </w:p>
    <w:p w14:paraId="1FF87CC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K. K., Song, X.-P., Tian, D.-D., Singh, M., Verma, C. L.,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Singh, R. K., Sharma, A., Singh, P., Malviya, M. K., and Li, Y.-R.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Investigation of Defensive Role of Silicon during Drought Stress Induced by Irrigation Capacity in Sugarcane: Physiological and Biochemical Characteristics.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ACS Omega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6, 19811-19821. </w:t>
      </w:r>
      <w:hyperlink r:id="rId55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https://doi.org/10.1021/acsomega.1c02519</w:t>
        </w:r>
      </w:hyperlink>
    </w:p>
    <w:p w14:paraId="1AD6DFD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K. K., Song, X.-P., Verma, C. L., Chen, Z.-L.,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Wu, K.-C., Liao, F., Chen, G.-L., and Li, Y.-R.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Functional relationship between photosynthetic leaf gas exchange in response to silicon application and water stress mitigation in sugarcane.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Biological Research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54, 15. </w:t>
      </w:r>
      <w:hyperlink r:id="rId56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https://doi.org/10.1186/s40659-021-00338-2</w:t>
        </w:r>
      </w:hyperlink>
    </w:p>
    <w:p w14:paraId="40551763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K. K., Song, X.-P., Verma, C. L., Malviya, M. K., Guo, D.-J., 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Sharma, A., Wei, K.-J., Chen, G.-L., Solomon, S., and Li, Y.-R. (</w:t>
      </w:r>
      <w:r w:rsidRPr="00112CC6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Predication of Photosynthetic Leaf Gas Exchange of Sugarcane (Saccharum </w:t>
      </w:r>
      <w:proofErr w:type="spellStart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spp</w:t>
      </w:r>
      <w:proofErr w:type="spellEnd"/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 Leaves in Response to Leaf Positions to Foliar Spray of Potassium Salt of Active Phosphorus under Limited Water Irrigation. </w:t>
      </w:r>
      <w:r w:rsidRPr="00112CC6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ACS Omega, </w:t>
      </w:r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6, 2396-2409.</w:t>
      </w:r>
      <w:r w:rsidRPr="00112CC6">
        <w:rPr>
          <w:rFonts w:ascii="Times New Roman" w:hAnsi="Times New Roman" w:cs="Times New Roman"/>
          <w:sz w:val="20"/>
          <w:szCs w:val="20"/>
        </w:rPr>
        <w:t xml:space="preserve"> </w:t>
      </w:r>
      <w:hyperlink r:id="rId57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https://doi.org/10.1021/acsomega.0c05863</w:t>
        </w:r>
      </w:hyperlink>
      <w:r w:rsidRPr="00112C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1B6F0F3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K. K., Song, X.-P., Zeng, Y., Guo, D.-J., Singh, M.,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Malviya, M. K., Wei, K.-J., Sharma, A., Li, D.-P., Chen, G.-L., and Li, Y.-R.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Foliar application of silicon boosts growth, photosynthetic leaf gas exchange, antioxidative response and resistance to limited water irrigation in sugarcane (Saccharum officinarum L.).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 Physiology and Biochemistry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166, 582-592. </w:t>
      </w:r>
      <w:hyperlink r:id="rId5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https://doi.org/10.1016/j.plaphy.2021.06.032</w:t>
        </w:r>
      </w:hyperlink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0EA7EAE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Khan, M. K., Pandey, A.,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Hamurcu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Gezgin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Athar, T.,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Gupta, O. P.,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Insight into the Prospects for Nanotechnology in Wheat Biofortification.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Biology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10.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shd w:val="clear" w:color="auto" w:fill="FFFFFF"/>
          <w:lang w:val="en-US"/>
        </w:rPr>
        <w:t>https://doi.org/10.3390/biology10111123</w:t>
      </w:r>
    </w:p>
    <w:p w14:paraId="5AEA862A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Manokari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Badhepuri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Cokulraj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Dey, A.,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and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Shekhawat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M. S.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Differential morphometric and micro-morpho-anatomical responses toward types of culture vessels used in micropropagation of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Hemidesmus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indicus (L.) R. Br.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Plant Cell, </w:t>
      </w:r>
      <w:proofErr w:type="gramStart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Tissue</w:t>
      </w:r>
      <w:proofErr w:type="gramEnd"/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 and Organ Culture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https://doi.org/10.1007/s11240-021-02189-x</w:t>
      </w:r>
    </w:p>
    <w:p w14:paraId="7229DD96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</w:pP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Faizan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M.,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Sehar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Faraz, A., Afzal, 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T., Sushkova, S., Adil, M. F., Yu, F.,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Alatar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A. A., Akhter, F., and Faisal, M.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Modulation of Cellular Redox Status and Antioxidant Defense System after Synergistic Application of Zinc Oxide Nanoparticles and Salicylic Acid in Rice (Oryza sativa) Plant under Arsenic Stress.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 xml:space="preserve">Plants 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10.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https://doi.org/10.3390/plants10112254</w:t>
      </w:r>
    </w:p>
    <w:p w14:paraId="4B26A5A6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Verma, K. K., Song, X.-P., Tian, D.-D., Guo, D.-J., Chen, Z.-L., Zhong, C.-S.,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Nikpay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A., Singh, M.,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Singh, R. K.,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T., and Li, Y.-R.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Influence of Silicon on Biocontrol Strategies to Manage Biotic Stress for Crop Protection, Performance, and Improvement.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Plants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10. </w:t>
      </w:r>
      <w:r w:rsidRPr="00112CC6">
        <w:rPr>
          <w:rStyle w:val="ilkharf"/>
          <w:rFonts w:ascii="Times New Roman" w:hAnsi="Times New Roman" w:cs="Times New Roman"/>
          <w:color w:val="3366FF"/>
          <w:sz w:val="20"/>
          <w:szCs w:val="20"/>
          <w:u w:val="single"/>
          <w:shd w:val="clear" w:color="auto" w:fill="FFFFFF"/>
          <w:lang w:val="en-US"/>
        </w:rPr>
        <w:t>https://doi.org/10.3390/plants10102163</w:t>
      </w:r>
    </w:p>
    <w:p w14:paraId="24ADA959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Sethi, D.;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Subudhi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S.; 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Rajput, V.D.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Kusumavathi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K.; Sahoo, T.R.; Dash, S.;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Mangaraj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S.; Nayak, D.K.;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Pattanayak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S.K.;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T.;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Glinushkin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, A.P.;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Kalinitchenko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, V.P. (</w:t>
      </w:r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). Exploring the Role of Mycorrhizal and Rhizobium Inoculation with Organic and Inorganic Fertilizers on the Nutrient Uptake and Growth of Acacia </w:t>
      </w:r>
      <w:proofErr w:type="spellStart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mangium</w:t>
      </w:r>
      <w:proofErr w:type="spellEnd"/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Saplings in Acidic Soil. </w:t>
      </w:r>
      <w:r w:rsidRPr="00112CC6">
        <w:rPr>
          <w:rStyle w:val="ilkharf"/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val="en-US"/>
        </w:rPr>
        <w:t>Forests</w:t>
      </w:r>
      <w:r w:rsidRPr="00112CC6">
        <w:rPr>
          <w:rStyle w:val="ilkharf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12, 1657. </w:t>
      </w:r>
      <w:r w:rsidRPr="00112CC6">
        <w:rPr>
          <w:rStyle w:val="ilkharf"/>
          <w:rFonts w:ascii="Times New Roman" w:hAnsi="Times New Roman" w:cs="Times New Roman"/>
          <w:color w:val="3333FF"/>
          <w:sz w:val="20"/>
          <w:szCs w:val="20"/>
          <w:u w:val="single"/>
          <w:shd w:val="clear" w:color="auto" w:fill="FFFFFF"/>
          <w:lang w:val="en-US"/>
        </w:rPr>
        <w:t>https://doi.org/10.3390/f12121657</w:t>
      </w:r>
    </w:p>
    <w:p w14:paraId="35467F38" w14:textId="77777777" w:rsidR="00112CC6" w:rsidRPr="00112CC6" w:rsidRDefault="00112CC6" w:rsidP="00112CC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14:paraId="6C8B508C" w14:textId="77777777" w:rsidR="00112CC6" w:rsidRPr="00112CC6" w:rsidRDefault="00112CC6" w:rsidP="00112CC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112CC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2020</w:t>
      </w:r>
      <w:bookmarkStart w:id="1" w:name="_Hlk52886962"/>
      <w:bookmarkStart w:id="2" w:name="_Hlk52886854"/>
    </w:p>
    <w:p w14:paraId="379DF675" w14:textId="77777777" w:rsidR="00112CC6" w:rsidRPr="00112CC6" w:rsidRDefault="00112CC6" w:rsidP="00112CC6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</w:p>
    <w:p w14:paraId="4204BA0D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V,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Chaplygin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V.,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Gorovtsov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Fedorenko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A., Azarov,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Chernikova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N.,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Barakhov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Minkina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Maksimov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Mandzhieva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S., and Sushkova, S.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). Assessing the toxicity and accumulation of bulk- and nano-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CuO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in </w:t>
      </w:r>
      <w:r w:rsidRPr="00112CC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GB"/>
        </w:rPr>
        <w:t>Hordeum sativum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L.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Environmental Geochemistry and Health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hyperlink r:id="rId5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https://doi.org/10.1007/s10653-020-00681-5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4A624C8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_Hlk52886928"/>
      <w:bookmarkEnd w:id="1"/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V.,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Semenkov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I., Klink, G.,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Tarigholizadeh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S., and Sushkova, S.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Phylogenetic analysis of hyperaccumulator plant species for heavy metals and polycyclic aromatic hydrocarbons.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Environmental Geochemistry and Health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1-26. </w:t>
      </w:r>
      <w:hyperlink r:id="rId6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https://doi.org/10.1007/s10653-020-00527-0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81DCB2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bookmarkStart w:id="4" w:name="_Hlk52886909"/>
      <w:bookmarkEnd w:id="3"/>
      <w:r w:rsidRPr="00112CC6">
        <w:rPr>
          <w:rStyle w:val="ilkharf"/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/>
        </w:rPr>
        <w:t>*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V,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Minkina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V,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Mazarji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M, Shende S, Sushkova S,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Mandzhieva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S,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Burachevskaya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M,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Chaplygin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V, Singh A,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Jatav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H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 Accumulation of nanoparticles in the soil-plant systems and their effects on human health.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Annals of Agricultural Sciences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65, 137-143. </w:t>
      </w:r>
      <w:hyperlink r:id="rId61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https://doi.org/10.1016/j.aoas.2020.08.001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6A076C49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</w:t>
      </w:r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VD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Gorovtsov</w:t>
      </w:r>
      <w:proofErr w:type="spellEnd"/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eastAsia="SimSun" w:hAnsi="Times New Roman" w:cs="Times New Roman"/>
          <w:noProof/>
          <w:sz w:val="20"/>
          <w:szCs w:val="20"/>
          <w:lang w:val="en-GB"/>
        </w:rPr>
        <w:t xml:space="preserve">AV,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GM,</w:t>
      </w:r>
      <w:r w:rsidRPr="00112CC6">
        <w:rPr>
          <w:rFonts w:ascii="Times New Roman" w:eastAsia="SimSun" w:hAnsi="Times New Roman" w:cs="Times New Roman"/>
          <w:noProof/>
          <w:sz w:val="20"/>
          <w:szCs w:val="20"/>
          <w:lang w:val="en-GB"/>
        </w:rPr>
        <w:t xml:space="preserve">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Minkina</w:t>
      </w:r>
      <w:proofErr w:type="spellEnd"/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TM,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Fedorenko</w:t>
      </w:r>
      <w:proofErr w:type="spellEnd"/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AG, Lysenko</w:t>
      </w:r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VS, 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>Sushkova</w:t>
      </w:r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>SS,</w:t>
      </w:r>
      <w:r w:rsidRPr="00112CC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GB"/>
        </w:rPr>
        <w:t>Mandzhieva</w:t>
      </w:r>
      <w:proofErr w:type="spellEnd"/>
      <w:r w:rsidRPr="00112CC6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SS,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GB"/>
        </w:rPr>
        <w:t>Elinson</w:t>
      </w:r>
      <w:proofErr w:type="spellEnd"/>
      <w:r w:rsidRPr="00112CC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>MA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GB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 xml:space="preserve">). The influence of application of anatomical parameters biochar and metal tolerant bacteria in polluted soil on morpho-physiological and of spring barley. </w:t>
      </w:r>
      <w:r w:rsidRPr="00112CC6"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Environmental Geochemistry and Health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hyperlink r:id="rId62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GB"/>
          </w:rPr>
          <w:t>https://doi.org/10.1007/s10653-019-00505-1</w:t>
        </w:r>
      </w:hyperlink>
      <w:r w:rsidRPr="00112CC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39D2138C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bookmarkStart w:id="5" w:name="_Hlk52887188"/>
      <w:bookmarkEnd w:id="4"/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Belyanovskaya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A.I.,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Laratte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B., 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V.D.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Perry, N., and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Baranovskaya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N.V.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). The Innovation of the characterisation factor estimation for LCA in the USETOX model. 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Journal of Cleaner Production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 270, 122432. </w:t>
      </w:r>
      <w:hyperlink r:id="rId63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https://doi.org/10.1016/j.jclepro.2020.122432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bookmarkEnd w:id="5"/>
    <w:p w14:paraId="4B44B255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lastRenderedPageBreak/>
        <w:t xml:space="preserve">Sushkova, </w:t>
      </w:r>
      <w:proofErr w:type="gram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S.N.,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Yakovleva</w:t>
      </w:r>
      <w:proofErr w:type="spellEnd"/>
      <w:proofErr w:type="gram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E.V.,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T.M.,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Gabov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D.N.,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Antonenko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E.M.,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Dudnikova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T.S.,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Barbashev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A.I.,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Minnikova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T.V., Kolesnikov, S.I.,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V.D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). 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Accumulation of benzo[a]pyrene in plants of different species and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organogenic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horizon of soils of steppe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phytocenosis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under technogenic pollution.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Bulletin of the Tomsk Polytechnic University, Geo Assets Engineering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331:12,200-214. </w:t>
      </w:r>
      <w:hyperlink r:id="rId64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https://doi.org/10.18799 / 24131830/2020/12/2953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7A43DE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Chokheli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V.A.;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Dmitriev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P.A.;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V.D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.;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Bakulin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S.D.; Azarov, A.S.;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Varduni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T.V.;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Stepanenko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V.V.;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Tarigholizadeh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S.; Singh, R.K.; Verma, K.K.;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Minkina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T.M. (2020). Recent Development in Micropropagation Techniques for Rare Plant Species.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Plants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9, 1733. </w:t>
      </w:r>
      <w:hyperlink r:id="rId65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https://doi.org/10.3390/plants9121733</w:t>
        </w:r>
      </w:hyperlink>
    </w:p>
    <w:bookmarkEnd w:id="2"/>
    <w:p w14:paraId="5E8A5F15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Sharma, L.; Bohra, N.;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V.D.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; Quiroz-Figueroa, F.R.; Singh, R.K.; Marques, G.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). Advances in Entomopathogen Isolation: A Case of Bacteria and Fungi.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Microorganisms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9, 16.   </w:t>
      </w:r>
      <w:hyperlink r:id="rId66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https://doi.org/10.3390/microorganisms9010016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7D6E94BF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Sushkova, S.,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Tarigholizadeh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S.,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V.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Antonenko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E.,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Dudnikova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Chernikova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N., Yadav, BK.,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Batukaev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A.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Soil PAHs contamination effect on the cellular and subcellular organelle changes of </w:t>
      </w:r>
      <w:r w:rsidRPr="00112CC6">
        <w:rPr>
          <w:rFonts w:ascii="Times New Roman" w:hAnsi="Times New Roman" w:cs="Times New Roman"/>
          <w:i/>
          <w:iCs/>
          <w:sz w:val="20"/>
          <w:szCs w:val="20"/>
          <w:lang w:val="en-US"/>
        </w:rPr>
        <w:t>Phragmites australis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Cav. </w:t>
      </w:r>
      <w:r w:rsidRPr="00112CC6"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Environmental Geochemistry and Health</w:t>
      </w:r>
      <w:r w:rsidRPr="00112CC6">
        <w:rPr>
          <w:rFonts w:ascii="Times New Roman" w:hAnsi="Times New Roman" w:cs="Times New Roman"/>
          <w:iCs/>
          <w:sz w:val="20"/>
          <w:szCs w:val="20"/>
          <w:lang w:val="en-GB"/>
        </w:rPr>
        <w:t>,</w:t>
      </w:r>
      <w:r w:rsidRPr="00112CC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67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https://doi.org/10.1007/s10653-020-00735-8</w:t>
        </w:r>
      </w:hyperlink>
    </w:p>
    <w:p w14:paraId="164D67B7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Bauer, T.,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T., Sushkova, S.,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V.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Tereshenko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Nazarenko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S., and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Sushkov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A.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Mechanisms of copper immobilization in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Fluvisol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after the carbon sorbent applying.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Eurasian Journal of Soil Science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>, 9, 356-361.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hyperlink r:id="rId6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https://doi.org/10.18393/ejss.785430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2908291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Hlk65057661"/>
      <w:bookmarkStart w:id="7" w:name="_Hlk65146529"/>
      <w:bookmarkStart w:id="8" w:name="_Hlk52886867"/>
      <w:bookmarkStart w:id="9" w:name="_Hlk65057692"/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Chaplygin</w:t>
      </w:r>
      <w:bookmarkEnd w:id="6"/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V. A.,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V.D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S. S.,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 M.,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Nevidomskaya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D. G.,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Nazarenko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O. G.,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Kalinitchenko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V. P., Singh, R.,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Maksimov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A. Y., and Popova, V. A.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Comparison of Heavy Metal Content in </w:t>
      </w:r>
      <w:r w:rsidRPr="00112CC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Artemisia </w:t>
      </w:r>
      <w:proofErr w:type="spellStart"/>
      <w:r w:rsidRPr="00112CC6">
        <w:rPr>
          <w:rFonts w:ascii="Times New Roman" w:hAnsi="Times New Roman" w:cs="Times New Roman"/>
          <w:i/>
          <w:iCs/>
          <w:sz w:val="20"/>
          <w:szCs w:val="20"/>
          <w:lang w:val="en-US"/>
        </w:rPr>
        <w:t>austriaca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in Various Impact Zones.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ACS Omega</w:t>
      </w:r>
      <w:r w:rsidRPr="00112CC6">
        <w:rPr>
          <w:rFonts w:ascii="Times New Roman" w:hAnsi="Times New Roman" w:cs="Times New Roman"/>
          <w:sz w:val="20"/>
          <w:szCs w:val="20"/>
        </w:rPr>
        <w:t xml:space="preserve"> 5, </w:t>
      </w:r>
      <w:proofErr w:type="gramStart"/>
      <w:r w:rsidRPr="00112CC6">
        <w:rPr>
          <w:rFonts w:ascii="Times New Roman" w:hAnsi="Times New Roman" w:cs="Times New Roman"/>
          <w:sz w:val="20"/>
          <w:szCs w:val="20"/>
        </w:rPr>
        <w:t>23393-23400</w:t>
      </w:r>
      <w:proofErr w:type="gramEnd"/>
      <w:r w:rsidRPr="00112CC6">
        <w:rPr>
          <w:rFonts w:ascii="Times New Roman" w:hAnsi="Times New Roman" w:cs="Times New Roman"/>
          <w:sz w:val="20"/>
          <w:szCs w:val="20"/>
        </w:rPr>
        <w:t>.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7"/>
      <w:r w:rsidRPr="00112CC6">
        <w:fldChar w:fldCharType="begin"/>
      </w:r>
      <w:r w:rsidRPr="00112CC6">
        <w:rPr>
          <w:rFonts w:ascii="Times New Roman" w:hAnsi="Times New Roman" w:cs="Times New Roman"/>
          <w:sz w:val="20"/>
          <w:szCs w:val="20"/>
        </w:rPr>
        <w:instrText xml:space="preserve"> HYPERLINK "https://doi.org/10.1021/acsomega.0c03340" </w:instrText>
      </w:r>
      <w:r w:rsidRPr="00112CC6">
        <w:fldChar w:fldCharType="separate"/>
      </w:r>
      <w:r w:rsidRPr="00112CC6">
        <w:rPr>
          <w:rStyle w:val="a3"/>
          <w:rFonts w:ascii="Times New Roman" w:hAnsi="Times New Roman" w:cs="Times New Roman"/>
          <w:sz w:val="20"/>
          <w:szCs w:val="20"/>
          <w:lang w:val="en-US"/>
        </w:rPr>
        <w:t>https://doi.org/10.1021/acsomega.0c03340</w:t>
      </w:r>
      <w:r w:rsidRPr="00112CC6"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8"/>
    </w:p>
    <w:bookmarkEnd w:id="9"/>
    <w:p w14:paraId="6CEDB928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Sushkova, S.,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Chaplygin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V.,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Nevidomskaya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D.,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., Bauer, T.,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Mazarji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M., Bren, A. B., Popov, I., and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Mazanko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M.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Subcritical water extraction of organic acids from chicken manure.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Journal of the Science of Food and Agriculture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1-7. </w:t>
      </w:r>
      <w:hyperlink r:id="rId6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https://doi.org/10.1002/jsfa.10768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6E5347B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10" w:name="_Hlk52887167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Verma, K. K., Song, X.-P., Zeng, Y., Li, D.-M., Guo, D.-J.,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V. D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., Chen, G.-L.,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Barakhov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T. M., and Li, Y.-R.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Characteristics of Leaf Stomata and Their Relationship with Photosynthesis in </w:t>
      </w:r>
      <w:r w:rsidRPr="00112CC6">
        <w:rPr>
          <w:rFonts w:ascii="Times New Roman" w:hAnsi="Times New Roman" w:cs="Times New Roman"/>
          <w:i/>
          <w:iCs/>
          <w:sz w:val="20"/>
          <w:szCs w:val="20"/>
          <w:lang w:val="en-US"/>
        </w:rPr>
        <w:t>Saccharum officinarum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Under Drought and Silicon Application.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ACS Omega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5, 24145-24153. </w:t>
      </w:r>
      <w:hyperlink r:id="rId70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https://doi.org/10.1021/acsomega.0c03820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bookmarkEnd w:id="10"/>
    <w:p w14:paraId="521B43C0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Verma, K. K., Song, X. P., Li, D. M., Singh, M.,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V.D.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Malviya, M. K.,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T., Singh, R. K., Singh, P., and Li, Y. R.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Interactive Role of Silicon and Plant-Rhizobacteria Mitigating Abiotic Stresses: A New Approach for Sustainable Agriculture and Climate Change. </w:t>
      </w:r>
      <w:proofErr w:type="spellStart"/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Plants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12CC6">
        <w:rPr>
          <w:rFonts w:ascii="Times New Roman" w:hAnsi="Times New Roman" w:cs="Times New Roman"/>
          <w:sz w:val="20"/>
          <w:szCs w:val="20"/>
        </w:rPr>
        <w:t>9(9), 1055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1" w:history="1">
        <w:r w:rsidRPr="00112CC6">
          <w:rPr>
            <w:rStyle w:val="a3"/>
            <w:rFonts w:ascii="Times New Roman" w:hAnsi="Times New Roman" w:cs="Times New Roman"/>
            <w:sz w:val="20"/>
            <w:szCs w:val="20"/>
          </w:rPr>
          <w:t>https://doi.org/10.3390/plants9091055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B02FA55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Verma, K.K.; Anas, M.; Chen, Z.;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V.D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.; Malviya, M.K.; Verma, C.L.; Singh, R.K.; Singh, P.; Song, X.-P.; Li, Y.-R.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 Silicon Supply Improves Leaf Gas Exchange, Antioxidant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Defense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System and Growth in Saccharum officinarum Responsive to Water Limitation.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Plants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9, 1032. </w:t>
      </w:r>
      <w:hyperlink r:id="rId72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https://doi.org/10.3390/plants9081032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3C4A8A10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11" w:name="_Hlk52887219"/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A. G.,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Minkina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T. M.,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Chernikova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N. P.,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Fedorenko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G. M.,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Mandzhieva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S. S., 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Rajput, V.D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Burachevskaya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M. V.,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Chaplygin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>, V. A., Bauer, T. V., Sushkova, S. N., and Soldatov, A. V. (</w:t>
      </w:r>
      <w:r w:rsidRPr="00112CC6">
        <w:rPr>
          <w:rFonts w:ascii="Times New Roman" w:hAnsi="Times New Roman" w:cs="Times New Roman"/>
          <w:b/>
          <w:bCs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). The toxic effect of </w:t>
      </w:r>
      <w:proofErr w:type="spellStart"/>
      <w:r w:rsidRPr="00112CC6">
        <w:rPr>
          <w:rFonts w:ascii="Times New Roman" w:hAnsi="Times New Roman" w:cs="Times New Roman"/>
          <w:sz w:val="20"/>
          <w:szCs w:val="20"/>
          <w:lang w:val="en-US"/>
        </w:rPr>
        <w:t>CuO</w:t>
      </w:r>
      <w:proofErr w:type="spellEnd"/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of different dispersion degrees on the structure and ultrastructure of spring barley cells (</w:t>
      </w:r>
      <w:r w:rsidRPr="00112CC6">
        <w:rPr>
          <w:rFonts w:ascii="Times New Roman" w:hAnsi="Times New Roman" w:cs="Times New Roman"/>
          <w:i/>
          <w:iCs/>
          <w:sz w:val="20"/>
          <w:szCs w:val="20"/>
          <w:lang w:val="en-US"/>
        </w:rPr>
        <w:t>Hordeum sativum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distichum). </w:t>
      </w:r>
      <w:r w:rsidRPr="00112CC6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Environmental Geochemistry and Health</w:t>
      </w:r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, 1-15. </w:t>
      </w:r>
      <w:hyperlink r:id="rId73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https://doi.org/10.1007/s10653-020-00530-5</w:t>
        </w:r>
      </w:hyperlink>
      <w:r w:rsidRPr="00112C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bookmarkEnd w:id="11"/>
    <w:p w14:paraId="129F52F8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Ghazaryan K., Movsesyan, H.,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Gevorgyan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Minkina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T., Sushkova, S.,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., and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Mandzhieva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S.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). Comparative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hydrochemical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assessment of groundwater quality from different aquifers for irrigation purposes using IWQI: A case-study from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Masis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province in Armenia.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Groundwater for Sustainable Development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11, 100459. </w:t>
      </w:r>
      <w:hyperlink r:id="rId74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https://doi.org/10.1016/j.gsd.2020.100459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053EAEB1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1"/>
        <w:contextualSpacing/>
        <w:jc w:val="both"/>
        <w:rPr>
          <w:rStyle w:val="a3"/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Joshi, A., </w:t>
      </w:r>
      <w:proofErr w:type="spellStart"/>
      <w:r w:rsidRPr="00112CC6">
        <w:rPr>
          <w:sz w:val="20"/>
          <w:szCs w:val="20"/>
          <w:lang w:val="en-US"/>
        </w:rPr>
        <w:t>Kanthaliya</w:t>
      </w:r>
      <w:proofErr w:type="spellEnd"/>
      <w:r w:rsidRPr="00112CC6">
        <w:rPr>
          <w:sz w:val="20"/>
          <w:szCs w:val="20"/>
          <w:lang w:val="en-US"/>
        </w:rPr>
        <w:t xml:space="preserve">, B., </w:t>
      </w:r>
      <w:r w:rsidRPr="00112CC6">
        <w:rPr>
          <w:b/>
          <w:bCs/>
          <w:sz w:val="20"/>
          <w:szCs w:val="20"/>
          <w:lang w:val="en-US"/>
        </w:rPr>
        <w:t>Rajput, V</w:t>
      </w:r>
      <w:r w:rsidRPr="00112CC6">
        <w:rPr>
          <w:sz w:val="20"/>
          <w:szCs w:val="20"/>
          <w:lang w:val="en-US"/>
        </w:rPr>
        <w:t xml:space="preserve">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>, T., and Arora, J.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Assessment of phytoremediation capacity of three halophytes: </w:t>
      </w:r>
      <w:proofErr w:type="spellStart"/>
      <w:r w:rsidRPr="00112CC6">
        <w:rPr>
          <w:i/>
          <w:iCs/>
          <w:sz w:val="20"/>
          <w:szCs w:val="20"/>
          <w:lang w:val="en-US"/>
        </w:rPr>
        <w:t>Suaeda</w:t>
      </w:r>
      <w:proofErr w:type="spellEnd"/>
      <w:r w:rsidRPr="00112C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112CC6">
        <w:rPr>
          <w:i/>
          <w:iCs/>
          <w:sz w:val="20"/>
          <w:szCs w:val="20"/>
          <w:lang w:val="en-US"/>
        </w:rPr>
        <w:t>monoica</w:t>
      </w:r>
      <w:proofErr w:type="spellEnd"/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i/>
          <w:iCs/>
          <w:sz w:val="20"/>
          <w:szCs w:val="20"/>
          <w:lang w:val="en-US"/>
        </w:rPr>
        <w:t>Tamarix</w:t>
      </w:r>
      <w:proofErr w:type="spellEnd"/>
      <w:r w:rsidRPr="00112CC6">
        <w:rPr>
          <w:i/>
          <w:iCs/>
          <w:sz w:val="20"/>
          <w:szCs w:val="20"/>
          <w:lang w:val="en-US"/>
        </w:rPr>
        <w:t xml:space="preserve"> indica</w:t>
      </w:r>
      <w:r w:rsidRPr="00112CC6">
        <w:rPr>
          <w:sz w:val="20"/>
          <w:szCs w:val="20"/>
          <w:lang w:val="en-US"/>
        </w:rPr>
        <w:t xml:space="preserve"> and </w:t>
      </w:r>
      <w:proofErr w:type="spellStart"/>
      <w:r w:rsidRPr="00112CC6">
        <w:rPr>
          <w:i/>
          <w:iCs/>
          <w:sz w:val="20"/>
          <w:szCs w:val="20"/>
          <w:lang w:val="en-US"/>
        </w:rPr>
        <w:t>Cressa</w:t>
      </w:r>
      <w:proofErr w:type="spellEnd"/>
      <w:r w:rsidRPr="00112CC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112CC6">
        <w:rPr>
          <w:i/>
          <w:iCs/>
          <w:sz w:val="20"/>
          <w:szCs w:val="20"/>
          <w:lang w:val="en-US"/>
        </w:rPr>
        <w:t>critica</w:t>
      </w:r>
      <w:proofErr w:type="spellEnd"/>
      <w:r w:rsidRPr="00112CC6">
        <w:rPr>
          <w:sz w:val="20"/>
          <w:szCs w:val="20"/>
          <w:lang w:val="en-US"/>
        </w:rPr>
        <w:t xml:space="preserve">. </w:t>
      </w:r>
      <w:proofErr w:type="spellStart"/>
      <w:r w:rsidRPr="00112CC6">
        <w:rPr>
          <w:b/>
          <w:bCs/>
          <w:i/>
          <w:iCs/>
          <w:sz w:val="20"/>
          <w:szCs w:val="20"/>
          <w:lang w:val="en-US"/>
        </w:rPr>
        <w:t>Biologia</w:t>
      </w:r>
      <w:proofErr w:type="spellEnd"/>
      <w:r w:rsidRPr="00112CC6">
        <w:rPr>
          <w:b/>
          <w:bCs/>
          <w:i/>
          <w:iCs/>
          <w:sz w:val="20"/>
          <w:szCs w:val="20"/>
          <w:lang w:val="en-US"/>
        </w:rPr>
        <w:t xml:space="preserve"> Futura</w:t>
      </w:r>
      <w:r w:rsidRPr="00112CC6">
        <w:rPr>
          <w:sz w:val="20"/>
          <w:szCs w:val="20"/>
          <w:lang w:val="en-US"/>
        </w:rPr>
        <w:t xml:space="preserve">, 71, 301-312. </w:t>
      </w:r>
      <w:r w:rsidRPr="00112CC6">
        <w:rPr>
          <w:color w:val="3333FF"/>
          <w:sz w:val="20"/>
          <w:szCs w:val="20"/>
          <w:u w:val="single"/>
          <w:lang w:val="en-US"/>
        </w:rPr>
        <w:t>https://doi.org/10.1007/s42977-020-00038-0</w:t>
      </w:r>
      <w:r w:rsidRPr="00112CC6">
        <w:rPr>
          <w:sz w:val="20"/>
          <w:szCs w:val="20"/>
          <w:lang w:val="en-US"/>
        </w:rPr>
        <w:t xml:space="preserve"> </w:t>
      </w:r>
    </w:p>
    <w:p w14:paraId="50C0716D" w14:textId="77777777" w:rsidR="00112CC6" w:rsidRPr="00112CC6" w:rsidRDefault="00112CC6" w:rsidP="00112CC6">
      <w:pPr>
        <w:pStyle w:val="Default"/>
        <w:numPr>
          <w:ilvl w:val="0"/>
          <w:numId w:val="1"/>
        </w:numPr>
        <w:ind w:right="141"/>
        <w:contextualSpacing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Burachevskaya</w:t>
      </w:r>
      <w:proofErr w:type="spellEnd"/>
      <w:r w:rsidRPr="00112CC6">
        <w:rPr>
          <w:sz w:val="20"/>
          <w:szCs w:val="20"/>
          <w:lang w:val="en-US"/>
        </w:rPr>
        <w:t xml:space="preserve"> M,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Bauer T, </w:t>
      </w:r>
      <w:proofErr w:type="spellStart"/>
      <w:r w:rsidRPr="00112CC6">
        <w:rPr>
          <w:sz w:val="20"/>
          <w:szCs w:val="20"/>
          <w:lang w:val="en-US"/>
        </w:rPr>
        <w:t>Mandzhieva</w:t>
      </w:r>
      <w:proofErr w:type="spellEnd"/>
      <w:r w:rsidRPr="00112CC6">
        <w:rPr>
          <w:sz w:val="20"/>
          <w:szCs w:val="20"/>
          <w:lang w:val="en-US"/>
        </w:rPr>
        <w:t xml:space="preserve"> S, </w:t>
      </w:r>
      <w:proofErr w:type="spellStart"/>
      <w:r w:rsidRPr="00112CC6">
        <w:rPr>
          <w:sz w:val="20"/>
          <w:szCs w:val="20"/>
          <w:lang w:val="en-US"/>
        </w:rPr>
        <w:t>Gülser</w:t>
      </w:r>
      <w:proofErr w:type="spellEnd"/>
      <w:r w:rsidRPr="00112CC6">
        <w:rPr>
          <w:sz w:val="20"/>
          <w:szCs w:val="20"/>
          <w:lang w:val="en-US"/>
        </w:rPr>
        <w:t xml:space="preserve"> C, </w:t>
      </w:r>
      <w:proofErr w:type="spellStart"/>
      <w:r w:rsidRPr="00112CC6">
        <w:rPr>
          <w:sz w:val="20"/>
          <w:szCs w:val="20"/>
          <w:lang w:val="en-US"/>
        </w:rPr>
        <w:t>Kızılkaya</w:t>
      </w:r>
      <w:proofErr w:type="spellEnd"/>
      <w:r w:rsidRPr="00112CC6">
        <w:rPr>
          <w:sz w:val="20"/>
          <w:szCs w:val="20"/>
          <w:lang w:val="en-US"/>
        </w:rPr>
        <w:t xml:space="preserve"> R, Sushkova S, </w:t>
      </w:r>
      <w:r w:rsidRPr="00112CC6">
        <w:rPr>
          <w:b/>
          <w:bCs/>
          <w:sz w:val="20"/>
          <w:szCs w:val="20"/>
          <w:lang w:val="en-US"/>
        </w:rPr>
        <w:t>Rajput V.</w:t>
      </w:r>
      <w:r w:rsidRPr="00112CC6">
        <w:rPr>
          <w:sz w:val="20"/>
          <w:szCs w:val="20"/>
          <w:lang w:val="en-US"/>
        </w:rPr>
        <w:t xml:space="preserve">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Assessment of extraction methods for studying the fractional composition of Cu and Zn in uncontaminated and contaminated soils. </w:t>
      </w:r>
      <w:r w:rsidRPr="00112CC6">
        <w:rPr>
          <w:b/>
          <w:bCs/>
          <w:i/>
          <w:iCs/>
          <w:sz w:val="20"/>
          <w:szCs w:val="20"/>
          <w:lang w:val="en-US"/>
        </w:rPr>
        <w:t>Eurasian Journal of Soil Science</w:t>
      </w:r>
      <w:r w:rsidRPr="00112CC6">
        <w:rPr>
          <w:sz w:val="20"/>
          <w:szCs w:val="20"/>
          <w:lang w:val="en-US"/>
        </w:rPr>
        <w:t xml:space="preserve">, 9 (3) 231- 241. </w:t>
      </w:r>
      <w:hyperlink r:id="rId75" w:history="1">
        <w:r w:rsidRPr="00112CC6">
          <w:rPr>
            <w:rStyle w:val="a3"/>
            <w:sz w:val="20"/>
            <w:szCs w:val="20"/>
            <w:lang w:val="en-US"/>
          </w:rPr>
          <w:t>https://doi.org/10.18393/ejss.734601</w:t>
        </w:r>
      </w:hyperlink>
      <w:r w:rsidRPr="00112CC6">
        <w:rPr>
          <w:sz w:val="20"/>
          <w:szCs w:val="20"/>
          <w:lang w:val="en-US"/>
        </w:rPr>
        <w:t xml:space="preserve"> </w:t>
      </w:r>
    </w:p>
    <w:p w14:paraId="01CC3420" w14:textId="15A55D8B" w:rsidR="00112CC6" w:rsidRPr="00112CC6" w:rsidRDefault="00112CC6" w:rsidP="00112CC6">
      <w:pPr>
        <w:pStyle w:val="Default"/>
        <w:numPr>
          <w:ilvl w:val="0"/>
          <w:numId w:val="1"/>
        </w:numPr>
        <w:ind w:right="141"/>
        <w:contextualSpacing/>
        <w:jc w:val="both"/>
        <w:rPr>
          <w:sz w:val="20"/>
          <w:szCs w:val="20"/>
          <w:lang w:val="en-US"/>
        </w:rPr>
      </w:pPr>
      <w:bookmarkStart w:id="12" w:name="_Hlk65146439"/>
      <w:proofErr w:type="spellStart"/>
      <w:r w:rsidRPr="00112CC6">
        <w:rPr>
          <w:sz w:val="20"/>
          <w:szCs w:val="20"/>
          <w:lang w:val="en-US"/>
        </w:rPr>
        <w:t>Chaplygin</w:t>
      </w:r>
      <w:bookmarkEnd w:id="12"/>
      <w:proofErr w:type="spellEnd"/>
      <w:r w:rsidRPr="00112CC6">
        <w:rPr>
          <w:sz w:val="20"/>
          <w:szCs w:val="20"/>
          <w:lang w:val="en-US"/>
        </w:rPr>
        <w:t xml:space="preserve"> V, </w:t>
      </w:r>
      <w:proofErr w:type="spellStart"/>
      <w:r w:rsidRPr="00112CC6">
        <w:rPr>
          <w:sz w:val="20"/>
          <w:szCs w:val="20"/>
          <w:lang w:val="en-US"/>
        </w:rPr>
        <w:t>Mandzhieva</w:t>
      </w:r>
      <w:proofErr w:type="spellEnd"/>
      <w:r w:rsidRPr="00112CC6">
        <w:rPr>
          <w:sz w:val="20"/>
          <w:szCs w:val="20"/>
          <w:lang w:val="en-US"/>
        </w:rPr>
        <w:t xml:space="preserve"> S,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Sushkova S, </w:t>
      </w:r>
      <w:proofErr w:type="spellStart"/>
      <w:r w:rsidRPr="00112CC6">
        <w:rPr>
          <w:sz w:val="20"/>
          <w:szCs w:val="20"/>
          <w:lang w:val="en-US"/>
        </w:rPr>
        <w:t>Barahov</w:t>
      </w:r>
      <w:proofErr w:type="spellEnd"/>
      <w:r w:rsidRPr="00112CC6">
        <w:rPr>
          <w:sz w:val="20"/>
          <w:szCs w:val="20"/>
          <w:lang w:val="en-US"/>
        </w:rPr>
        <w:t xml:space="preserve"> A, </w:t>
      </w:r>
      <w:proofErr w:type="spellStart"/>
      <w:r w:rsidRPr="00112CC6">
        <w:rPr>
          <w:sz w:val="20"/>
          <w:szCs w:val="20"/>
          <w:lang w:val="en-US"/>
        </w:rPr>
        <w:t>Nevidomskaya</w:t>
      </w:r>
      <w:proofErr w:type="spellEnd"/>
      <w:r w:rsidRPr="00112CC6">
        <w:rPr>
          <w:sz w:val="20"/>
          <w:szCs w:val="20"/>
          <w:lang w:val="en-US"/>
        </w:rPr>
        <w:t xml:space="preserve"> D, </w:t>
      </w:r>
      <w:proofErr w:type="spellStart"/>
      <w:r w:rsidRPr="00112CC6">
        <w:rPr>
          <w:sz w:val="20"/>
          <w:szCs w:val="20"/>
          <w:lang w:val="en-US"/>
        </w:rPr>
        <w:t>Kızılkaya</w:t>
      </w:r>
      <w:proofErr w:type="spellEnd"/>
      <w:r w:rsidRPr="00112CC6">
        <w:rPr>
          <w:sz w:val="20"/>
          <w:szCs w:val="20"/>
          <w:lang w:val="en-US"/>
        </w:rPr>
        <w:t xml:space="preserve"> R, </w:t>
      </w:r>
      <w:proofErr w:type="spellStart"/>
      <w:r w:rsidRPr="00112CC6">
        <w:rPr>
          <w:sz w:val="20"/>
          <w:szCs w:val="20"/>
          <w:lang w:val="en-US"/>
        </w:rPr>
        <w:t>Gülser</w:t>
      </w:r>
      <w:proofErr w:type="spellEnd"/>
      <w:r w:rsidRPr="00112CC6">
        <w:rPr>
          <w:sz w:val="20"/>
          <w:szCs w:val="20"/>
          <w:lang w:val="en-US"/>
        </w:rPr>
        <w:t xml:space="preserve"> C, </w:t>
      </w:r>
      <w:proofErr w:type="spellStart"/>
      <w:r w:rsidRPr="00112CC6">
        <w:rPr>
          <w:sz w:val="20"/>
          <w:szCs w:val="20"/>
          <w:lang w:val="en-US"/>
        </w:rPr>
        <w:t>Chernikova</w:t>
      </w:r>
      <w:proofErr w:type="spellEnd"/>
      <w:r w:rsidRPr="00112CC6">
        <w:rPr>
          <w:sz w:val="20"/>
          <w:szCs w:val="20"/>
          <w:lang w:val="en-US"/>
        </w:rPr>
        <w:t xml:space="preserve"> N, </w:t>
      </w:r>
      <w:proofErr w:type="spellStart"/>
      <w:r w:rsidRPr="00112CC6">
        <w:rPr>
          <w:sz w:val="20"/>
          <w:szCs w:val="20"/>
          <w:lang w:val="en-US"/>
        </w:rPr>
        <w:t>Mazarji</w:t>
      </w:r>
      <w:proofErr w:type="spellEnd"/>
      <w:r w:rsidRPr="00112CC6">
        <w:rPr>
          <w:sz w:val="20"/>
          <w:szCs w:val="20"/>
          <w:lang w:val="en-US"/>
        </w:rPr>
        <w:t xml:space="preserve"> M, </w:t>
      </w:r>
      <w:proofErr w:type="spellStart"/>
      <w:r w:rsidRPr="00112CC6">
        <w:rPr>
          <w:sz w:val="20"/>
          <w:szCs w:val="20"/>
          <w:lang w:val="en-US"/>
        </w:rPr>
        <w:t>Iljina</w:t>
      </w:r>
      <w:proofErr w:type="spellEnd"/>
      <w:r w:rsidRPr="00112CC6">
        <w:rPr>
          <w:sz w:val="20"/>
          <w:szCs w:val="20"/>
          <w:lang w:val="en-US"/>
        </w:rPr>
        <w:t xml:space="preserve"> L, </w:t>
      </w:r>
      <w:r w:rsidRPr="00112CC6">
        <w:rPr>
          <w:b/>
          <w:bCs/>
          <w:sz w:val="20"/>
          <w:szCs w:val="20"/>
          <w:lang w:val="en-US"/>
        </w:rPr>
        <w:t>Rajput V.</w:t>
      </w:r>
      <w:r w:rsidRPr="00112CC6">
        <w:rPr>
          <w:sz w:val="20"/>
          <w:szCs w:val="20"/>
          <w:lang w:val="en-US"/>
        </w:rPr>
        <w:t xml:space="preserve">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Accumulating capacity of herbaceous plants of the Asteraceae and </w:t>
      </w:r>
      <w:proofErr w:type="spellStart"/>
      <w:r w:rsidRPr="00112CC6">
        <w:rPr>
          <w:sz w:val="20"/>
          <w:szCs w:val="20"/>
          <w:lang w:val="en-US"/>
        </w:rPr>
        <w:t>Poaceae</w:t>
      </w:r>
      <w:proofErr w:type="spellEnd"/>
      <w:r w:rsidRPr="00112CC6">
        <w:rPr>
          <w:sz w:val="20"/>
          <w:szCs w:val="20"/>
          <w:lang w:val="en-US"/>
        </w:rPr>
        <w:t xml:space="preserve"> families under technogenic soil pollution with zinc and cadmium. </w:t>
      </w:r>
      <w:r w:rsidRPr="00112CC6">
        <w:rPr>
          <w:b/>
          <w:bCs/>
          <w:i/>
          <w:iCs/>
          <w:sz w:val="20"/>
          <w:szCs w:val="20"/>
          <w:lang w:val="en-US"/>
        </w:rPr>
        <w:t>Eurasian Journal of Soil Science</w:t>
      </w:r>
      <w:r w:rsidRPr="00112CC6">
        <w:rPr>
          <w:sz w:val="20"/>
          <w:szCs w:val="20"/>
          <w:lang w:val="en-US"/>
        </w:rPr>
        <w:t xml:space="preserve">, 9 (2) 165 – 172. </w:t>
      </w:r>
      <w:hyperlink r:id="rId76" w:history="1">
        <w:r w:rsidRPr="00112CC6">
          <w:rPr>
            <w:rStyle w:val="a3"/>
            <w:sz w:val="20"/>
            <w:szCs w:val="20"/>
            <w:lang w:val="en-US"/>
          </w:rPr>
          <w:t>https://doi.org/10.18393/ejss.707659</w:t>
        </w:r>
      </w:hyperlink>
      <w:r w:rsidRPr="00112CC6">
        <w:rPr>
          <w:sz w:val="20"/>
          <w:szCs w:val="20"/>
          <w:lang w:val="en-US"/>
        </w:rPr>
        <w:t xml:space="preserve">. </w:t>
      </w:r>
    </w:p>
    <w:p w14:paraId="11F854B8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Burachevskaya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M.,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Nevidomskaya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D.,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Tsitsuashvili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V.,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V.,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and Bren, D.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). Lead compounds in bottom sediments of the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Seversky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Donets floodplain.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E3S Web Conf</w:t>
      </w:r>
      <w:r w:rsidRPr="00112CC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169, 01004.</w:t>
      </w:r>
      <w:r w:rsidRPr="00112CC6">
        <w:rPr>
          <w:rFonts w:ascii="Times New Roman" w:hAnsi="Times New Roman" w:cs="Times New Roman"/>
          <w:sz w:val="20"/>
          <w:szCs w:val="20"/>
        </w:rPr>
        <w:t xml:space="preserve"> </w:t>
      </w:r>
      <w:hyperlink r:id="rId77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https://doi.org/10.1051/e3sconf/202016901004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7ED6C6F2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</w:pP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Medvedeva,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Buryukova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O.,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Kucherenko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A.,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Ilchenko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Y.,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Chaplygin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, V., 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Rajput, V.D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., and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Kizilkaya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, R. (</w:t>
      </w:r>
      <w:r w:rsidRPr="00112CC6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en-GB"/>
        </w:rPr>
        <w:t>2020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). Content of heavy metals in Haplic Chernozem under conditions of </w:t>
      </w:r>
      <w:proofErr w:type="spellStart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>agrogenesis</w:t>
      </w:r>
      <w:proofErr w:type="spellEnd"/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112CC6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  <w:shd w:val="clear" w:color="auto" w:fill="FFFFFF"/>
          <w:lang w:val="en-GB"/>
        </w:rPr>
        <w:t>E3S Web Conf.</w:t>
      </w:r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169, 01024.</w:t>
      </w:r>
      <w:r w:rsidRPr="00112CC6">
        <w:rPr>
          <w:rFonts w:ascii="Times New Roman" w:hAnsi="Times New Roman" w:cs="Times New Roman"/>
          <w:sz w:val="20"/>
          <w:szCs w:val="20"/>
        </w:rPr>
        <w:t xml:space="preserve"> </w:t>
      </w:r>
      <w:hyperlink r:id="rId78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  <w:lang w:val="en-GB"/>
          </w:rPr>
          <w:t>https://doi.org/10.1051/e3sconf/202016901024</w:t>
        </w:r>
      </w:hyperlink>
      <w:r w:rsidRPr="00112C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14:paraId="109B3A49" w14:textId="77777777" w:rsidR="00112CC6" w:rsidRPr="00112CC6" w:rsidRDefault="00112CC6" w:rsidP="00112CC6">
      <w:pPr>
        <w:pStyle w:val="a4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Chokheli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VA, Kornienko IV,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Kozlovsky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BL, </w:t>
      </w:r>
      <w:r w:rsidRPr="00112C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Rajput VD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Varduny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TV, Lysenko VS. (</w:t>
      </w:r>
      <w:r w:rsidRPr="00112CC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2020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A comparative evaluation of genetic material from </w:t>
      </w:r>
      <w:proofErr w:type="spellStart"/>
      <w:r w:rsidRPr="00112CC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quercus</w:t>
      </w:r>
      <w:proofErr w:type="spellEnd"/>
      <w:r w:rsidRPr="00112CC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112CC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robur</w:t>
      </w:r>
      <w:proofErr w:type="spellEnd"/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L. Stem tissues of different age and living states. </w:t>
      </w:r>
      <w:proofErr w:type="spellStart"/>
      <w:r w:rsidRPr="00112CC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Biocatalysis</w:t>
      </w:r>
      <w:proofErr w:type="spellEnd"/>
      <w:r w:rsidRPr="00112CC6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 xml:space="preserve"> and Agricultural Biotechnology</w:t>
      </w:r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 </w:t>
      </w:r>
      <w:hyperlink r:id="rId79" w:history="1">
        <w:r w:rsidRPr="00112C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https://doi.org/10.1016/j.bcab.2020.101497</w:t>
        </w:r>
      </w:hyperlink>
      <w:r w:rsidRPr="00112CC6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33144A68" w14:textId="77777777" w:rsidR="00EB5BF1" w:rsidRDefault="00EB5BF1" w:rsidP="00112CC6">
      <w:pPr>
        <w:pStyle w:val="Default"/>
        <w:ind w:right="142"/>
        <w:jc w:val="both"/>
        <w:rPr>
          <w:b/>
          <w:bCs/>
          <w:sz w:val="20"/>
          <w:szCs w:val="20"/>
          <w:u w:val="single"/>
          <w:lang w:val="en-US"/>
        </w:rPr>
      </w:pPr>
    </w:p>
    <w:p w14:paraId="2648B084" w14:textId="63865268" w:rsidR="00112CC6" w:rsidRPr="00112CC6" w:rsidRDefault="00112CC6" w:rsidP="00112CC6">
      <w:pPr>
        <w:pStyle w:val="Default"/>
        <w:ind w:right="142"/>
        <w:jc w:val="both"/>
        <w:rPr>
          <w:b/>
          <w:bCs/>
          <w:sz w:val="20"/>
          <w:szCs w:val="20"/>
          <w:u w:val="single"/>
          <w:lang w:val="en-US"/>
        </w:rPr>
      </w:pPr>
      <w:r w:rsidRPr="00112CC6">
        <w:rPr>
          <w:b/>
          <w:bCs/>
          <w:sz w:val="20"/>
          <w:szCs w:val="20"/>
          <w:u w:val="single"/>
          <w:lang w:val="en-US"/>
        </w:rPr>
        <w:t>Book (Monograph/textbook)</w:t>
      </w:r>
    </w:p>
    <w:p w14:paraId="4DA8861A" w14:textId="77777777" w:rsidR="00112CC6" w:rsidRPr="00112CC6" w:rsidRDefault="00112CC6" w:rsidP="00112CC6">
      <w:pPr>
        <w:pStyle w:val="Default"/>
        <w:ind w:right="142"/>
        <w:jc w:val="both"/>
        <w:rPr>
          <w:sz w:val="20"/>
          <w:szCs w:val="20"/>
          <w:lang w:val="en-US"/>
        </w:rPr>
      </w:pPr>
    </w:p>
    <w:p w14:paraId="552D7E98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V.D., Verma K.K., Sharma N.,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(2022). The Role of Nanoparticles in Plant Nutrition under Soil Pollution. Springer Cham, ISBN: 9783030973889, pp 1-242. https://link.springer.com/book/9783030973889 </w:t>
      </w:r>
    </w:p>
    <w:p w14:paraId="4D5E5D51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V.D.,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T., Sushkova S., </w:t>
      </w:r>
      <w:proofErr w:type="spellStart"/>
      <w:r w:rsidRPr="00112CC6">
        <w:rPr>
          <w:sz w:val="20"/>
          <w:szCs w:val="20"/>
          <w:lang w:val="en-US"/>
        </w:rPr>
        <w:t>Mandzhieva</w:t>
      </w:r>
      <w:proofErr w:type="spellEnd"/>
      <w:r w:rsidRPr="00112CC6">
        <w:rPr>
          <w:sz w:val="20"/>
          <w:szCs w:val="20"/>
          <w:lang w:val="en-US"/>
        </w:rPr>
        <w:t xml:space="preserve"> S., </w:t>
      </w:r>
      <w:proofErr w:type="spellStart"/>
      <w:r w:rsidRPr="00112CC6">
        <w:rPr>
          <w:sz w:val="20"/>
          <w:szCs w:val="20"/>
          <w:lang w:val="en-US"/>
        </w:rPr>
        <w:t>Rensing</w:t>
      </w:r>
      <w:proofErr w:type="spellEnd"/>
      <w:r w:rsidRPr="00112CC6">
        <w:rPr>
          <w:sz w:val="20"/>
          <w:szCs w:val="20"/>
          <w:lang w:val="en-US"/>
        </w:rPr>
        <w:t xml:space="preserve"> C. (2022). Toxicity of Nanoparticles in Plants: An Evaluation of </w:t>
      </w:r>
      <w:proofErr w:type="spellStart"/>
      <w:r w:rsidRPr="00112CC6">
        <w:rPr>
          <w:sz w:val="20"/>
          <w:szCs w:val="20"/>
          <w:lang w:val="en-US"/>
        </w:rPr>
        <w:t>Cyto</w:t>
      </w:r>
      <w:proofErr w:type="spellEnd"/>
      <w:r w:rsidRPr="00112CC6">
        <w:rPr>
          <w:sz w:val="20"/>
          <w:szCs w:val="20"/>
          <w:lang w:val="en-US"/>
        </w:rPr>
        <w:t xml:space="preserve">/Morpho-physiological, Biochemical and Molecular Responses. Academic Press, Elsevier, ISBN: 9780323907743, pp 1- 428. https://www.elsevier.com/books/toxicity-of-nanoparticles-in-plants/rajput/978-0-323-90774-3  </w:t>
      </w:r>
    </w:p>
    <w:p w14:paraId="382ECCEF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V.D., Ajar Nath Yadav, A.N., Hanuman, SJ, Singh S.K.,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2022. Sustainable Management and Utilization of Sewage Sludge. Springer Nature Switzerland AG, ISBN 978-3-030-85225-2, pp- 1- 425. https://doi.org/10.1007/978-3-030-85226-9 </w:t>
      </w:r>
    </w:p>
    <w:p w14:paraId="7678C4DD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V.D., Verma K.K.,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(2022). Understanding Abiotic Stresses. Nova Science Publisher Inc. 415 </w:t>
      </w:r>
      <w:proofErr w:type="spellStart"/>
      <w:r w:rsidRPr="00112CC6">
        <w:rPr>
          <w:sz w:val="20"/>
          <w:szCs w:val="20"/>
          <w:lang w:val="en-US"/>
        </w:rPr>
        <w:t>Oser</w:t>
      </w:r>
      <w:proofErr w:type="spellEnd"/>
      <w:r w:rsidRPr="00112CC6">
        <w:rPr>
          <w:sz w:val="20"/>
          <w:szCs w:val="20"/>
          <w:lang w:val="en-US"/>
        </w:rPr>
        <w:t xml:space="preserve"> Avenue, Suite N. Hauppauge, NY, 11788, USA, ISBN: 978-1-68507-508-8 pp 1-347. https://doi.org/10.52305/UBUJ4024 </w:t>
      </w:r>
    </w:p>
    <w:p w14:paraId="12253C89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Shende S.S., Rajput V.D., </w:t>
      </w:r>
      <w:proofErr w:type="spellStart"/>
      <w:r w:rsidRPr="00112CC6">
        <w:rPr>
          <w:sz w:val="20"/>
          <w:szCs w:val="20"/>
          <w:lang w:val="en-US"/>
        </w:rPr>
        <w:t>Gorovtsov</w:t>
      </w:r>
      <w:proofErr w:type="spellEnd"/>
      <w:r w:rsidRPr="00112CC6">
        <w:rPr>
          <w:sz w:val="20"/>
          <w:szCs w:val="20"/>
          <w:lang w:val="en-US"/>
        </w:rPr>
        <w:t xml:space="preserve"> A.V.,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T., Sushkova S.N. (2021). Microbial Synthesis of Nanomaterials. Nova Science Publishers, Inc. 415 </w:t>
      </w:r>
      <w:proofErr w:type="spellStart"/>
      <w:r w:rsidRPr="00112CC6">
        <w:rPr>
          <w:sz w:val="20"/>
          <w:szCs w:val="20"/>
          <w:lang w:val="en-US"/>
        </w:rPr>
        <w:t>Oser</w:t>
      </w:r>
      <w:proofErr w:type="spellEnd"/>
      <w:r w:rsidRPr="00112CC6">
        <w:rPr>
          <w:sz w:val="20"/>
          <w:szCs w:val="20"/>
          <w:lang w:val="en-US"/>
        </w:rPr>
        <w:t xml:space="preserve"> Avenue, Suite in Hauppauge, NY, 11788 USA ISBN: 978-1-53619-896-6, pp- 1- 373. https://novapublishers.com/shop/microbial-synthesis-of-nanomaterials/  </w:t>
      </w:r>
    </w:p>
    <w:p w14:paraId="39901D20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, H.P., Singh, S.K., Rajput V.D.,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, T. (2021). Sustainable Soil Fertility Management, Nova Science Publishers, Inc. 415 </w:t>
      </w:r>
      <w:proofErr w:type="spellStart"/>
      <w:r w:rsidRPr="00112CC6">
        <w:rPr>
          <w:sz w:val="20"/>
          <w:szCs w:val="20"/>
          <w:lang w:val="en-US"/>
        </w:rPr>
        <w:t>Oser</w:t>
      </w:r>
      <w:proofErr w:type="spellEnd"/>
      <w:r w:rsidRPr="00112CC6">
        <w:rPr>
          <w:sz w:val="20"/>
          <w:szCs w:val="20"/>
          <w:lang w:val="en-US"/>
        </w:rPr>
        <w:t xml:space="preserve"> Avenue, Suite N. Hauppauge, NY, 11788, USA, ISBN: 978-1-53619-055-7.  </w:t>
      </w:r>
    </w:p>
    <w:p w14:paraId="68BA27CB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V.D., Singh A.,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T., Verma K.K., Singh A.K. (2022). Nanotechnology for Sustainable Agriculture: An Innovative and Eco-Friendly Approach. Apple Academic Press, CRC-press, ISBN: 9781774912355, pp- 1-441. https://www.appleacademicpress.com/nanotechnology-for-sustainable-agriculture-an-innovative-and-eco-friendly-approach/9781774912355 </w:t>
      </w:r>
    </w:p>
    <w:p w14:paraId="4895886A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V.D.; Singh A; Singh AK;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(2021). Emerging Tools for Sustainable Agriculture and Food Security. Publisher: DEEPIKA BOOK AGENCY, New Delhi, India, ISBN: 9788193243664, pp- 1-328.</w:t>
      </w:r>
    </w:p>
    <w:p w14:paraId="2B9F130A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>Rajput et al. (2020). General Agricultural Science Publisher: Deepika Book Agency, ISBN: 978-81-932436-3-3</w:t>
      </w:r>
    </w:p>
    <w:p w14:paraId="10AA39E2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Rakshit</w:t>
      </w:r>
      <w:proofErr w:type="spellEnd"/>
      <w:r w:rsidRPr="00112CC6">
        <w:rPr>
          <w:sz w:val="20"/>
          <w:szCs w:val="20"/>
          <w:lang w:val="en-US"/>
        </w:rPr>
        <w:t xml:space="preserve"> A., Ghosh S., </w:t>
      </w:r>
      <w:proofErr w:type="spellStart"/>
      <w:r w:rsidRPr="00112CC6">
        <w:rPr>
          <w:sz w:val="20"/>
          <w:szCs w:val="20"/>
          <w:lang w:val="en-US"/>
        </w:rPr>
        <w:t>Vasenev</w:t>
      </w:r>
      <w:proofErr w:type="spellEnd"/>
      <w:r w:rsidRPr="00112CC6">
        <w:rPr>
          <w:sz w:val="20"/>
          <w:szCs w:val="20"/>
          <w:lang w:val="en-US"/>
        </w:rPr>
        <w:t xml:space="preserve"> V., Pathak H., Rajput V.D. 2022. Soils in Urban Ecosystem.  ISBN: 9789811689130, pp X, 320, </w:t>
      </w:r>
      <w:r w:rsidRPr="00112CC6">
        <w:rPr>
          <w:i/>
          <w:iCs/>
          <w:sz w:val="20"/>
          <w:szCs w:val="20"/>
          <w:lang w:val="en-US"/>
        </w:rPr>
        <w:t>Springer Singapore</w:t>
      </w:r>
      <w:r w:rsidRPr="00112CC6">
        <w:rPr>
          <w:sz w:val="20"/>
          <w:szCs w:val="20"/>
          <w:lang w:val="en-US"/>
        </w:rPr>
        <w:t xml:space="preserve">. </w:t>
      </w:r>
    </w:p>
    <w:p w14:paraId="6D7B3F02" w14:textId="77777777" w:rsidR="00112CC6" w:rsidRPr="00112CC6" w:rsidRDefault="00112CC6" w:rsidP="00112CC6">
      <w:pPr>
        <w:pStyle w:val="Default"/>
        <w:numPr>
          <w:ilvl w:val="0"/>
          <w:numId w:val="2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Singh SP, Singh S, </w:t>
      </w:r>
      <w:proofErr w:type="spellStart"/>
      <w:r w:rsidRPr="00112CC6">
        <w:rPr>
          <w:sz w:val="20"/>
          <w:szCs w:val="20"/>
          <w:lang w:val="en-US"/>
        </w:rPr>
        <w:t>Sinh</w:t>
      </w:r>
      <w:proofErr w:type="spellEnd"/>
      <w:r w:rsidRPr="00112CC6">
        <w:rPr>
          <w:sz w:val="20"/>
          <w:szCs w:val="20"/>
          <w:lang w:val="en-US"/>
        </w:rPr>
        <w:t xml:space="preserve"> R, Rajput V (2020).  Technical Manual on Soil Survey and Soil Profile Description. Publisher: Narendra Publishing House ISBN: 9789389996234. </w:t>
      </w:r>
    </w:p>
    <w:p w14:paraId="757DD538" w14:textId="77777777" w:rsidR="00EB5BF1" w:rsidRDefault="00EB5BF1" w:rsidP="00112CC6">
      <w:pPr>
        <w:pStyle w:val="Default"/>
        <w:ind w:right="141"/>
        <w:jc w:val="both"/>
        <w:rPr>
          <w:b/>
          <w:bCs/>
          <w:sz w:val="20"/>
          <w:szCs w:val="20"/>
          <w:u w:val="single"/>
          <w:lang w:val="en-US"/>
        </w:rPr>
      </w:pPr>
    </w:p>
    <w:p w14:paraId="6B938540" w14:textId="2C773D77" w:rsidR="00112CC6" w:rsidRPr="00112CC6" w:rsidRDefault="00112CC6" w:rsidP="00112CC6">
      <w:pPr>
        <w:pStyle w:val="Default"/>
        <w:ind w:right="141"/>
        <w:jc w:val="both"/>
        <w:rPr>
          <w:sz w:val="20"/>
          <w:szCs w:val="20"/>
          <w:lang w:val="en-US"/>
        </w:rPr>
      </w:pPr>
      <w:r w:rsidRPr="00112CC6">
        <w:rPr>
          <w:b/>
          <w:bCs/>
          <w:sz w:val="20"/>
          <w:szCs w:val="20"/>
          <w:u w:val="single"/>
          <w:lang w:val="en-US"/>
        </w:rPr>
        <w:t>Book Chapter</w:t>
      </w:r>
    </w:p>
    <w:p w14:paraId="156BDFFD" w14:textId="77777777" w:rsidR="00112CC6" w:rsidRPr="00112CC6" w:rsidRDefault="00112CC6" w:rsidP="00112CC6">
      <w:pPr>
        <w:pStyle w:val="Default"/>
        <w:ind w:right="142"/>
        <w:jc w:val="both"/>
        <w:rPr>
          <w:sz w:val="20"/>
          <w:szCs w:val="20"/>
          <w:lang w:val="en-US"/>
        </w:rPr>
      </w:pPr>
    </w:p>
    <w:p w14:paraId="667CAA93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Gulzar S., Gul S., Patra A., Mohapatra K.K.,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 H.S., </w:t>
      </w:r>
      <w:r w:rsidRPr="00112CC6">
        <w:rPr>
          <w:b/>
          <w:bCs/>
          <w:sz w:val="20"/>
          <w:szCs w:val="20"/>
          <w:lang w:val="en-US"/>
        </w:rPr>
        <w:t>Rajput V.D.</w:t>
      </w:r>
      <w:r w:rsidRPr="00112CC6">
        <w:rPr>
          <w:sz w:val="20"/>
          <w:szCs w:val="20"/>
          <w:lang w:val="en-US"/>
        </w:rPr>
        <w:t xml:space="preserve"> (</w:t>
      </w:r>
      <w:r w:rsidRPr="00112CC6">
        <w:rPr>
          <w:b/>
          <w:bCs/>
          <w:sz w:val="20"/>
          <w:szCs w:val="20"/>
          <w:lang w:val="en-US"/>
        </w:rPr>
        <w:t>2022</w:t>
      </w:r>
      <w:r w:rsidRPr="00112CC6">
        <w:rPr>
          <w:sz w:val="20"/>
          <w:szCs w:val="20"/>
          <w:lang w:val="en-US"/>
        </w:rPr>
        <w:t xml:space="preserve">) Socio Economic Aspects of Sewage Sludge Use in Agriculture. In: Rajput V.D., Yadav A.N.,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 H.S., Singh S.K.,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(eds) Sustainable Management and Utilization of Sewage Sludge. Springer, Cham. </w:t>
      </w:r>
      <w:r w:rsidRPr="00112CC6">
        <w:rPr>
          <w:color w:val="3333FF"/>
          <w:sz w:val="20"/>
          <w:szCs w:val="20"/>
          <w:u w:val="single"/>
          <w:lang w:val="en-US"/>
        </w:rPr>
        <w:t>https://doi.org/10.1007/978-3-030-85226-9_14</w:t>
      </w:r>
    </w:p>
    <w:p w14:paraId="57A8B60C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Sadhukhan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H. S., Sen, S., Sharma, L. D., Rajput, V. D.,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Thangjam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R.,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Devedee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A. K., Singh, S. K.,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Gorovtsov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, A., Choudhury, S., and Patra, K.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2022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). Chapter 8 - Biological nitrification inhibition for sustainable crop production. In "Plant Perspectives to Global Climate Changes" (T. Aftab and A.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Roychoudhury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eds.), pp. 135-150. Academic Press. </w:t>
      </w:r>
      <w:r w:rsidRPr="00112CC6">
        <w:rPr>
          <w:rStyle w:val="a3"/>
          <w:color w:val="3333FF"/>
          <w:sz w:val="20"/>
          <w:szCs w:val="20"/>
          <w:shd w:val="clear" w:color="auto" w:fill="FFFFFF"/>
          <w:lang w:val="en-US"/>
        </w:rPr>
        <w:t>https://doi.org/10.1016/B978-0-323-85665-2.00007-8</w:t>
      </w:r>
    </w:p>
    <w:p w14:paraId="7E5CD2BB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Ghorbel</w:t>
      </w:r>
      <w:proofErr w:type="spellEnd"/>
      <w:r w:rsidRPr="00112CC6">
        <w:rPr>
          <w:sz w:val="20"/>
          <w:szCs w:val="20"/>
          <w:lang w:val="en-US"/>
        </w:rPr>
        <w:t xml:space="preserve"> M., </w:t>
      </w:r>
      <w:r w:rsidRPr="00112CC6">
        <w:rPr>
          <w:b/>
          <w:bCs/>
          <w:sz w:val="20"/>
          <w:szCs w:val="20"/>
          <w:lang w:val="en-US"/>
        </w:rPr>
        <w:t>Rajput V.D</w:t>
      </w:r>
      <w:r w:rsidRPr="00112CC6">
        <w:rPr>
          <w:sz w:val="20"/>
          <w:szCs w:val="20"/>
          <w:lang w:val="en-US"/>
        </w:rPr>
        <w:t xml:space="preserve">., </w:t>
      </w:r>
      <w:proofErr w:type="spellStart"/>
      <w:r w:rsidRPr="00112CC6">
        <w:rPr>
          <w:sz w:val="20"/>
          <w:szCs w:val="20"/>
          <w:lang w:val="en-US"/>
        </w:rPr>
        <w:t>Brini</w:t>
      </w:r>
      <w:proofErr w:type="spellEnd"/>
      <w:r w:rsidRPr="00112CC6">
        <w:rPr>
          <w:sz w:val="20"/>
          <w:szCs w:val="20"/>
          <w:lang w:val="en-US"/>
        </w:rPr>
        <w:t xml:space="preserve"> F. (</w:t>
      </w:r>
      <w:r w:rsidRPr="00112CC6">
        <w:rPr>
          <w:b/>
          <w:bCs/>
          <w:sz w:val="20"/>
          <w:szCs w:val="20"/>
          <w:lang w:val="en-US"/>
        </w:rPr>
        <w:t>2022</w:t>
      </w:r>
      <w:r w:rsidRPr="00112CC6">
        <w:rPr>
          <w:sz w:val="20"/>
          <w:szCs w:val="20"/>
          <w:lang w:val="en-US"/>
        </w:rPr>
        <w:t xml:space="preserve">). New Insights on Plant Salt Tolerance Mechanisms. In book: Understanding Abiotic Stresses. ISBN: 978-1-68507-508-8 pp 1-347. </w:t>
      </w:r>
      <w:r w:rsidRPr="00112CC6">
        <w:rPr>
          <w:i/>
          <w:iCs/>
          <w:sz w:val="20"/>
          <w:szCs w:val="20"/>
          <w:lang w:val="en-US"/>
        </w:rPr>
        <w:t>Nova Science Publisher</w:t>
      </w:r>
      <w:r w:rsidRPr="00112CC6">
        <w:rPr>
          <w:sz w:val="20"/>
          <w:szCs w:val="20"/>
          <w:lang w:val="en-US"/>
        </w:rPr>
        <w:t xml:space="preserve"> Inc. 415 </w:t>
      </w:r>
      <w:proofErr w:type="spellStart"/>
      <w:r w:rsidRPr="00112CC6">
        <w:rPr>
          <w:sz w:val="20"/>
          <w:szCs w:val="20"/>
          <w:lang w:val="en-US"/>
        </w:rPr>
        <w:t>Oser</w:t>
      </w:r>
      <w:proofErr w:type="spellEnd"/>
      <w:r w:rsidRPr="00112CC6">
        <w:rPr>
          <w:sz w:val="20"/>
          <w:szCs w:val="20"/>
          <w:lang w:val="en-US"/>
        </w:rPr>
        <w:t xml:space="preserve"> Avenue, Suite N. Hauppauge, NY, 11788, USA</w:t>
      </w:r>
    </w:p>
    <w:p w14:paraId="4A0D511C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Verma K.K., </w:t>
      </w:r>
      <w:r w:rsidRPr="00112CC6">
        <w:rPr>
          <w:b/>
          <w:bCs/>
          <w:sz w:val="20"/>
          <w:szCs w:val="20"/>
          <w:lang w:val="en-US"/>
        </w:rPr>
        <w:t>Rajput V.D</w:t>
      </w:r>
      <w:r w:rsidRPr="00112CC6">
        <w:rPr>
          <w:sz w:val="20"/>
          <w:szCs w:val="20"/>
          <w:lang w:val="en-US"/>
        </w:rPr>
        <w:t xml:space="preserve">., Singh M., Verma C.L.,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</w:t>
      </w:r>
      <w:r w:rsidRPr="00112CC6">
        <w:rPr>
          <w:b/>
          <w:bCs/>
          <w:sz w:val="20"/>
          <w:szCs w:val="20"/>
          <w:lang w:val="en-US"/>
        </w:rPr>
        <w:t>2022</w:t>
      </w:r>
      <w:r w:rsidRPr="00112CC6">
        <w:rPr>
          <w:sz w:val="20"/>
          <w:szCs w:val="20"/>
          <w:lang w:val="en-US"/>
        </w:rPr>
        <w:t xml:space="preserve">). Influence of Waterlogging on Plant Physiology and Molecular Biology. In book: Understanding Abiotic Stresses. ISBN: 978-1-68507-508-8 pp 1-347. </w:t>
      </w:r>
      <w:r w:rsidRPr="00112CC6">
        <w:rPr>
          <w:i/>
          <w:iCs/>
          <w:sz w:val="20"/>
          <w:szCs w:val="20"/>
          <w:lang w:val="en-US"/>
        </w:rPr>
        <w:t>Nova Science Publisher</w:t>
      </w:r>
      <w:r w:rsidRPr="00112CC6">
        <w:rPr>
          <w:sz w:val="20"/>
          <w:szCs w:val="20"/>
          <w:lang w:val="en-US"/>
        </w:rPr>
        <w:t xml:space="preserve"> Inc. 415 </w:t>
      </w:r>
      <w:proofErr w:type="spellStart"/>
      <w:r w:rsidRPr="00112CC6">
        <w:rPr>
          <w:sz w:val="20"/>
          <w:szCs w:val="20"/>
          <w:lang w:val="en-US"/>
        </w:rPr>
        <w:t>Oser</w:t>
      </w:r>
      <w:proofErr w:type="spellEnd"/>
      <w:r w:rsidRPr="00112CC6">
        <w:rPr>
          <w:sz w:val="20"/>
          <w:szCs w:val="20"/>
          <w:lang w:val="en-US"/>
        </w:rPr>
        <w:t xml:space="preserve"> Avenue, Suite N. Hauppauge, NY, 11788, USA</w:t>
      </w:r>
    </w:p>
    <w:p w14:paraId="7BED7EB4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Verma K.K., </w:t>
      </w:r>
      <w:proofErr w:type="spellStart"/>
      <w:r w:rsidRPr="00112CC6">
        <w:rPr>
          <w:sz w:val="20"/>
          <w:szCs w:val="20"/>
          <w:lang w:val="en-US"/>
        </w:rPr>
        <w:t>Vatsal</w:t>
      </w:r>
      <w:proofErr w:type="spellEnd"/>
      <w:r w:rsidRPr="00112CC6">
        <w:rPr>
          <w:sz w:val="20"/>
          <w:szCs w:val="20"/>
          <w:lang w:val="en-US"/>
        </w:rPr>
        <w:t xml:space="preserve"> S., Singh M., </w:t>
      </w:r>
      <w:r w:rsidRPr="00112CC6">
        <w:rPr>
          <w:b/>
          <w:bCs/>
          <w:sz w:val="20"/>
          <w:szCs w:val="20"/>
          <w:lang w:val="en-US"/>
        </w:rPr>
        <w:t>Rajput V.D</w:t>
      </w:r>
      <w:r w:rsidRPr="00112CC6">
        <w:rPr>
          <w:sz w:val="20"/>
          <w:szCs w:val="20"/>
          <w:lang w:val="en-US"/>
        </w:rPr>
        <w:t xml:space="preserve">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</w:t>
      </w:r>
      <w:r w:rsidRPr="00112CC6">
        <w:rPr>
          <w:b/>
          <w:bCs/>
          <w:sz w:val="20"/>
          <w:szCs w:val="20"/>
          <w:lang w:val="en-US"/>
        </w:rPr>
        <w:t>2022</w:t>
      </w:r>
      <w:r w:rsidRPr="00112CC6">
        <w:rPr>
          <w:sz w:val="20"/>
          <w:szCs w:val="20"/>
          <w:lang w:val="en-US"/>
        </w:rPr>
        <w:t xml:space="preserve">). Coping with Water Stress: Effects and Adaptive Mechanisms to Plants. In book: Understanding Abiotic Stresses. ISBN: 978-1-68507-508-8 pp 1-347. </w:t>
      </w:r>
      <w:r w:rsidRPr="00112CC6">
        <w:rPr>
          <w:i/>
          <w:iCs/>
          <w:sz w:val="20"/>
          <w:szCs w:val="20"/>
          <w:lang w:val="en-US"/>
        </w:rPr>
        <w:t>Nova Science Publisher</w:t>
      </w:r>
      <w:r w:rsidRPr="00112CC6">
        <w:rPr>
          <w:sz w:val="20"/>
          <w:szCs w:val="20"/>
          <w:lang w:val="en-US"/>
        </w:rPr>
        <w:t xml:space="preserve"> Inc. 415 </w:t>
      </w:r>
      <w:proofErr w:type="spellStart"/>
      <w:r w:rsidRPr="00112CC6">
        <w:rPr>
          <w:sz w:val="20"/>
          <w:szCs w:val="20"/>
          <w:lang w:val="en-US"/>
        </w:rPr>
        <w:t>Oser</w:t>
      </w:r>
      <w:proofErr w:type="spellEnd"/>
      <w:r w:rsidRPr="00112CC6">
        <w:rPr>
          <w:sz w:val="20"/>
          <w:szCs w:val="20"/>
          <w:lang w:val="en-US"/>
        </w:rPr>
        <w:t xml:space="preserve"> Avenue, Suite N. Hauppauge, NY, 11788, USA</w:t>
      </w:r>
    </w:p>
    <w:p w14:paraId="6122AFEE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Timoshenko, A., Kolesnikov, S., </w:t>
      </w:r>
      <w:r w:rsidRPr="00112CC6">
        <w:rPr>
          <w:b/>
          <w:bCs/>
          <w:sz w:val="20"/>
          <w:szCs w:val="20"/>
          <w:lang w:val="en-US"/>
        </w:rPr>
        <w:t>Rajput, V.D.</w:t>
      </w:r>
      <w:r w:rsidRPr="00112CC6">
        <w:rPr>
          <w:sz w:val="20"/>
          <w:szCs w:val="20"/>
          <w:lang w:val="en-US"/>
        </w:rPr>
        <w:t xml:space="preserve">, and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>, T.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Chapter 14 - Effects of zinc-oxide nanoparticles on soil microbial community and their functionality. In "Zinc-Based Nanostructures for </w:t>
      </w:r>
      <w:r w:rsidRPr="00112CC6">
        <w:rPr>
          <w:sz w:val="20"/>
          <w:szCs w:val="20"/>
          <w:lang w:val="en-US"/>
        </w:rPr>
        <w:lastRenderedPageBreak/>
        <w:t>Environmental and Agricultural Applications" (K. A. Abd-</w:t>
      </w:r>
      <w:proofErr w:type="spellStart"/>
      <w:r w:rsidRPr="00112CC6">
        <w:rPr>
          <w:sz w:val="20"/>
          <w:szCs w:val="20"/>
          <w:lang w:val="en-US"/>
        </w:rPr>
        <w:t>Elsalam</w:t>
      </w:r>
      <w:proofErr w:type="spellEnd"/>
      <w:r w:rsidRPr="00112CC6">
        <w:rPr>
          <w:sz w:val="20"/>
          <w:szCs w:val="20"/>
          <w:lang w:val="en-US"/>
        </w:rPr>
        <w:t xml:space="preserve">, ed.), pp. 267-284. Elsevier. </w:t>
      </w:r>
      <w:hyperlink r:id="rId80" w:history="1">
        <w:r w:rsidRPr="00112CC6">
          <w:rPr>
            <w:rStyle w:val="a3"/>
            <w:sz w:val="20"/>
            <w:szCs w:val="20"/>
            <w:lang w:val="en-US"/>
          </w:rPr>
          <w:t>https://doi.org/10.1016/B978-0-12-822836-4.00029-X</w:t>
        </w:r>
      </w:hyperlink>
      <w:r w:rsidRPr="00112CC6">
        <w:rPr>
          <w:sz w:val="20"/>
          <w:szCs w:val="20"/>
          <w:u w:val="single"/>
          <w:lang w:val="en-US"/>
        </w:rPr>
        <w:t xml:space="preserve">  </w:t>
      </w:r>
    </w:p>
    <w:p w14:paraId="0AC43713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b/>
          <w:bCs/>
          <w:sz w:val="20"/>
          <w:szCs w:val="20"/>
          <w:lang w:val="en-US"/>
        </w:rPr>
        <w:t>Rajput V.D.</w:t>
      </w:r>
      <w:r w:rsidRPr="00112CC6">
        <w:rPr>
          <w:sz w:val="20"/>
          <w:szCs w:val="20"/>
          <w:lang w:val="en-US"/>
        </w:rPr>
        <w:t xml:space="preserve">, Singh A.,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T.M., Shende S.S., Kumar P., Verma K.K., </w:t>
      </w:r>
      <w:proofErr w:type="spellStart"/>
      <w:r w:rsidRPr="00112CC6">
        <w:rPr>
          <w:sz w:val="20"/>
          <w:szCs w:val="20"/>
          <w:lang w:val="en-US"/>
        </w:rPr>
        <w:t>Gorobtsova</w:t>
      </w:r>
      <w:proofErr w:type="spellEnd"/>
      <w:r w:rsidRPr="00112CC6">
        <w:rPr>
          <w:sz w:val="20"/>
          <w:szCs w:val="20"/>
          <w:lang w:val="en-US"/>
        </w:rPr>
        <w:t xml:space="preserve"> O., </w:t>
      </w:r>
      <w:proofErr w:type="spellStart"/>
      <w:r w:rsidRPr="00112CC6">
        <w:rPr>
          <w:sz w:val="20"/>
          <w:szCs w:val="20"/>
          <w:lang w:val="en-US"/>
        </w:rPr>
        <w:t>Deneva</w:t>
      </w:r>
      <w:proofErr w:type="spellEnd"/>
      <w:r w:rsidRPr="00112CC6">
        <w:rPr>
          <w:sz w:val="20"/>
          <w:szCs w:val="20"/>
          <w:lang w:val="en-US"/>
        </w:rPr>
        <w:t xml:space="preserve"> S., </w:t>
      </w:r>
      <w:proofErr w:type="spellStart"/>
      <w:r w:rsidRPr="00112CC6">
        <w:rPr>
          <w:sz w:val="20"/>
          <w:szCs w:val="20"/>
          <w:lang w:val="en-US"/>
        </w:rPr>
        <w:t>Sindireva</w:t>
      </w:r>
      <w:proofErr w:type="spellEnd"/>
      <w:r w:rsidRPr="00112CC6">
        <w:rPr>
          <w:sz w:val="20"/>
          <w:szCs w:val="20"/>
          <w:lang w:val="en-US"/>
        </w:rPr>
        <w:t xml:space="preserve"> A.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 Potential Applications of Nanobiotechnology in Plant Nutrition and Protection for Sustainable Agriculture. Nanotechnology in Plant Growth Promotion and Protection: Recent Advances and Impacts, First Edition. Edited by </w:t>
      </w:r>
      <w:proofErr w:type="spellStart"/>
      <w:r w:rsidRPr="00112CC6">
        <w:rPr>
          <w:sz w:val="20"/>
          <w:szCs w:val="20"/>
          <w:lang w:val="en-US"/>
        </w:rPr>
        <w:t>Avinash</w:t>
      </w:r>
      <w:proofErr w:type="spellEnd"/>
      <w:r w:rsidRPr="00112CC6">
        <w:rPr>
          <w:sz w:val="20"/>
          <w:szCs w:val="20"/>
          <w:lang w:val="en-US"/>
        </w:rPr>
        <w:t xml:space="preserve"> P. Ingle. John </w:t>
      </w:r>
      <w:r w:rsidRPr="00112CC6">
        <w:rPr>
          <w:i/>
          <w:iCs/>
          <w:sz w:val="20"/>
          <w:szCs w:val="20"/>
          <w:lang w:val="en-US"/>
        </w:rPr>
        <w:t>Wiley &amp; Sons</w:t>
      </w:r>
      <w:r w:rsidRPr="00112CC6">
        <w:rPr>
          <w:sz w:val="20"/>
          <w:szCs w:val="20"/>
          <w:lang w:val="en-US"/>
        </w:rPr>
        <w:t xml:space="preserve"> Ltd.  </w:t>
      </w:r>
      <w:r w:rsidRPr="00112CC6">
        <w:rPr>
          <w:color w:val="3333FF"/>
          <w:sz w:val="20"/>
          <w:szCs w:val="20"/>
          <w:u w:val="single"/>
          <w:lang w:val="en-US"/>
        </w:rPr>
        <w:t>https://doi.org/10.1002/9781119745884.ch5</w:t>
      </w:r>
      <w:r w:rsidRPr="00112CC6">
        <w:rPr>
          <w:sz w:val="20"/>
          <w:szCs w:val="20"/>
          <w:lang w:val="en-US"/>
        </w:rPr>
        <w:t xml:space="preserve"> </w:t>
      </w:r>
    </w:p>
    <w:p w14:paraId="24817FD0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Shende S.S., Rajput V.D., </w:t>
      </w:r>
      <w:proofErr w:type="spellStart"/>
      <w:r w:rsidRPr="00112CC6">
        <w:rPr>
          <w:sz w:val="20"/>
          <w:szCs w:val="20"/>
          <w:lang w:val="en-US"/>
        </w:rPr>
        <w:t>Gorovtsov</w:t>
      </w:r>
      <w:proofErr w:type="spellEnd"/>
      <w:r w:rsidRPr="00112CC6">
        <w:rPr>
          <w:sz w:val="20"/>
          <w:szCs w:val="20"/>
          <w:lang w:val="en-US"/>
        </w:rPr>
        <w:t xml:space="preserve"> A.V., Harish, Saxena P.,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T.M., </w:t>
      </w:r>
      <w:proofErr w:type="spellStart"/>
      <w:r w:rsidRPr="00112CC6">
        <w:rPr>
          <w:sz w:val="20"/>
          <w:szCs w:val="20"/>
          <w:lang w:val="en-US"/>
        </w:rPr>
        <w:t>Chokheli</w:t>
      </w:r>
      <w:proofErr w:type="spellEnd"/>
      <w:r w:rsidRPr="00112CC6">
        <w:rPr>
          <w:sz w:val="20"/>
          <w:szCs w:val="20"/>
          <w:lang w:val="en-US"/>
        </w:rPr>
        <w:t xml:space="preserve"> V.A., Sushkova S.N., Kaur P., </w:t>
      </w:r>
      <w:proofErr w:type="spellStart"/>
      <w:r w:rsidRPr="00112CC6">
        <w:rPr>
          <w:sz w:val="20"/>
          <w:szCs w:val="20"/>
          <w:lang w:val="en-US"/>
        </w:rPr>
        <w:t>Kizilkaya</w:t>
      </w:r>
      <w:proofErr w:type="spellEnd"/>
      <w:r w:rsidRPr="00112CC6">
        <w:rPr>
          <w:sz w:val="20"/>
          <w:szCs w:val="20"/>
          <w:lang w:val="en-US"/>
        </w:rPr>
        <w:t xml:space="preserve"> R.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Interaction of nanoparticles with microbes. In book: Pardeep et al. Plant-Microbes-Engineered </w:t>
      </w:r>
      <w:proofErr w:type="gramStart"/>
      <w:r w:rsidRPr="00112CC6">
        <w:rPr>
          <w:sz w:val="20"/>
          <w:szCs w:val="20"/>
          <w:lang w:val="en-US"/>
        </w:rPr>
        <w:t>Nano-particles</w:t>
      </w:r>
      <w:proofErr w:type="gramEnd"/>
      <w:r w:rsidRPr="00112CC6">
        <w:rPr>
          <w:sz w:val="20"/>
          <w:szCs w:val="20"/>
          <w:lang w:val="en-US"/>
        </w:rPr>
        <w:t xml:space="preserve"> (PM-ENPs) Nexus in </w:t>
      </w:r>
      <w:proofErr w:type="spellStart"/>
      <w:r w:rsidRPr="00112CC6">
        <w:rPr>
          <w:sz w:val="20"/>
          <w:szCs w:val="20"/>
          <w:lang w:val="en-US"/>
        </w:rPr>
        <w:t>Agro</w:t>
      </w:r>
      <w:proofErr w:type="spellEnd"/>
      <w:r w:rsidRPr="00112CC6">
        <w:rPr>
          <w:sz w:val="20"/>
          <w:szCs w:val="20"/>
          <w:lang w:val="en-US"/>
        </w:rPr>
        <w:t xml:space="preserve">-Ecosystems. Springer Nature, </w:t>
      </w:r>
      <w:hyperlink r:id="rId81" w:history="1">
        <w:r w:rsidRPr="00112CC6">
          <w:rPr>
            <w:rStyle w:val="a3"/>
            <w:sz w:val="20"/>
            <w:szCs w:val="20"/>
            <w:lang w:val="en-US"/>
          </w:rPr>
          <w:t>https://doi.org/10.1007/978-3-030-66956-0_12</w:t>
        </w:r>
      </w:hyperlink>
      <w:r w:rsidRPr="00112CC6">
        <w:rPr>
          <w:sz w:val="20"/>
          <w:szCs w:val="20"/>
          <w:lang w:val="en-US"/>
        </w:rPr>
        <w:t xml:space="preserve">  </w:t>
      </w:r>
    </w:p>
    <w:p w14:paraId="171112FA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Rajput V, Singh A, Singh VK,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Sushkova S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Impact of Nanoparticles on Soil Resource, In BOOK: Nguyen et al. Nanomaterials for Soil Remediation, Elsevier, </w:t>
      </w:r>
      <w:hyperlink r:id="rId82" w:history="1">
        <w:r w:rsidRPr="00112CC6">
          <w:rPr>
            <w:rStyle w:val="a3"/>
            <w:sz w:val="20"/>
            <w:szCs w:val="20"/>
            <w:lang w:val="en-US"/>
          </w:rPr>
          <w:t>https://doi.org/10.1016/B978-0-12-822891-3.00004-9</w:t>
        </w:r>
      </w:hyperlink>
      <w:r w:rsidRPr="00112CC6">
        <w:rPr>
          <w:sz w:val="20"/>
          <w:szCs w:val="20"/>
          <w:u w:val="single"/>
          <w:lang w:val="en-US"/>
        </w:rPr>
        <w:t xml:space="preserve">  </w:t>
      </w:r>
      <w:bookmarkStart w:id="13" w:name="_Hlk68001231"/>
      <w:r w:rsidRPr="00112CC6">
        <w:rPr>
          <w:sz w:val="20"/>
          <w:szCs w:val="20"/>
          <w:u w:val="single"/>
          <w:lang w:val="en-US"/>
        </w:rPr>
        <w:t xml:space="preserve"> </w:t>
      </w:r>
    </w:p>
    <w:p w14:paraId="0511AE15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Ranjan, A., Rajput, V. D., and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>, T.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Nanotechnology in Sustainable Agriculture, Soil Chemistry and Remediation of Polluted Soil. In book: First International Thematic Monograph Green Economy in the Era of Fourth Industrial Revolution 173-196. </w:t>
      </w:r>
      <w:r w:rsidRPr="00112CC6">
        <w:rPr>
          <w:color w:val="3333FF"/>
          <w:sz w:val="20"/>
          <w:szCs w:val="20"/>
          <w:u w:val="single"/>
          <w:lang w:val="en-US"/>
        </w:rPr>
        <w:t>https://doi.org/10.18485/green_economy_4ir.2021.ch7</w:t>
      </w:r>
      <w:r w:rsidRPr="00112CC6">
        <w:rPr>
          <w:sz w:val="20"/>
          <w:szCs w:val="20"/>
          <w:lang w:val="en-US"/>
        </w:rPr>
        <w:t xml:space="preserve">  </w:t>
      </w:r>
    </w:p>
    <w:p w14:paraId="12500405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Singh A, Rajput V, Mehrotra R, Pal N, Singh VK,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</w:t>
      </w:r>
      <w:proofErr w:type="spellStart"/>
      <w:r w:rsidRPr="00112CC6">
        <w:rPr>
          <w:sz w:val="20"/>
          <w:szCs w:val="20"/>
          <w:lang w:val="en-US"/>
        </w:rPr>
        <w:t>Chokheli</w:t>
      </w:r>
      <w:proofErr w:type="spellEnd"/>
      <w:r w:rsidRPr="00112CC6">
        <w:rPr>
          <w:sz w:val="20"/>
          <w:szCs w:val="20"/>
          <w:lang w:val="en-US"/>
        </w:rPr>
        <w:t xml:space="preserve"> VA, Singh RK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Modern sustainable techniques for enhancing crop production. In book: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 et al. </w:t>
      </w:r>
      <w:r w:rsidRPr="00112CC6">
        <w:rPr>
          <w:rStyle w:val="gmaildefault"/>
          <w:color w:val="0B5394"/>
          <w:sz w:val="20"/>
          <w:szCs w:val="20"/>
          <w:lang w:val="en-US"/>
        </w:rPr>
        <w:t>​</w:t>
      </w:r>
      <w:r w:rsidRPr="00112CC6">
        <w:rPr>
          <w:sz w:val="20"/>
          <w:szCs w:val="20"/>
          <w:lang w:val="en-US"/>
        </w:rPr>
        <w:t xml:space="preserve">Sustainable Soil Fertility Management, Nova Science Publishers, USA, ISBN: 978-1-53619-055-7. Page 1-28. </w:t>
      </w:r>
      <w:bookmarkEnd w:id="13"/>
      <w:r w:rsidRPr="00112CC6">
        <w:rPr>
          <w:sz w:val="20"/>
          <w:szCs w:val="20"/>
          <w:lang w:val="en-US"/>
        </w:rPr>
        <w:t xml:space="preserve"> </w:t>
      </w:r>
    </w:p>
    <w:p w14:paraId="22B6E39F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Singh AK, Rajput V., Singh AK, </w:t>
      </w:r>
      <w:proofErr w:type="spellStart"/>
      <w:r w:rsidRPr="00112CC6">
        <w:rPr>
          <w:sz w:val="20"/>
          <w:szCs w:val="20"/>
          <w:lang w:val="en-US"/>
        </w:rPr>
        <w:t>Sengar</w:t>
      </w:r>
      <w:proofErr w:type="spellEnd"/>
      <w:r w:rsidRPr="00112CC6">
        <w:rPr>
          <w:sz w:val="20"/>
          <w:szCs w:val="20"/>
          <w:lang w:val="en-US"/>
        </w:rPr>
        <w:t xml:space="preserve"> RS, Singh RK,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 Transformation Techniques and Their Role in Crop Improvements: A Global Scenario of GM Crops. In BOOK- Singh et al. Policy Issues in Genetically Modified Crops. Elsevier, </w:t>
      </w:r>
      <w:hyperlink r:id="rId83" w:history="1">
        <w:r w:rsidRPr="00112CC6">
          <w:rPr>
            <w:rStyle w:val="a3"/>
            <w:sz w:val="20"/>
            <w:szCs w:val="20"/>
            <w:lang w:val="en-US"/>
          </w:rPr>
          <w:t>http://dx.doi.org/10.1016/B978-0-12-820780-2.00023-6</w:t>
        </w:r>
      </w:hyperlink>
      <w:r w:rsidRPr="00112CC6">
        <w:rPr>
          <w:rStyle w:val="a3"/>
          <w:sz w:val="20"/>
          <w:szCs w:val="20"/>
          <w:lang w:val="en-US"/>
        </w:rPr>
        <w:t xml:space="preserve"> </w:t>
      </w:r>
      <w:r w:rsidRPr="00112CC6">
        <w:rPr>
          <w:sz w:val="20"/>
          <w:szCs w:val="20"/>
          <w:u w:val="single"/>
          <w:lang w:val="en-US"/>
        </w:rPr>
        <w:t xml:space="preserve"> </w:t>
      </w:r>
    </w:p>
    <w:p w14:paraId="5D472041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Chokheli</w:t>
      </w:r>
      <w:proofErr w:type="spellEnd"/>
      <w:r w:rsidRPr="00112CC6">
        <w:rPr>
          <w:sz w:val="20"/>
          <w:szCs w:val="20"/>
          <w:lang w:val="en-US"/>
        </w:rPr>
        <w:t xml:space="preserve"> V, </w:t>
      </w:r>
      <w:r w:rsidRPr="00112CC6">
        <w:rPr>
          <w:b/>
          <w:bCs/>
          <w:sz w:val="20"/>
          <w:szCs w:val="20"/>
          <w:lang w:val="en-US"/>
        </w:rPr>
        <w:t>Rajput V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Dmitriev</w:t>
      </w:r>
      <w:proofErr w:type="spellEnd"/>
      <w:r w:rsidRPr="00112CC6">
        <w:rPr>
          <w:sz w:val="20"/>
          <w:szCs w:val="20"/>
          <w:lang w:val="en-US"/>
        </w:rPr>
        <w:t xml:space="preserve"> P, </w:t>
      </w:r>
      <w:proofErr w:type="spellStart"/>
      <w:r w:rsidRPr="00112CC6">
        <w:rPr>
          <w:sz w:val="20"/>
          <w:szCs w:val="20"/>
          <w:lang w:val="en-US"/>
        </w:rPr>
        <w:t>Varduny</w:t>
      </w:r>
      <w:proofErr w:type="spellEnd"/>
      <w:r w:rsidRPr="00112CC6">
        <w:rPr>
          <w:sz w:val="20"/>
          <w:szCs w:val="20"/>
          <w:lang w:val="en-US"/>
        </w:rPr>
        <w:t xml:space="preserve"> T,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Singh RK, Singh A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Status and Policies of Genetically Modified Organisms in Russia. In BOOK- Singh et al. Policy Issues in Genetically Modified Crops. Elsevier, </w:t>
      </w:r>
      <w:hyperlink r:id="rId84" w:history="1">
        <w:r w:rsidRPr="00112CC6">
          <w:rPr>
            <w:rStyle w:val="a3"/>
            <w:sz w:val="20"/>
            <w:szCs w:val="20"/>
            <w:lang w:val="en-US"/>
          </w:rPr>
          <w:t>http://dx.doi.org/10.1016/B978-0-12-820780-2.00003-0</w:t>
        </w:r>
      </w:hyperlink>
      <w:r w:rsidRPr="00112CC6">
        <w:rPr>
          <w:rStyle w:val="a3"/>
          <w:sz w:val="20"/>
          <w:szCs w:val="20"/>
          <w:lang w:val="en-US"/>
        </w:rPr>
        <w:t xml:space="preserve"> </w:t>
      </w:r>
      <w:r w:rsidRPr="00112CC6">
        <w:rPr>
          <w:sz w:val="20"/>
          <w:szCs w:val="20"/>
          <w:lang w:val="en-US"/>
        </w:rPr>
        <w:t xml:space="preserve"> </w:t>
      </w:r>
    </w:p>
    <w:p w14:paraId="0CAD411F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Shende S.S., Ingle P.U.,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Gade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A.K.,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T.M., Sushkova S.N.,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Mandzhieva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S.S., Rai M.K.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). Biogenic synthesis of silver and gold nanoparticles by microbes. In In: Microbial Synthesis of Nanomaterials ISBN: 978-1-53619-896-6. Nova Science Publishers, Inc.  </w:t>
      </w:r>
    </w:p>
    <w:p w14:paraId="6DA7FE21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Jain R, Bohra N, Singh RK, Sharma L, Quiroz-Figueroa FR, </w:t>
      </w:r>
      <w:r w:rsidRPr="00112CC6">
        <w:rPr>
          <w:b/>
          <w:bCs/>
          <w:sz w:val="20"/>
          <w:szCs w:val="20"/>
          <w:lang w:val="en-US"/>
        </w:rPr>
        <w:t>Rajput V</w:t>
      </w:r>
      <w:r w:rsidRPr="00112CC6">
        <w:rPr>
          <w:sz w:val="20"/>
          <w:szCs w:val="20"/>
          <w:lang w:val="en-US"/>
        </w:rPr>
        <w:t>. (</w:t>
      </w:r>
      <w:r w:rsidRPr="00112CC6">
        <w:rPr>
          <w:b/>
          <w:bCs/>
          <w:sz w:val="20"/>
          <w:szCs w:val="20"/>
          <w:lang w:val="en-US"/>
        </w:rPr>
        <w:t>2021</w:t>
      </w:r>
      <w:r w:rsidRPr="00112CC6">
        <w:rPr>
          <w:sz w:val="20"/>
          <w:szCs w:val="20"/>
          <w:lang w:val="en-US"/>
        </w:rPr>
        <w:t xml:space="preserve">). Modern Sustainable Conservation Practices for Sustainable Soil Management. In book: In book: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 et al. </w:t>
      </w:r>
      <w:r w:rsidRPr="00112CC6">
        <w:rPr>
          <w:rStyle w:val="gmaildefault"/>
          <w:color w:val="0B5394"/>
          <w:sz w:val="20"/>
          <w:szCs w:val="20"/>
          <w:lang w:val="en-US"/>
        </w:rPr>
        <w:t>​</w:t>
      </w:r>
      <w:r w:rsidRPr="00112CC6">
        <w:rPr>
          <w:sz w:val="20"/>
          <w:szCs w:val="20"/>
          <w:lang w:val="en-US"/>
        </w:rPr>
        <w:t xml:space="preserve">Sustainable Soil Fertility Management, Nova Science Publishers, USA, ISBN: 978-1-53619-055-7. Page 1-22. </w:t>
      </w:r>
    </w:p>
    <w:p w14:paraId="60CD16D9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Joshi A.;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Kanthaliya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B., Meena S.,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T., Jaya Arora A.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). Proteomic and Genomic Approaches to Study Plant Physiological Responses under Heavy Metal Stress. In book: Heavy Metal Toxicity in Plants Physiological and Molecular Adaptations. Publisher: CRC Press. </w:t>
      </w:r>
      <w:r w:rsidRPr="00112CC6">
        <w:rPr>
          <w:rStyle w:val="a3"/>
          <w:color w:val="3333FF"/>
          <w:sz w:val="20"/>
          <w:szCs w:val="20"/>
          <w:shd w:val="clear" w:color="auto" w:fill="FFFFFF"/>
          <w:lang w:val="en-US"/>
        </w:rPr>
        <w:t>https://doi.org/10.1201/9781003155089-17</w:t>
      </w:r>
    </w:p>
    <w:p w14:paraId="36F25B2C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Parihar M.,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Rakshit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A.,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Chitara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M.K.,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H.S.,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., Singh A.K., Rana K.,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S.S., Anjum M.,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T., Kumar U.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). Role of Plant-Associated Microbes in Phytoremediation of Heavy Metal Polluted Soils. In book: Heavy Metal Toxicity in Plants Physiological and Molecular Adaptations. Publisher: CRC Press</w:t>
      </w:r>
      <w:r w:rsidRPr="00112CC6">
        <w:rPr>
          <w:rStyle w:val="a3"/>
          <w:color w:val="3333FF"/>
          <w:sz w:val="20"/>
          <w:szCs w:val="20"/>
          <w:shd w:val="clear" w:color="auto" w:fill="FFFFFF"/>
          <w:lang w:val="en-US"/>
        </w:rPr>
        <w:t>. https://doi.org/10.1201/9781003155089-12</w:t>
      </w:r>
    </w:p>
    <w:p w14:paraId="0AA086BF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Houshani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M.,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Tarigholizadeh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S.,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Jatav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H.S.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). The Degradation of Organic and Inorganic Pollutants. In book: Basic Concepts in Environmental Biotechnology. </w:t>
      </w:r>
      <w:r w:rsidRPr="00112CC6">
        <w:rPr>
          <w:rStyle w:val="a3"/>
          <w:color w:val="3333FF"/>
          <w:sz w:val="20"/>
          <w:szCs w:val="20"/>
          <w:shd w:val="clear" w:color="auto" w:fill="FFFFFF"/>
          <w:lang w:val="en-US"/>
        </w:rPr>
        <w:t>https://doi.org/10.1201/9781003131427-11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</w:t>
      </w:r>
    </w:p>
    <w:p w14:paraId="4B5E061B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Rajput P.,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Singh A., Sharma R., Rawat S.,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Tomar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R.S., Singh A.,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Minkina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T.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). Impact of Emerging Tools for Solving 'Hidden Hunger' in Human. In book: Emerging Tools for Sustainable Agriculture and Food Security. Publisher: Deepika Book Agency Publishers &amp; Distributors. </w:t>
      </w:r>
    </w:p>
    <w:p w14:paraId="711D26E7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Singh A.,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, Rawat S., Sharma R., Singh A.K., Singh A.K.,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Tomar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, R.S.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). Emerging Tools for Sustainable Agriculture and Food Security: An Introduction. In book: Emerging Tools for Sustainable Agriculture and Food Security. Edition: 1</w:t>
      </w:r>
      <w:r w:rsidRPr="00112CC6">
        <w:rPr>
          <w:rStyle w:val="a3"/>
          <w:color w:val="333333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Publisher: Deepika Book Agency Publishers &amp; Distributors.</w:t>
      </w:r>
    </w:p>
    <w:p w14:paraId="066A57BE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Singh R., Kumar S., </w:t>
      </w:r>
      <w:proofErr w:type="spellStart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Karmakar</w:t>
      </w:r>
      <w:proofErr w:type="spellEnd"/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 S., Siddiqui A.J., Mathur A., Adnan M., 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Rajput V.D.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>, Rani A., Kumar N. (</w:t>
      </w:r>
      <w:r w:rsidRPr="00112CC6">
        <w:rPr>
          <w:rStyle w:val="a3"/>
          <w:b/>
          <w:bCs/>
          <w:color w:val="333333"/>
          <w:sz w:val="20"/>
          <w:szCs w:val="20"/>
          <w:shd w:val="clear" w:color="auto" w:fill="FFFFFF"/>
          <w:lang w:val="en-US"/>
        </w:rPr>
        <w:t>2021</w:t>
      </w:r>
      <w:r w:rsidRPr="00112CC6">
        <w:rPr>
          <w:rStyle w:val="a3"/>
          <w:color w:val="333333"/>
          <w:sz w:val="20"/>
          <w:szCs w:val="20"/>
          <w:shd w:val="clear" w:color="auto" w:fill="FFFFFF"/>
          <w:lang w:val="en-US"/>
        </w:rPr>
        <w:t xml:space="preserve">). Causes, Consequence and Control of Persistent Organic Pollutants. In book: Persistent Organic Pollutants in the Environment Origin and Role Publisher: CRC Press. </w:t>
      </w:r>
      <w:r w:rsidRPr="00112CC6">
        <w:rPr>
          <w:rStyle w:val="a3"/>
          <w:color w:val="3333FF"/>
          <w:sz w:val="20"/>
          <w:szCs w:val="20"/>
          <w:shd w:val="clear" w:color="auto" w:fill="FFFFFF"/>
          <w:lang w:val="en-US"/>
        </w:rPr>
        <w:t>https://doi.org/10.1201/9781003053170-2-2</w:t>
      </w:r>
    </w:p>
    <w:p w14:paraId="38B4D630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Gorovtsov</w:t>
      </w:r>
      <w:proofErr w:type="spellEnd"/>
      <w:r w:rsidRPr="00112CC6">
        <w:rPr>
          <w:sz w:val="20"/>
          <w:szCs w:val="20"/>
          <w:lang w:val="en-US"/>
        </w:rPr>
        <w:t xml:space="preserve"> A, </w:t>
      </w:r>
      <w:r w:rsidRPr="00112CC6">
        <w:rPr>
          <w:b/>
          <w:bCs/>
          <w:sz w:val="20"/>
          <w:szCs w:val="20"/>
          <w:lang w:val="en-US"/>
        </w:rPr>
        <w:t>Rajput V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Pulikova</w:t>
      </w:r>
      <w:proofErr w:type="spellEnd"/>
      <w:r w:rsidRPr="00112CC6">
        <w:rPr>
          <w:sz w:val="20"/>
          <w:szCs w:val="20"/>
          <w:lang w:val="en-US"/>
        </w:rPr>
        <w:t xml:space="preserve"> E, </w:t>
      </w:r>
      <w:proofErr w:type="spellStart"/>
      <w:r w:rsidRPr="00112CC6">
        <w:rPr>
          <w:sz w:val="20"/>
          <w:szCs w:val="20"/>
          <w:lang w:val="en-US"/>
        </w:rPr>
        <w:t>Gerasimenko</w:t>
      </w:r>
      <w:proofErr w:type="spellEnd"/>
      <w:r w:rsidRPr="00112CC6">
        <w:rPr>
          <w:sz w:val="20"/>
          <w:szCs w:val="20"/>
          <w:lang w:val="en-US"/>
        </w:rPr>
        <w:t xml:space="preserve"> A, Ivanov F, </w:t>
      </w:r>
      <w:proofErr w:type="spellStart"/>
      <w:r w:rsidRPr="00112CC6">
        <w:rPr>
          <w:sz w:val="20"/>
          <w:szCs w:val="20"/>
          <w:lang w:val="en-US"/>
        </w:rPr>
        <w:t>Vasilchenko</w:t>
      </w:r>
      <w:proofErr w:type="spellEnd"/>
      <w:r w:rsidRPr="00112CC6">
        <w:rPr>
          <w:sz w:val="20"/>
          <w:szCs w:val="20"/>
          <w:lang w:val="en-US"/>
        </w:rPr>
        <w:t xml:space="preserve"> N, Demidov A,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 H,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Soil Microbial Communities in Urban Environment. In series “Advances in Environmental Research. Volume 76, </w:t>
      </w:r>
      <w:r w:rsidRPr="00112CC6">
        <w:rPr>
          <w:b/>
          <w:bCs/>
          <w:sz w:val="20"/>
          <w:szCs w:val="20"/>
          <w:lang w:val="en-US"/>
        </w:rPr>
        <w:t>Nova Science Publishers</w:t>
      </w:r>
      <w:r w:rsidRPr="00112CC6">
        <w:rPr>
          <w:sz w:val="20"/>
          <w:szCs w:val="20"/>
          <w:lang w:val="en-US"/>
        </w:rPr>
        <w:t>, New York</w:t>
      </w:r>
    </w:p>
    <w:p w14:paraId="0C89B1D4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Shende S, </w:t>
      </w:r>
      <w:r w:rsidRPr="00112CC6">
        <w:rPr>
          <w:b/>
          <w:bCs/>
          <w:sz w:val="20"/>
          <w:szCs w:val="20"/>
          <w:lang w:val="en-US"/>
        </w:rPr>
        <w:t>Rajput V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Gade</w:t>
      </w:r>
      <w:proofErr w:type="spellEnd"/>
      <w:r w:rsidRPr="00112CC6">
        <w:rPr>
          <w:sz w:val="20"/>
          <w:szCs w:val="20"/>
          <w:lang w:val="en-US"/>
        </w:rPr>
        <w:t xml:space="preserve"> A,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Rai M, Singh SP.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Impact of Nanomaterials on Human Health through/via Food Chain, In Book: Intellectual Property Issues in Nanotechnology, CRC </w:t>
      </w:r>
      <w:hyperlink r:id="rId85" w:history="1">
        <w:r w:rsidRPr="00112CC6">
          <w:rPr>
            <w:rStyle w:val="a3"/>
            <w:sz w:val="20"/>
            <w:szCs w:val="20"/>
            <w:lang w:val="en-US"/>
          </w:rPr>
          <w:t>https://doi.org/10.1201/9781003052104-15</w:t>
        </w:r>
      </w:hyperlink>
      <w:r w:rsidRPr="00112CC6">
        <w:rPr>
          <w:sz w:val="20"/>
          <w:szCs w:val="20"/>
          <w:lang w:val="en-US"/>
        </w:rPr>
        <w:t xml:space="preserve">.  </w:t>
      </w:r>
    </w:p>
    <w:p w14:paraId="1977C2F2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r w:rsidRPr="00112CC6">
        <w:rPr>
          <w:sz w:val="20"/>
          <w:szCs w:val="20"/>
          <w:lang w:val="en-US"/>
        </w:rPr>
        <w:t xml:space="preserve">Shende S, </w:t>
      </w:r>
      <w:r w:rsidRPr="00112CC6">
        <w:rPr>
          <w:b/>
          <w:bCs/>
          <w:sz w:val="20"/>
          <w:szCs w:val="20"/>
          <w:lang w:val="en-US"/>
        </w:rPr>
        <w:t>Rajput V</w:t>
      </w:r>
      <w:r w:rsidRPr="00112CC6">
        <w:rPr>
          <w:sz w:val="20"/>
          <w:szCs w:val="20"/>
          <w:lang w:val="en-US"/>
        </w:rPr>
        <w:t xml:space="preserve">, Ingle A, </w:t>
      </w:r>
      <w:proofErr w:type="spellStart"/>
      <w:r w:rsidRPr="00112CC6">
        <w:rPr>
          <w:sz w:val="20"/>
          <w:szCs w:val="20"/>
          <w:lang w:val="en-US"/>
        </w:rPr>
        <w:t>Gade</w:t>
      </w:r>
      <w:proofErr w:type="spellEnd"/>
      <w:r w:rsidRPr="00112CC6">
        <w:rPr>
          <w:sz w:val="20"/>
          <w:szCs w:val="20"/>
          <w:lang w:val="en-US"/>
        </w:rPr>
        <w:t xml:space="preserve"> A, </w:t>
      </w:r>
      <w:proofErr w:type="spellStart"/>
      <w:r w:rsidRPr="00112CC6">
        <w:rPr>
          <w:sz w:val="20"/>
          <w:szCs w:val="20"/>
          <w:lang w:val="en-US"/>
        </w:rPr>
        <w:t>Minkina</w:t>
      </w:r>
      <w:proofErr w:type="spellEnd"/>
      <w:r w:rsidRPr="00112CC6">
        <w:rPr>
          <w:sz w:val="20"/>
          <w:szCs w:val="20"/>
          <w:lang w:val="en-US"/>
        </w:rPr>
        <w:t xml:space="preserve"> T, Rai M.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Synthesis of Copper Nanomaterials by Microbes and Their Use in Sustainable Agriculture, </w:t>
      </w:r>
      <w:hyperlink r:id="rId86" w:history="1">
        <w:r w:rsidRPr="00112CC6">
          <w:rPr>
            <w:rStyle w:val="a3"/>
            <w:sz w:val="20"/>
            <w:szCs w:val="20"/>
            <w:lang w:val="en-US"/>
          </w:rPr>
          <w:t>https://doi.org/10.4324/9780429276330-14</w:t>
        </w:r>
      </w:hyperlink>
      <w:r w:rsidRPr="00112CC6">
        <w:rPr>
          <w:sz w:val="20"/>
          <w:szCs w:val="20"/>
          <w:lang w:val="en-US"/>
        </w:rPr>
        <w:t xml:space="preserve">   </w:t>
      </w:r>
    </w:p>
    <w:p w14:paraId="227E88D8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rStyle w:val="a3"/>
          <w:sz w:val="20"/>
          <w:szCs w:val="20"/>
          <w:lang w:val="en-US"/>
        </w:rPr>
      </w:pPr>
      <w:proofErr w:type="spellStart"/>
      <w:r w:rsidRPr="00112CC6">
        <w:rPr>
          <w:bCs/>
          <w:sz w:val="20"/>
          <w:szCs w:val="20"/>
          <w:lang w:val="en-GB"/>
        </w:rPr>
        <w:lastRenderedPageBreak/>
        <w:t>Jatav</w:t>
      </w:r>
      <w:proofErr w:type="spellEnd"/>
      <w:r w:rsidRPr="00112CC6">
        <w:rPr>
          <w:bCs/>
          <w:sz w:val="20"/>
          <w:szCs w:val="20"/>
          <w:lang w:val="en-GB"/>
        </w:rPr>
        <w:t xml:space="preserve">, H. S., Sharma, L. D., </w:t>
      </w:r>
      <w:proofErr w:type="spellStart"/>
      <w:r w:rsidRPr="00112CC6">
        <w:rPr>
          <w:bCs/>
          <w:sz w:val="20"/>
          <w:szCs w:val="20"/>
          <w:lang w:val="en-GB"/>
        </w:rPr>
        <w:t>Sadhukhan</w:t>
      </w:r>
      <w:proofErr w:type="spellEnd"/>
      <w:r w:rsidRPr="00112CC6">
        <w:rPr>
          <w:bCs/>
          <w:sz w:val="20"/>
          <w:szCs w:val="20"/>
          <w:lang w:val="en-GB"/>
        </w:rPr>
        <w:t xml:space="preserve">, R., Singh, S. K., Singh, S., </w:t>
      </w:r>
      <w:r w:rsidRPr="00112CC6">
        <w:rPr>
          <w:b/>
          <w:sz w:val="20"/>
          <w:szCs w:val="20"/>
          <w:lang w:val="en-GB"/>
        </w:rPr>
        <w:t>Rajput, V.D.</w:t>
      </w:r>
      <w:r w:rsidRPr="00112CC6">
        <w:rPr>
          <w:bCs/>
          <w:sz w:val="20"/>
          <w:szCs w:val="20"/>
          <w:lang w:val="en-GB"/>
        </w:rPr>
        <w:t xml:space="preserve">, Parihar, M., </w:t>
      </w:r>
      <w:proofErr w:type="spellStart"/>
      <w:r w:rsidRPr="00112CC6">
        <w:rPr>
          <w:bCs/>
          <w:sz w:val="20"/>
          <w:szCs w:val="20"/>
          <w:lang w:val="en-GB"/>
        </w:rPr>
        <w:t>Jatav</w:t>
      </w:r>
      <w:proofErr w:type="spellEnd"/>
      <w:r w:rsidRPr="00112CC6">
        <w:rPr>
          <w:bCs/>
          <w:sz w:val="20"/>
          <w:szCs w:val="20"/>
          <w:lang w:val="en-GB"/>
        </w:rPr>
        <w:t xml:space="preserve">, S. S., </w:t>
      </w:r>
      <w:proofErr w:type="spellStart"/>
      <w:r w:rsidRPr="00112CC6">
        <w:rPr>
          <w:bCs/>
          <w:sz w:val="20"/>
          <w:szCs w:val="20"/>
          <w:lang w:val="en-GB"/>
        </w:rPr>
        <w:t>Jinger</w:t>
      </w:r>
      <w:proofErr w:type="spellEnd"/>
      <w:r w:rsidRPr="00112CC6">
        <w:rPr>
          <w:bCs/>
          <w:sz w:val="20"/>
          <w:szCs w:val="20"/>
          <w:lang w:val="en-GB"/>
        </w:rPr>
        <w:t xml:space="preserve">, D., Kumar, S., and </w:t>
      </w:r>
      <w:proofErr w:type="spellStart"/>
      <w:r w:rsidRPr="00112CC6">
        <w:rPr>
          <w:bCs/>
          <w:sz w:val="20"/>
          <w:szCs w:val="20"/>
          <w:lang w:val="en-GB"/>
        </w:rPr>
        <w:t>Sukirtee</w:t>
      </w:r>
      <w:proofErr w:type="spellEnd"/>
      <w:r w:rsidRPr="00112CC6">
        <w:rPr>
          <w:bCs/>
          <w:sz w:val="20"/>
          <w:szCs w:val="20"/>
          <w:lang w:val="en-GB"/>
        </w:rPr>
        <w:t xml:space="preserve"> (</w:t>
      </w:r>
      <w:r w:rsidRPr="00112CC6">
        <w:rPr>
          <w:b/>
          <w:sz w:val="20"/>
          <w:szCs w:val="20"/>
          <w:lang w:val="en-GB"/>
        </w:rPr>
        <w:t>2020</w:t>
      </w:r>
      <w:r w:rsidRPr="00112CC6">
        <w:rPr>
          <w:bCs/>
          <w:sz w:val="20"/>
          <w:szCs w:val="20"/>
          <w:lang w:val="en-GB"/>
        </w:rPr>
        <w:t xml:space="preserve">). An Overview of Micronutrients: Prospects and Implication in Crop Production. In "Plant Micronutrients: Deficiency and Toxicity Management" (T. Aftab and K. R. Hakeem, eds.), pp. 1-30. Springer International Publishing, Cham. </w:t>
      </w:r>
      <w:hyperlink r:id="rId87" w:history="1">
        <w:bookmarkStart w:id="14" w:name="_Hlk52884919"/>
        <w:r w:rsidRPr="00112CC6">
          <w:rPr>
            <w:rStyle w:val="a3"/>
            <w:bCs/>
            <w:sz w:val="20"/>
            <w:szCs w:val="20"/>
            <w:lang w:val="en-GB"/>
          </w:rPr>
          <w:t>https://doi.org/</w:t>
        </w:r>
        <w:bookmarkEnd w:id="14"/>
        <w:r w:rsidRPr="00112CC6">
          <w:rPr>
            <w:rStyle w:val="a3"/>
            <w:bCs/>
            <w:sz w:val="20"/>
            <w:szCs w:val="20"/>
            <w:lang w:val="en-GB"/>
          </w:rPr>
          <w:t>10.1007/978-3-030-49856-6_1</w:t>
        </w:r>
      </w:hyperlink>
    </w:p>
    <w:p w14:paraId="6B549285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, H. S., Singh, S. K., Gautam, M. K., Khan, M., Kumar, S., </w:t>
      </w:r>
      <w:r w:rsidRPr="00112CC6">
        <w:rPr>
          <w:b/>
          <w:bCs/>
          <w:sz w:val="20"/>
          <w:szCs w:val="20"/>
          <w:lang w:val="en-US"/>
        </w:rPr>
        <w:t>Rajput, V. D.</w:t>
      </w:r>
      <w:r w:rsidRPr="00112CC6">
        <w:rPr>
          <w:sz w:val="20"/>
          <w:szCs w:val="20"/>
          <w:lang w:val="en-US"/>
        </w:rPr>
        <w:t xml:space="preserve">, Khan, M. A., </w:t>
      </w:r>
      <w:proofErr w:type="spellStart"/>
      <w:r w:rsidRPr="00112CC6">
        <w:rPr>
          <w:sz w:val="20"/>
          <w:szCs w:val="20"/>
          <w:lang w:val="en-US"/>
        </w:rPr>
        <w:t>Jat</w:t>
      </w:r>
      <w:proofErr w:type="spellEnd"/>
      <w:r w:rsidRPr="00112CC6">
        <w:rPr>
          <w:sz w:val="20"/>
          <w:szCs w:val="20"/>
          <w:lang w:val="en-US"/>
        </w:rPr>
        <w:t xml:space="preserve">, L. K., Parihar, M., </w:t>
      </w:r>
      <w:proofErr w:type="spellStart"/>
      <w:r w:rsidRPr="00112CC6">
        <w:rPr>
          <w:sz w:val="20"/>
          <w:szCs w:val="20"/>
          <w:lang w:val="en-US"/>
        </w:rPr>
        <w:t>Khatik</w:t>
      </w:r>
      <w:proofErr w:type="spellEnd"/>
      <w:r w:rsidRPr="00112CC6">
        <w:rPr>
          <w:sz w:val="20"/>
          <w:szCs w:val="20"/>
          <w:lang w:val="en-US"/>
        </w:rPr>
        <w:t xml:space="preserve">, C. L.,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, G. K., </w:t>
      </w:r>
      <w:proofErr w:type="spellStart"/>
      <w:r w:rsidRPr="00112CC6">
        <w:rPr>
          <w:sz w:val="20"/>
          <w:szCs w:val="20"/>
          <w:lang w:val="en-US"/>
        </w:rPr>
        <w:t>Jatav</w:t>
      </w:r>
      <w:proofErr w:type="spellEnd"/>
      <w:r w:rsidRPr="00112CC6">
        <w:rPr>
          <w:sz w:val="20"/>
          <w:szCs w:val="20"/>
          <w:lang w:val="en-US"/>
        </w:rPr>
        <w:t xml:space="preserve">, S. S., Chandra, K., and </w:t>
      </w:r>
      <w:proofErr w:type="spellStart"/>
      <w:r w:rsidRPr="00112CC6">
        <w:rPr>
          <w:sz w:val="20"/>
          <w:szCs w:val="20"/>
          <w:lang w:val="en-US"/>
        </w:rPr>
        <w:t>Parewa</w:t>
      </w:r>
      <w:proofErr w:type="spellEnd"/>
      <w:r w:rsidRPr="00112CC6">
        <w:rPr>
          <w:sz w:val="20"/>
          <w:szCs w:val="20"/>
          <w:lang w:val="en-US"/>
        </w:rPr>
        <w:t>, H. P.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Zinc Solubilization and Mobilization: A Promising Approach for Cereals Biofortification. In "Advances in Plant Microbiome and Sustainable Agriculture: Functional Annotation and Future Challenges" (A. N. Yadav, A. A. </w:t>
      </w:r>
      <w:proofErr w:type="spellStart"/>
      <w:r w:rsidRPr="00112CC6">
        <w:rPr>
          <w:sz w:val="20"/>
          <w:szCs w:val="20"/>
          <w:lang w:val="en-US"/>
        </w:rPr>
        <w:t>Rastegari</w:t>
      </w:r>
      <w:proofErr w:type="spellEnd"/>
      <w:r w:rsidRPr="00112CC6">
        <w:rPr>
          <w:sz w:val="20"/>
          <w:szCs w:val="20"/>
          <w:lang w:val="en-US"/>
        </w:rPr>
        <w:t xml:space="preserve">, N. Yadav and D. </w:t>
      </w:r>
      <w:proofErr w:type="spellStart"/>
      <w:r w:rsidRPr="00112CC6">
        <w:rPr>
          <w:sz w:val="20"/>
          <w:szCs w:val="20"/>
          <w:lang w:val="en-US"/>
        </w:rPr>
        <w:t>Kour</w:t>
      </w:r>
      <w:proofErr w:type="spellEnd"/>
      <w:r w:rsidRPr="00112CC6">
        <w:rPr>
          <w:sz w:val="20"/>
          <w:szCs w:val="20"/>
          <w:lang w:val="en-US"/>
        </w:rPr>
        <w:t xml:space="preserve">, eds.), pp. 41-64. Springer Singapore, Singapore. </w:t>
      </w:r>
      <w:hyperlink r:id="rId88" w:history="1">
        <w:r w:rsidRPr="00112CC6">
          <w:rPr>
            <w:rStyle w:val="a3"/>
            <w:sz w:val="20"/>
            <w:szCs w:val="20"/>
            <w:lang w:val="en-US"/>
          </w:rPr>
          <w:t>https://doi.org/10.1007/978-981-15-3204-7_3</w:t>
        </w:r>
      </w:hyperlink>
      <w:r w:rsidRPr="00112CC6">
        <w:rPr>
          <w:sz w:val="20"/>
          <w:szCs w:val="20"/>
          <w:lang w:val="en-US"/>
        </w:rPr>
        <w:t xml:space="preserve"> </w:t>
      </w:r>
    </w:p>
    <w:p w14:paraId="2685E02B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iCs/>
          <w:sz w:val="20"/>
          <w:szCs w:val="20"/>
          <w:lang w:val="en-US"/>
        </w:rPr>
        <w:t>Jatav</w:t>
      </w:r>
      <w:proofErr w:type="spellEnd"/>
      <w:r w:rsidRPr="00112CC6">
        <w:rPr>
          <w:iCs/>
          <w:sz w:val="20"/>
          <w:szCs w:val="20"/>
          <w:lang w:val="en-US"/>
        </w:rPr>
        <w:t xml:space="preserve"> HS, Singh SK, </w:t>
      </w:r>
      <w:proofErr w:type="spellStart"/>
      <w:r w:rsidRPr="00112CC6">
        <w:rPr>
          <w:iCs/>
          <w:sz w:val="20"/>
          <w:szCs w:val="20"/>
          <w:lang w:val="en-US"/>
        </w:rPr>
        <w:t>Jatav</w:t>
      </w:r>
      <w:proofErr w:type="spellEnd"/>
      <w:r w:rsidRPr="00112CC6">
        <w:rPr>
          <w:iCs/>
          <w:sz w:val="20"/>
          <w:szCs w:val="20"/>
          <w:lang w:val="en-US"/>
        </w:rPr>
        <w:t xml:space="preserve"> SS, </w:t>
      </w:r>
      <w:r w:rsidRPr="00112CC6">
        <w:rPr>
          <w:b/>
          <w:bCs/>
          <w:iCs/>
          <w:sz w:val="20"/>
          <w:szCs w:val="20"/>
          <w:lang w:val="en-US"/>
        </w:rPr>
        <w:t>Rajput VD</w:t>
      </w:r>
      <w:r w:rsidRPr="00112CC6">
        <w:rPr>
          <w:iCs/>
          <w:sz w:val="20"/>
          <w:szCs w:val="20"/>
          <w:lang w:val="en-US"/>
        </w:rPr>
        <w:t xml:space="preserve">, Parihar M, </w:t>
      </w:r>
      <w:proofErr w:type="spellStart"/>
      <w:r w:rsidRPr="00112CC6">
        <w:rPr>
          <w:iCs/>
          <w:sz w:val="20"/>
          <w:szCs w:val="20"/>
          <w:lang w:val="en-US"/>
        </w:rPr>
        <w:t>Mahawer</w:t>
      </w:r>
      <w:proofErr w:type="spellEnd"/>
      <w:r w:rsidRPr="00112CC6">
        <w:rPr>
          <w:iCs/>
          <w:sz w:val="20"/>
          <w:szCs w:val="20"/>
          <w:lang w:val="en-US"/>
        </w:rPr>
        <w:t xml:space="preserve"> SK, Rajesh Kumar Singhal RK, </w:t>
      </w:r>
      <w:proofErr w:type="spellStart"/>
      <w:r w:rsidRPr="00112CC6">
        <w:rPr>
          <w:iCs/>
          <w:sz w:val="20"/>
          <w:szCs w:val="20"/>
          <w:lang w:val="en-US"/>
        </w:rPr>
        <w:t>Sukirtee</w:t>
      </w:r>
      <w:proofErr w:type="spellEnd"/>
      <w:r w:rsidRPr="00112CC6">
        <w:rPr>
          <w:iCs/>
          <w:sz w:val="20"/>
          <w:szCs w:val="20"/>
          <w:lang w:val="en-US"/>
        </w:rPr>
        <w:t>. (</w:t>
      </w:r>
      <w:r w:rsidRPr="00112CC6">
        <w:rPr>
          <w:b/>
          <w:bCs/>
          <w:iCs/>
          <w:sz w:val="20"/>
          <w:szCs w:val="20"/>
          <w:lang w:val="en-US"/>
        </w:rPr>
        <w:t>2020</w:t>
      </w:r>
      <w:r w:rsidRPr="00112CC6">
        <w:rPr>
          <w:iCs/>
          <w:sz w:val="20"/>
          <w:szCs w:val="20"/>
          <w:lang w:val="en-US"/>
        </w:rPr>
        <w:t xml:space="preserve">). Importance of Biochar in Agriculture and Its Consequence, Applications of Biochar for Environmental Safety, Ahmed A. </w:t>
      </w:r>
      <w:proofErr w:type="spellStart"/>
      <w:r w:rsidRPr="00112CC6">
        <w:rPr>
          <w:iCs/>
          <w:sz w:val="20"/>
          <w:szCs w:val="20"/>
          <w:lang w:val="en-US"/>
        </w:rPr>
        <w:t>Abdelhafez</w:t>
      </w:r>
      <w:proofErr w:type="spellEnd"/>
      <w:r w:rsidRPr="00112CC6">
        <w:rPr>
          <w:iCs/>
          <w:sz w:val="20"/>
          <w:szCs w:val="20"/>
          <w:lang w:val="en-US"/>
        </w:rPr>
        <w:t xml:space="preserve"> and Mohammed H. H. Abbas, </w:t>
      </w:r>
      <w:proofErr w:type="spellStart"/>
      <w:r w:rsidRPr="00112CC6">
        <w:rPr>
          <w:iCs/>
          <w:sz w:val="20"/>
          <w:szCs w:val="20"/>
          <w:lang w:val="en-US"/>
        </w:rPr>
        <w:t>IntechOpen</w:t>
      </w:r>
      <w:proofErr w:type="spellEnd"/>
      <w:r w:rsidRPr="00112CC6">
        <w:rPr>
          <w:iCs/>
          <w:sz w:val="20"/>
          <w:szCs w:val="20"/>
          <w:lang w:val="en-US"/>
        </w:rPr>
        <w:t xml:space="preserve">, </w:t>
      </w:r>
      <w:hyperlink r:id="rId89" w:history="1">
        <w:r w:rsidRPr="00112CC6">
          <w:rPr>
            <w:rStyle w:val="a3"/>
            <w:iCs/>
            <w:sz w:val="20"/>
            <w:szCs w:val="20"/>
            <w:lang w:val="en-US"/>
          </w:rPr>
          <w:t>https://doi.org/10.5772/intechopen.93049</w:t>
        </w:r>
      </w:hyperlink>
      <w:r w:rsidRPr="00112CC6">
        <w:rPr>
          <w:iCs/>
          <w:sz w:val="20"/>
          <w:szCs w:val="20"/>
          <w:lang w:val="en-US"/>
        </w:rPr>
        <w:t xml:space="preserve">    </w:t>
      </w:r>
    </w:p>
    <w:p w14:paraId="78F5A22A" w14:textId="77777777" w:rsidR="00112CC6" w:rsidRPr="00112CC6" w:rsidRDefault="00112CC6" w:rsidP="00112CC6">
      <w:pPr>
        <w:pStyle w:val="Default"/>
        <w:numPr>
          <w:ilvl w:val="0"/>
          <w:numId w:val="3"/>
        </w:numPr>
        <w:ind w:right="142"/>
        <w:jc w:val="both"/>
        <w:rPr>
          <w:sz w:val="20"/>
          <w:szCs w:val="20"/>
          <w:lang w:val="en-US"/>
        </w:rPr>
      </w:pPr>
      <w:proofErr w:type="spellStart"/>
      <w:r w:rsidRPr="00112CC6">
        <w:rPr>
          <w:sz w:val="20"/>
          <w:szCs w:val="20"/>
          <w:lang w:val="en-US"/>
        </w:rPr>
        <w:t>Chokheli</w:t>
      </w:r>
      <w:proofErr w:type="spellEnd"/>
      <w:r w:rsidRPr="00112CC6">
        <w:rPr>
          <w:sz w:val="20"/>
          <w:szCs w:val="20"/>
          <w:lang w:val="en-US"/>
        </w:rPr>
        <w:t xml:space="preserve"> VA, </w:t>
      </w:r>
      <w:proofErr w:type="spellStart"/>
      <w:r w:rsidRPr="00112CC6">
        <w:rPr>
          <w:sz w:val="20"/>
          <w:szCs w:val="20"/>
          <w:lang w:val="en-US"/>
        </w:rPr>
        <w:t>Kozlovsky</w:t>
      </w:r>
      <w:proofErr w:type="spellEnd"/>
      <w:r w:rsidRPr="00112CC6">
        <w:rPr>
          <w:sz w:val="20"/>
          <w:szCs w:val="20"/>
          <w:lang w:val="en-US"/>
        </w:rPr>
        <w:t xml:space="preserve"> BL, </w:t>
      </w:r>
      <w:proofErr w:type="spellStart"/>
      <w:r w:rsidRPr="00112CC6">
        <w:rPr>
          <w:sz w:val="20"/>
          <w:szCs w:val="20"/>
          <w:lang w:val="en-US"/>
        </w:rPr>
        <w:t>Dmitriev</w:t>
      </w:r>
      <w:proofErr w:type="spellEnd"/>
      <w:r w:rsidRPr="00112CC6">
        <w:rPr>
          <w:sz w:val="20"/>
          <w:szCs w:val="20"/>
          <w:lang w:val="en-US"/>
        </w:rPr>
        <w:t xml:space="preserve"> PA, </w:t>
      </w:r>
      <w:proofErr w:type="spellStart"/>
      <w:r w:rsidRPr="00112CC6">
        <w:rPr>
          <w:sz w:val="20"/>
          <w:szCs w:val="20"/>
          <w:lang w:val="en-US"/>
        </w:rPr>
        <w:t>Kupriushkin</w:t>
      </w:r>
      <w:proofErr w:type="spellEnd"/>
      <w:r w:rsidRPr="00112CC6">
        <w:rPr>
          <w:sz w:val="20"/>
          <w:szCs w:val="20"/>
          <w:lang w:val="en-US"/>
        </w:rPr>
        <w:t xml:space="preserve"> DP, </w:t>
      </w:r>
      <w:proofErr w:type="spellStart"/>
      <w:r w:rsidRPr="00112CC6">
        <w:rPr>
          <w:sz w:val="20"/>
          <w:szCs w:val="20"/>
          <w:lang w:val="en-US"/>
        </w:rPr>
        <w:t>Kuropyatnikov</w:t>
      </w:r>
      <w:proofErr w:type="spellEnd"/>
      <w:r w:rsidRPr="00112CC6">
        <w:rPr>
          <w:sz w:val="20"/>
          <w:szCs w:val="20"/>
          <w:lang w:val="en-US"/>
        </w:rPr>
        <w:t xml:space="preserve"> MV, </w:t>
      </w:r>
      <w:r w:rsidRPr="00112CC6">
        <w:rPr>
          <w:b/>
          <w:bCs/>
          <w:sz w:val="20"/>
          <w:szCs w:val="20"/>
          <w:lang w:val="en-US"/>
        </w:rPr>
        <w:t>Rajput VD</w:t>
      </w:r>
      <w:r w:rsidRPr="00112CC6">
        <w:rPr>
          <w:sz w:val="20"/>
          <w:szCs w:val="20"/>
          <w:lang w:val="en-US"/>
        </w:rPr>
        <w:t xml:space="preserve">, </w:t>
      </w:r>
      <w:proofErr w:type="spellStart"/>
      <w:r w:rsidRPr="00112CC6">
        <w:rPr>
          <w:sz w:val="20"/>
          <w:szCs w:val="20"/>
          <w:lang w:val="en-US"/>
        </w:rPr>
        <w:t>Varduny</w:t>
      </w:r>
      <w:proofErr w:type="spellEnd"/>
      <w:r w:rsidRPr="00112CC6">
        <w:rPr>
          <w:sz w:val="20"/>
          <w:szCs w:val="20"/>
          <w:lang w:val="en-US"/>
        </w:rPr>
        <w:t xml:space="preserve"> TV, </w:t>
      </w:r>
      <w:proofErr w:type="spellStart"/>
      <w:r w:rsidRPr="00112CC6">
        <w:rPr>
          <w:sz w:val="20"/>
          <w:szCs w:val="20"/>
          <w:lang w:val="en-US"/>
        </w:rPr>
        <w:t>Ignatova</w:t>
      </w:r>
      <w:proofErr w:type="spellEnd"/>
      <w:r w:rsidRPr="00112CC6">
        <w:rPr>
          <w:sz w:val="20"/>
          <w:szCs w:val="20"/>
          <w:lang w:val="en-US"/>
        </w:rPr>
        <w:t xml:space="preserve"> MA, Tarik EP, Kornienko IV, Lysenko VS (</w:t>
      </w:r>
      <w:r w:rsidRPr="00112CC6">
        <w:rPr>
          <w:b/>
          <w:bCs/>
          <w:sz w:val="20"/>
          <w:szCs w:val="20"/>
          <w:lang w:val="en-US"/>
        </w:rPr>
        <w:t>2020</w:t>
      </w:r>
      <w:r w:rsidRPr="00112CC6">
        <w:rPr>
          <w:sz w:val="20"/>
          <w:szCs w:val="20"/>
          <w:lang w:val="en-US"/>
        </w:rPr>
        <w:t xml:space="preserve">). Complex Studies on the Quercus L. (Fagaceae) Genus Species During Their Introduction in the Botanical Garden of the Southern Federal University, Rostov-On-Don, Russia. </w:t>
      </w:r>
      <w:r w:rsidRPr="00112CC6">
        <w:rPr>
          <w:b/>
          <w:bCs/>
          <w:sz w:val="20"/>
          <w:szCs w:val="20"/>
          <w:lang w:val="en-US"/>
        </w:rPr>
        <w:t>Nova Science Publishers</w:t>
      </w:r>
      <w:r w:rsidRPr="00112CC6">
        <w:rPr>
          <w:sz w:val="20"/>
          <w:szCs w:val="20"/>
          <w:lang w:val="en-US"/>
        </w:rPr>
        <w:t>, New York</w:t>
      </w:r>
    </w:p>
    <w:p w14:paraId="78772998" w14:textId="7F9F294E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009085" w14:textId="68B50978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439218E" w14:textId="1EC8F9B6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208CA4" w14:textId="3EC03B08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A5785F" w14:textId="3A07C5E1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73F1BD5" w14:textId="2B1BA514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655BA91" w14:textId="77777777" w:rsid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98BCEA" w14:textId="0D4BB6E6" w:rsidR="00112CC6" w:rsidRPr="00112CC6" w:rsidRDefault="00112CC6" w:rsidP="00D4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12CC6" w:rsidRPr="0011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811ED0A2"/>
    <w:lvl w:ilvl="0" w:tplc="786062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8AF"/>
    <w:multiLevelType w:val="hybridMultilevel"/>
    <w:tmpl w:val="811ED0A2"/>
    <w:lvl w:ilvl="0" w:tplc="786062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4F5A"/>
    <w:multiLevelType w:val="hybridMultilevel"/>
    <w:tmpl w:val="811ED0A2"/>
    <w:lvl w:ilvl="0" w:tplc="786062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34438">
    <w:abstractNumId w:val="0"/>
  </w:num>
  <w:num w:numId="2" w16cid:durableId="1775247605">
    <w:abstractNumId w:val="1"/>
  </w:num>
  <w:num w:numId="3" w16cid:durableId="188910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resource Te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px0wvz35wz5je5esyvzvp1praz255ptxdz&quot;&gt;Interaction of Copper Based Nanoparticles to Plant and Soil Ecosystems-Saved&lt;record-ids&gt;&lt;item&gt;2837&lt;/item&gt;&lt;/record-ids&gt;&lt;/item&gt;&lt;/Libraries&gt;"/>
  </w:docVars>
  <w:rsids>
    <w:rsidRoot w:val="00FA6525"/>
    <w:rsid w:val="00011FFE"/>
    <w:rsid w:val="00112CC6"/>
    <w:rsid w:val="005D0706"/>
    <w:rsid w:val="005F13F8"/>
    <w:rsid w:val="006D3BD6"/>
    <w:rsid w:val="007070E2"/>
    <w:rsid w:val="008D3C3A"/>
    <w:rsid w:val="008D7522"/>
    <w:rsid w:val="00990CAB"/>
    <w:rsid w:val="009D5E84"/>
    <w:rsid w:val="00A224EB"/>
    <w:rsid w:val="00AA57C4"/>
    <w:rsid w:val="00B47F59"/>
    <w:rsid w:val="00BA68C1"/>
    <w:rsid w:val="00CD32CC"/>
    <w:rsid w:val="00CF5694"/>
    <w:rsid w:val="00D44FFA"/>
    <w:rsid w:val="00D5777C"/>
    <w:rsid w:val="00EB5BF1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066A"/>
  <w15:chartTrackingRefBased/>
  <w15:docId w15:val="{208F0A83-81E1-4F7A-A42B-FED19172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5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rsid w:val="00D44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a0"/>
    <w:link w:val="Default"/>
    <w:rsid w:val="00D44FFA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112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CC6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ilkharf">
    <w:name w:val="ilkharf"/>
    <w:basedOn w:val="a0"/>
    <w:rsid w:val="00112CC6"/>
  </w:style>
  <w:style w:type="character" w:customStyle="1" w:styleId="gmaildefault">
    <w:name w:val="gmail_default"/>
    <w:basedOn w:val="a0"/>
    <w:rsid w:val="00112CC6"/>
  </w:style>
  <w:style w:type="paragraph" w:customStyle="1" w:styleId="EndNoteBibliographyTitle">
    <w:name w:val="EndNote Bibliography Title"/>
    <w:basedOn w:val="a"/>
    <w:link w:val="EndNoteBibliographyTitleChar"/>
    <w:rsid w:val="00112CC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112CC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112CC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112CC6"/>
    <w:rPr>
      <w:rFonts w:ascii="Calibri" w:hAnsi="Calibri" w:cs="Calibri"/>
      <w:noProof/>
      <w:lang w:val="en-US"/>
    </w:rPr>
  </w:style>
  <w:style w:type="character" w:customStyle="1" w:styleId="30">
    <w:name w:val="Заголовок 3 Знак"/>
    <w:basedOn w:val="a0"/>
    <w:link w:val="3"/>
    <w:uiPriority w:val="9"/>
    <w:rsid w:val="00EB5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390/biology10070666" TargetMode="External"/><Relationship Id="rId21" Type="http://schemas.openxmlformats.org/officeDocument/2006/relationships/hyperlink" Target="https://doi.org/10.3390/biology10080791" TargetMode="External"/><Relationship Id="rId42" Type="http://schemas.openxmlformats.org/officeDocument/2006/relationships/hyperlink" Target="https://doi.org/10.1007/s10653-021-01059-x" TargetMode="External"/><Relationship Id="rId47" Type="http://schemas.openxmlformats.org/officeDocument/2006/relationships/hyperlink" Target="https://doi.org/10.1007/s11356-021-13252-7" TargetMode="External"/><Relationship Id="rId63" Type="http://schemas.openxmlformats.org/officeDocument/2006/relationships/hyperlink" Target="https://doi.org/10.1016/j.jclepro.2020.122432" TargetMode="External"/><Relationship Id="rId68" Type="http://schemas.openxmlformats.org/officeDocument/2006/relationships/hyperlink" Target="https://doi.org/10.18393/ejss.785430" TargetMode="External"/><Relationship Id="rId84" Type="http://schemas.openxmlformats.org/officeDocument/2006/relationships/hyperlink" Target="http://dx.doi.org/10.1016/B978-0-12-820780-2.00003-0" TargetMode="External"/><Relationship Id="rId89" Type="http://schemas.openxmlformats.org/officeDocument/2006/relationships/hyperlink" Target="https://doi.org/10.5772/intechopen.93049" TargetMode="External"/><Relationship Id="rId16" Type="http://schemas.openxmlformats.org/officeDocument/2006/relationships/hyperlink" Target="https://doi.org/10.3390/nano11071722" TargetMode="External"/><Relationship Id="rId11" Type="http://schemas.openxmlformats.org/officeDocument/2006/relationships/hyperlink" Target="https://doi.org/10.32604/phyton.2022.018688" TargetMode="External"/><Relationship Id="rId32" Type="http://schemas.openxmlformats.org/officeDocument/2006/relationships/hyperlink" Target="https://doi.org/10.1016/j.enmm.2021.100457" TargetMode="External"/><Relationship Id="rId37" Type="http://schemas.openxmlformats.org/officeDocument/2006/relationships/hyperlink" Target="https://doi.org/10.1007/s10653-021-00929-8" TargetMode="External"/><Relationship Id="rId53" Type="http://schemas.openxmlformats.org/officeDocument/2006/relationships/hyperlink" Target="https://doi.org/10.1016/j.colsurfa.2021.127449" TargetMode="External"/><Relationship Id="rId58" Type="http://schemas.openxmlformats.org/officeDocument/2006/relationships/hyperlink" Target="https://doi.org/10.1016/j.plaphy.2021.06.032" TargetMode="External"/><Relationship Id="rId74" Type="http://schemas.openxmlformats.org/officeDocument/2006/relationships/hyperlink" Target="https://doi.org/10.1016/j.gsd.2020.100459" TargetMode="External"/><Relationship Id="rId79" Type="http://schemas.openxmlformats.org/officeDocument/2006/relationships/hyperlink" Target="https://doi.org/10.1016/j.bcab.2020.101497" TargetMode="External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hyperlink" Target="https://doi.org/10.3390/nano12050769" TargetMode="External"/><Relationship Id="rId22" Type="http://schemas.openxmlformats.org/officeDocument/2006/relationships/hyperlink" Target="https://doi:10.1088/1755-1315/624/1/012204" TargetMode="External"/><Relationship Id="rId27" Type="http://schemas.openxmlformats.org/officeDocument/2006/relationships/hyperlink" Target="https://doi.org/10.3390/plants10051022" TargetMode="External"/><Relationship Id="rId30" Type="http://schemas.openxmlformats.org/officeDocument/2006/relationships/hyperlink" Target="https://doi.org/10.3390/plants10061216" TargetMode="External"/><Relationship Id="rId35" Type="http://schemas.openxmlformats.org/officeDocument/2006/relationships/hyperlink" Target="https://doi.org/10.3390/plants10071317" TargetMode="External"/><Relationship Id="rId43" Type="http://schemas.openxmlformats.org/officeDocument/2006/relationships/hyperlink" Target="https://doi.org/10.3390/su131810362" TargetMode="External"/><Relationship Id="rId48" Type="http://schemas.openxmlformats.org/officeDocument/2006/relationships/hyperlink" Target="https://doi.org/10.1038/s41598-021-83573-7" TargetMode="External"/><Relationship Id="rId56" Type="http://schemas.openxmlformats.org/officeDocument/2006/relationships/hyperlink" Target="https://doi.org/10.1186/s40659-021-00338-2" TargetMode="External"/><Relationship Id="rId64" Type="http://schemas.openxmlformats.org/officeDocument/2006/relationships/hyperlink" Target="https://doi.org/10.18799%20/%2024131830/2020/12/2953" TargetMode="External"/><Relationship Id="rId69" Type="http://schemas.openxmlformats.org/officeDocument/2006/relationships/hyperlink" Target="https://doi.org/10.1002/jsfa.10768" TargetMode="External"/><Relationship Id="rId77" Type="http://schemas.openxmlformats.org/officeDocument/2006/relationships/hyperlink" Target="https://doi.org/10.1051/e3sconf/202016901004" TargetMode="External"/><Relationship Id="rId8" Type="http://schemas.openxmlformats.org/officeDocument/2006/relationships/hyperlink" Target="https://doi.org/10.1016/j.envres.2022.112891" TargetMode="External"/><Relationship Id="rId51" Type="http://schemas.openxmlformats.org/officeDocument/2006/relationships/hyperlink" Target="https://doi.org/10.1007/s42977-020-00065-x" TargetMode="External"/><Relationship Id="rId72" Type="http://schemas.openxmlformats.org/officeDocument/2006/relationships/hyperlink" Target="https://doi.org/10.3390/plants9081032" TargetMode="External"/><Relationship Id="rId80" Type="http://schemas.openxmlformats.org/officeDocument/2006/relationships/hyperlink" Target="https://doi.org/10.1016/B978-0-12-822836-4.00029-X" TargetMode="External"/><Relationship Id="rId85" Type="http://schemas.openxmlformats.org/officeDocument/2006/relationships/hyperlink" Target="https://doi.org/10.1201/9781003052104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3390/plants11050692" TargetMode="External"/><Relationship Id="rId17" Type="http://schemas.openxmlformats.org/officeDocument/2006/relationships/hyperlink" Target="https://doi.org/10.1128/AEM.01390-21" TargetMode="External"/><Relationship Id="rId25" Type="http://schemas.openxmlformats.org/officeDocument/2006/relationships/hyperlink" Target="https://doi.org/10.1007/s10653-021-00857-7" TargetMode="External"/><Relationship Id="rId33" Type="http://schemas.openxmlformats.org/officeDocument/2006/relationships/hyperlink" Target="https://doi.org/10.1016/j.jplph.2021.153392" TargetMode="External"/><Relationship Id="rId38" Type="http://schemas.openxmlformats.org/officeDocument/2006/relationships/hyperlink" Target="http://ejss.fess.org/10.18393/ejss.935397" TargetMode="External"/><Relationship Id="rId46" Type="http://schemas.openxmlformats.org/officeDocument/2006/relationships/hyperlink" Target="https://doi.org/10.1007/s11356-020-12165-1" TargetMode="External"/><Relationship Id="rId59" Type="http://schemas.openxmlformats.org/officeDocument/2006/relationships/hyperlink" Target="https://doi.org/10.1007/s10653-020-00681-5" TargetMode="External"/><Relationship Id="rId67" Type="http://schemas.openxmlformats.org/officeDocument/2006/relationships/hyperlink" Target="https://doi.org/10.1007/s10653-020-00735-8" TargetMode="External"/><Relationship Id="rId20" Type="http://schemas.openxmlformats.org/officeDocument/2006/relationships/hyperlink" Target="https://doi.org/10.3390/biology10040267" TargetMode="External"/><Relationship Id="rId41" Type="http://schemas.openxmlformats.org/officeDocument/2006/relationships/hyperlink" Target="https://doi.org/10.1007/s10653-021-01081-z" TargetMode="External"/><Relationship Id="rId54" Type="http://schemas.openxmlformats.org/officeDocument/2006/relationships/hyperlink" Target="https://doi.org/10.1007/s12633-021-01071-x" TargetMode="External"/><Relationship Id="rId62" Type="http://schemas.openxmlformats.org/officeDocument/2006/relationships/hyperlink" Target="https://doi.org/10.1007/s10653-019-00505-1" TargetMode="External"/><Relationship Id="rId70" Type="http://schemas.openxmlformats.org/officeDocument/2006/relationships/hyperlink" Target="https://doi.org/10.1021/acsomega.0c03820" TargetMode="External"/><Relationship Id="rId75" Type="http://schemas.openxmlformats.org/officeDocument/2006/relationships/hyperlink" Target="https://doi.org/10.18393/ejss.734601" TargetMode="External"/><Relationship Id="rId83" Type="http://schemas.openxmlformats.org/officeDocument/2006/relationships/hyperlink" Target="http://dx.doi.org/10.1016/B978-0-12-820780-2.00023-6" TargetMode="External"/><Relationship Id="rId88" Type="http://schemas.openxmlformats.org/officeDocument/2006/relationships/hyperlink" Target="https://doi.org/10.1007/978-981-15-3204-7_3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vishnurajput/home" TargetMode="External"/><Relationship Id="rId15" Type="http://schemas.openxmlformats.org/officeDocument/2006/relationships/hyperlink" Target="https://doi.org/10.3390/ijms23052838" TargetMode="External"/><Relationship Id="rId23" Type="http://schemas.openxmlformats.org/officeDocument/2006/relationships/hyperlink" Target="https://doi.org/10.1007/s11104-021-05067-9" TargetMode="External"/><Relationship Id="rId28" Type="http://schemas.openxmlformats.org/officeDocument/2006/relationships/hyperlink" Target="https://doi.org/10.1007/s10653-021-00946-7" TargetMode="External"/><Relationship Id="rId36" Type="http://schemas.openxmlformats.org/officeDocument/2006/relationships/hyperlink" Target="https://doi.org/10.1007/s00128-021-03265-w" TargetMode="External"/><Relationship Id="rId49" Type="http://schemas.openxmlformats.org/officeDocument/2006/relationships/hyperlink" Target="https://doi.org/10.1016/j.envpol.2021.117953" TargetMode="External"/><Relationship Id="rId57" Type="http://schemas.openxmlformats.org/officeDocument/2006/relationships/hyperlink" Target="https://doi.org/10.1021/acsomega.0c05863" TargetMode="External"/><Relationship Id="rId10" Type="http://schemas.openxmlformats.org/officeDocument/2006/relationships/hyperlink" Target="https://doi.org/10.1016/j.chemosphere.2021.132167" TargetMode="External"/><Relationship Id="rId31" Type="http://schemas.openxmlformats.org/officeDocument/2006/relationships/hyperlink" Target="https://doi.org/10.1109/TNB.2021.3089773" TargetMode="External"/><Relationship Id="rId44" Type="http://schemas.openxmlformats.org/officeDocument/2006/relationships/hyperlink" Target="https://doi.org/10.1007/s10668-021-01738-w" TargetMode="External"/><Relationship Id="rId52" Type="http://schemas.openxmlformats.org/officeDocument/2006/relationships/hyperlink" Target="https://doi.org/10.1016/j.envpol.2021.118268" TargetMode="External"/><Relationship Id="rId60" Type="http://schemas.openxmlformats.org/officeDocument/2006/relationships/hyperlink" Target="https://doi.org/10.1007/s10653-020-00527-0" TargetMode="External"/><Relationship Id="rId65" Type="http://schemas.openxmlformats.org/officeDocument/2006/relationships/hyperlink" Target="https://doi.org/10.3390/plants9121733" TargetMode="External"/><Relationship Id="rId73" Type="http://schemas.openxmlformats.org/officeDocument/2006/relationships/hyperlink" Target="https://doi.org/10.1007/s10653-020-00530-5" TargetMode="External"/><Relationship Id="rId78" Type="http://schemas.openxmlformats.org/officeDocument/2006/relationships/hyperlink" Target="https://doi.org/10.1051/e3sconf/202016901024" TargetMode="External"/><Relationship Id="rId81" Type="http://schemas.openxmlformats.org/officeDocument/2006/relationships/hyperlink" Target="https://doi.org/10.1007/978-3-030-66956-0_12" TargetMode="External"/><Relationship Id="rId86" Type="http://schemas.openxmlformats.org/officeDocument/2006/relationships/hyperlink" Target="https://doi.org/10.4324/978042927633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356-022-19257-0" TargetMode="External"/><Relationship Id="rId13" Type="http://schemas.openxmlformats.org/officeDocument/2006/relationships/hyperlink" Target="https://doi.org/10.3390/plants11030340" TargetMode="External"/><Relationship Id="rId18" Type="http://schemas.openxmlformats.org/officeDocument/2006/relationships/hyperlink" Target="https://doi.org/10.3390/plants10061221" TargetMode="External"/><Relationship Id="rId39" Type="http://schemas.openxmlformats.org/officeDocument/2006/relationships/hyperlink" Target="https://doi.org/10.13187/bgt.2020.2.66" TargetMode="External"/><Relationship Id="rId34" Type="http://schemas.openxmlformats.org/officeDocument/2006/relationships/hyperlink" Target="https://doi.org/10.18393/ejss.880677" TargetMode="External"/><Relationship Id="rId50" Type="http://schemas.openxmlformats.org/officeDocument/2006/relationships/hyperlink" Target="https://doi.org/10.2174/1381612827666210830105459" TargetMode="External"/><Relationship Id="rId55" Type="http://schemas.openxmlformats.org/officeDocument/2006/relationships/hyperlink" Target="https://doi.org/10.1021/acsomega.1c02519" TargetMode="External"/><Relationship Id="rId76" Type="http://schemas.openxmlformats.org/officeDocument/2006/relationships/hyperlink" Target="https://doi.org/10.18393/ejss.707659" TargetMode="External"/><Relationship Id="rId7" Type="http://schemas.openxmlformats.org/officeDocument/2006/relationships/hyperlink" Target="mailto:rvishnu@sfedu.ru" TargetMode="External"/><Relationship Id="rId71" Type="http://schemas.openxmlformats.org/officeDocument/2006/relationships/hyperlink" Target="https://doi.org/10.3390/plants9091055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7/s10653-021-00996-x" TargetMode="External"/><Relationship Id="rId24" Type="http://schemas.openxmlformats.org/officeDocument/2006/relationships/hyperlink" Target="https://doi.org/10.3390/plants10050841" TargetMode="External"/><Relationship Id="rId40" Type="http://schemas.openxmlformats.org/officeDocument/2006/relationships/hyperlink" Target="https://doi.org/10.3390/min11090936" TargetMode="External"/><Relationship Id="rId45" Type="http://schemas.openxmlformats.org/officeDocument/2006/relationships/hyperlink" Target="https://doi.org/10.1007/s00344-021-10446-8" TargetMode="External"/><Relationship Id="rId66" Type="http://schemas.openxmlformats.org/officeDocument/2006/relationships/hyperlink" Target="https://doi.org/10.3390/microorganisms9010016" TargetMode="External"/><Relationship Id="rId87" Type="http://schemas.openxmlformats.org/officeDocument/2006/relationships/hyperlink" Target="https://doi.org/10.1007/978-3-030-49856-6_1" TargetMode="External"/><Relationship Id="rId61" Type="http://schemas.openxmlformats.org/officeDocument/2006/relationships/hyperlink" Target="https://doi.org/10.1016/j.aoas.2020.08.001" TargetMode="External"/><Relationship Id="rId82" Type="http://schemas.openxmlformats.org/officeDocument/2006/relationships/hyperlink" Target="https://doi.org/10.1016/B978-0-12-822891-3.00004-9" TargetMode="External"/><Relationship Id="rId19" Type="http://schemas.openxmlformats.org/officeDocument/2006/relationships/hyperlink" Target="https://doi.org/10.18393/ejss.990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7732</Words>
  <Characters>44079</Characters>
  <Application>Microsoft Office Word</Application>
  <DocSecurity>4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Radzhput</dc:creator>
  <cp:keywords/>
  <dc:description/>
  <cp:lastModifiedBy>Родина Ирина Сергеевна</cp:lastModifiedBy>
  <cp:revision>2</cp:revision>
  <dcterms:created xsi:type="dcterms:W3CDTF">2022-04-15T12:17:00Z</dcterms:created>
  <dcterms:modified xsi:type="dcterms:W3CDTF">2022-04-15T12:17:00Z</dcterms:modified>
</cp:coreProperties>
</file>