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2034" w14:textId="77777777" w:rsidR="0054072F" w:rsidRDefault="0054072F" w:rsidP="0054072F">
      <w:pPr>
        <w:pStyle w:val="a3"/>
        <w:spacing w:after="0" w:line="240" w:lineRule="auto"/>
        <w:ind w:left="0"/>
        <w:jc w:val="both"/>
        <w:rPr>
          <w:rFonts w:ascii="Times New Roman" w:eastAsia="Times New Roman" w:hAnsi="Times New Roman" w:cs="Times New Roman"/>
          <w:i/>
          <w:iCs/>
          <w:sz w:val="28"/>
          <w:szCs w:val="28"/>
          <w:lang w:val="en-US"/>
        </w:rPr>
      </w:pPr>
      <w:r>
        <w:rPr>
          <w:rFonts w:ascii="Times New Roman" w:hAnsi="Times New Roman"/>
          <w:b/>
          <w:bCs/>
          <w:sz w:val="28"/>
          <w:szCs w:val="28"/>
          <w:lang w:val="en-US"/>
        </w:rPr>
        <w:t>Globalization and Regional Integration Processes</w:t>
      </w:r>
    </w:p>
    <w:p w14:paraId="4E744075" w14:textId="77777777" w:rsidR="0054072F" w:rsidRDefault="0054072F" w:rsidP="0054072F">
      <w:pPr>
        <w:pStyle w:val="a3"/>
        <w:spacing w:after="0" w:line="240" w:lineRule="auto"/>
        <w:ind w:left="0"/>
        <w:jc w:val="both"/>
        <w:rPr>
          <w:rFonts w:ascii="Times New Roman" w:eastAsia="Times New Roman" w:hAnsi="Times New Roman" w:cs="Times New Roman"/>
          <w:i/>
          <w:iCs/>
          <w:sz w:val="28"/>
          <w:szCs w:val="28"/>
          <w:lang w:val="en-US"/>
        </w:rPr>
      </w:pPr>
      <w:r>
        <w:rPr>
          <w:rFonts w:ascii="Times New Roman" w:hAnsi="Times New Roman"/>
          <w:i/>
          <w:iCs/>
          <w:sz w:val="28"/>
          <w:szCs w:val="28"/>
          <w:lang w:val="en-US"/>
        </w:rPr>
        <w:t>MA: Transnational Relations: Russia, Asia, and Europe</w:t>
      </w:r>
    </w:p>
    <w:p w14:paraId="5CD9B2FA" w14:textId="77777777" w:rsidR="0054072F" w:rsidRDefault="0054072F" w:rsidP="0054072F">
      <w:pPr>
        <w:pStyle w:val="a3"/>
        <w:spacing w:after="0" w:line="240" w:lineRule="auto"/>
        <w:ind w:left="0"/>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The course explores the causes and consequences of the modern period of globalization (1990-present), including its political, economic, social, and cultural dimensions. The course is divided into two sections. The first section presents an overview of globalization and regional integration processes, focusing on causes, various dimensions, and consequences, with special attention given to the issue of state sovereignty and political economy status. The second part of the course provides an in-depth examination of topics such as multilateral trade </w:t>
      </w:r>
      <w:proofErr w:type="spellStart"/>
      <w:r>
        <w:rPr>
          <w:rFonts w:ascii="Times New Roman" w:hAnsi="Times New Roman"/>
          <w:sz w:val="28"/>
          <w:szCs w:val="28"/>
          <w:lang w:val="en-US"/>
        </w:rPr>
        <w:t>liberalisation</w:t>
      </w:r>
      <w:proofErr w:type="spellEnd"/>
      <w:r>
        <w:rPr>
          <w:rFonts w:ascii="Times New Roman" w:hAnsi="Times New Roman"/>
          <w:sz w:val="28"/>
          <w:szCs w:val="28"/>
          <w:lang w:val="en-US"/>
        </w:rPr>
        <w:t>, economic and social inequality, migration and cultural integration, environmental regulation, climate change, security, and global governance.</w:t>
      </w:r>
    </w:p>
    <w:p w14:paraId="26B3FEEF" w14:textId="77777777" w:rsidR="0054072F" w:rsidRDefault="0054072F" w:rsidP="0054072F">
      <w:pPr>
        <w:pStyle w:val="a3"/>
        <w:spacing w:after="0" w:line="240" w:lineRule="auto"/>
        <w:ind w:left="0"/>
        <w:jc w:val="both"/>
        <w:rPr>
          <w:rFonts w:ascii="Times New Roman" w:eastAsia="Times New Roman" w:hAnsi="Times New Roman" w:cs="Times New Roman"/>
          <w:sz w:val="28"/>
          <w:szCs w:val="28"/>
          <w:lang w:val="en-US"/>
        </w:rPr>
      </w:pPr>
      <w:r>
        <w:rPr>
          <w:rFonts w:ascii="Times New Roman" w:hAnsi="Times New Roman"/>
          <w:i/>
          <w:iCs/>
          <w:sz w:val="28"/>
          <w:szCs w:val="28"/>
          <w:lang w:val="en-US"/>
        </w:rPr>
        <w:t>ECTS credits</w:t>
      </w:r>
      <w:r>
        <w:rPr>
          <w:rFonts w:ascii="Times New Roman" w:hAnsi="Times New Roman"/>
          <w:sz w:val="28"/>
          <w:szCs w:val="28"/>
          <w:lang w:val="en-US"/>
        </w:rPr>
        <w:t>: 5, autumn semester.</w:t>
      </w:r>
    </w:p>
    <w:p w14:paraId="6247CFB1" w14:textId="77777777" w:rsidR="0054072F" w:rsidRDefault="0054072F" w:rsidP="0054072F">
      <w:pPr>
        <w:pStyle w:val="a3"/>
        <w:spacing w:after="0" w:line="240" w:lineRule="auto"/>
        <w:ind w:left="0"/>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Associate Professor Oxana </w:t>
      </w:r>
      <w:proofErr w:type="spellStart"/>
      <w:r>
        <w:rPr>
          <w:rFonts w:ascii="Times New Roman" w:hAnsi="Times New Roman"/>
          <w:sz w:val="28"/>
          <w:szCs w:val="28"/>
          <w:lang w:val="en-US"/>
        </w:rPr>
        <w:t>Karnaukhova</w:t>
      </w:r>
      <w:proofErr w:type="spellEnd"/>
      <w:r>
        <w:rPr>
          <w:rFonts w:ascii="Times New Roman" w:hAnsi="Times New Roman"/>
          <w:sz w:val="28"/>
          <w:szCs w:val="28"/>
          <w:lang w:val="en-US"/>
        </w:rPr>
        <w:t xml:space="preserve"> </w:t>
      </w:r>
    </w:p>
    <w:p w14:paraId="77F7B454" w14:textId="77777777" w:rsidR="0054072F" w:rsidRDefault="0054072F" w:rsidP="0054072F">
      <w:pPr>
        <w:pStyle w:val="a3"/>
        <w:spacing w:after="0" w:line="240" w:lineRule="auto"/>
        <w:ind w:left="0"/>
        <w:jc w:val="both"/>
        <w:rPr>
          <w:rFonts w:ascii="Times New Roman" w:eastAsia="Times New Roman" w:hAnsi="Times New Roman" w:cs="Times New Roman"/>
          <w:sz w:val="28"/>
          <w:szCs w:val="28"/>
          <w:lang w:val="en-US"/>
        </w:rPr>
      </w:pPr>
      <w:r>
        <w:rPr>
          <w:rFonts w:ascii="Times New Roman" w:hAnsi="Times New Roman"/>
          <w:sz w:val="28"/>
          <w:szCs w:val="28"/>
          <w:lang w:val="en-US"/>
        </w:rPr>
        <w:t>(</w:t>
      </w:r>
      <w:hyperlink r:id="rId4" w:history="1">
        <w:r>
          <w:rPr>
            <w:rStyle w:val="Hyperlink1"/>
            <w:rFonts w:eastAsia="Calibri"/>
          </w:rPr>
          <w:t>oskarnauhova@sfedu.ru</w:t>
        </w:r>
      </w:hyperlink>
      <w:r>
        <w:rPr>
          <w:rFonts w:ascii="Times New Roman" w:hAnsi="Times New Roman"/>
          <w:sz w:val="28"/>
          <w:szCs w:val="28"/>
          <w:lang w:val="en-US"/>
        </w:rPr>
        <w:t>)</w:t>
      </w:r>
    </w:p>
    <w:p w14:paraId="16880BE2" w14:textId="77777777" w:rsidR="004C6D1B" w:rsidRDefault="004C6D1B"/>
    <w:sectPr w:rsidR="004C6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FE"/>
    <w:rsid w:val="003B3CFE"/>
    <w:rsid w:val="004C6D1B"/>
    <w:rsid w:val="00540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F7FE3-D241-489A-8A07-91173402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rsid w:val="0054072F"/>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character" w:customStyle="1" w:styleId="Hyperlink1">
    <w:name w:val="Hyperlink.1"/>
    <w:basedOn w:val="a0"/>
    <w:rsid w:val="0054072F"/>
    <w:rPr>
      <w:rFonts w:ascii="Times New Roman" w:eastAsia="Times New Roman" w:hAnsi="Times New Roman" w:cs="Times New Roman"/>
      <w:color w:val="000000"/>
      <w:sz w:val="28"/>
      <w:szCs w:val="28"/>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skarnauhova@sf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Ключко Надежда Геннадьевна</dc:creator>
  <cp:keywords/>
  <dc:description/>
  <cp:lastModifiedBy>Ключко Надежда Геннадьевна</cp:lastModifiedBy>
  <cp:revision>2</cp:revision>
  <dcterms:created xsi:type="dcterms:W3CDTF">2021-06-08T07:15:00Z</dcterms:created>
  <dcterms:modified xsi:type="dcterms:W3CDTF">2021-06-08T07:15:00Z</dcterms:modified>
</cp:coreProperties>
</file>