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46" w:rsidRPr="002C6B59" w:rsidRDefault="007C2B46" w:rsidP="007C2B46">
      <w:pPr>
        <w:jc w:val="center"/>
        <w:rPr>
          <w:b/>
          <w:lang w:val="en-US"/>
        </w:rPr>
      </w:pPr>
      <w:r w:rsidRPr="002C6B59">
        <w:rPr>
          <w:b/>
          <w:lang w:val="en-US"/>
        </w:rPr>
        <w:t xml:space="preserve">Course Program of </w:t>
      </w:r>
      <w:r w:rsidRPr="002C6B59">
        <w:rPr>
          <w:rStyle w:val="tlid-translation"/>
          <w:b/>
          <w:lang w:val="en"/>
        </w:rPr>
        <w:t>"</w:t>
      </w:r>
      <w:r w:rsidRPr="007C2B46">
        <w:rPr>
          <w:b/>
          <w:szCs w:val="28"/>
          <w:lang w:val="en-US"/>
        </w:rPr>
        <w:t>Modern morphological research methods in neurobiology: histology, immunohistochemistry, electron microscopy</w:t>
      </w:r>
      <w:r w:rsidRPr="002C6B59">
        <w:rPr>
          <w:rStyle w:val="tlid-translation"/>
          <w:b/>
          <w:lang w:val="en"/>
        </w:rPr>
        <w:t>"</w:t>
      </w:r>
    </w:p>
    <w:p w:rsidR="00FC2D19" w:rsidRPr="002C6B59" w:rsidRDefault="007C2B46" w:rsidP="00FC2D19">
      <w:pPr>
        <w:jc w:val="both"/>
        <w:rPr>
          <w:lang w:val="en-US"/>
        </w:rPr>
      </w:pPr>
      <w:r>
        <w:rPr>
          <w:b/>
          <w:bCs/>
          <w:lang w:val="en-US"/>
        </w:rPr>
        <w:br/>
      </w:r>
      <w:r w:rsidR="00FC2D19" w:rsidRPr="002C6B59">
        <w:rPr>
          <w:b/>
          <w:bCs/>
          <w:lang w:val="en-US"/>
        </w:rPr>
        <w:t xml:space="preserve">Staff Member Responsible for the </w:t>
      </w:r>
      <w:r w:rsidR="00FC2D19" w:rsidRPr="002C6B59">
        <w:rPr>
          <w:b/>
          <w:lang w:val="en-US"/>
        </w:rPr>
        <w:t>course</w:t>
      </w:r>
      <w:r w:rsidR="00FC2D19" w:rsidRPr="002C6B59">
        <w:rPr>
          <w:b/>
          <w:bCs/>
          <w:lang w:val="en-US"/>
        </w:rPr>
        <w:t xml:space="preserve">: </w:t>
      </w:r>
      <w:r w:rsidR="00FC2D19" w:rsidRPr="00FC2D19">
        <w:rPr>
          <w:szCs w:val="28"/>
          <w:lang w:val="en-US"/>
        </w:rPr>
        <w:t xml:space="preserve">PhD </w:t>
      </w:r>
      <w:proofErr w:type="spellStart"/>
      <w:r w:rsidR="00FC2D19" w:rsidRPr="00FC2D19">
        <w:rPr>
          <w:szCs w:val="28"/>
          <w:lang w:val="en-US"/>
        </w:rPr>
        <w:t>Kirichenko</w:t>
      </w:r>
      <w:proofErr w:type="spellEnd"/>
      <w:r w:rsidR="00FC2D19" w:rsidRPr="00FC2D19">
        <w:rPr>
          <w:szCs w:val="28"/>
          <w:lang w:val="en-US"/>
        </w:rPr>
        <w:t xml:space="preserve"> </w:t>
      </w:r>
      <w:proofErr w:type="spellStart"/>
      <w:r w:rsidR="00FC2D19" w:rsidRPr="00FC2D19">
        <w:rPr>
          <w:szCs w:val="28"/>
          <w:lang w:val="en-US"/>
        </w:rPr>
        <w:t>Evgeniya</w:t>
      </w:r>
      <w:proofErr w:type="spellEnd"/>
      <w:r w:rsidR="00FC2D19" w:rsidRPr="00FC2D19">
        <w:rPr>
          <w:szCs w:val="28"/>
          <w:lang w:val="en-US"/>
        </w:rPr>
        <w:t xml:space="preserve"> </w:t>
      </w:r>
      <w:proofErr w:type="spellStart"/>
      <w:r w:rsidR="00FC2D19" w:rsidRPr="00FC2D19">
        <w:rPr>
          <w:szCs w:val="28"/>
          <w:lang w:val="en-US"/>
        </w:rPr>
        <w:t>Yurievna</w:t>
      </w:r>
      <w:proofErr w:type="spellEnd"/>
      <w:r w:rsidR="00FC2D19" w:rsidRPr="00E84200">
        <w:rPr>
          <w:sz w:val="28"/>
          <w:szCs w:val="28"/>
          <w:lang w:val="en-US"/>
        </w:rPr>
        <w:t>.</w:t>
      </w:r>
      <w:r w:rsidR="00FC2D19" w:rsidRPr="002C6B59">
        <w:rPr>
          <w:lang w:val="en-US"/>
        </w:rPr>
        <w:t xml:space="preserve">, </w:t>
      </w:r>
      <w:r w:rsidR="00FC2D19" w:rsidRPr="00FC2D19">
        <w:rPr>
          <w:lang w:val="en-US"/>
        </w:rPr>
        <w:t>Leading Researcher</w:t>
      </w:r>
      <w:r w:rsidR="00FC2D19">
        <w:rPr>
          <w:lang w:val="en-US"/>
        </w:rPr>
        <w:t xml:space="preserve">, </w:t>
      </w:r>
      <w:r w:rsidR="00FC2D19" w:rsidRPr="00FC2D19">
        <w:rPr>
          <w:lang w:val="en-US"/>
        </w:rPr>
        <w:t>Laboratory of Fun</w:t>
      </w:r>
      <w:r w:rsidR="00FC2D19">
        <w:rPr>
          <w:lang w:val="en-US"/>
        </w:rPr>
        <w:t>ctional Genomics and Morphology o</w:t>
      </w:r>
      <w:r w:rsidR="00FC2D19" w:rsidRPr="002C6B59">
        <w:rPr>
          <w:bCs/>
          <w:lang w:val="en-US"/>
        </w:rPr>
        <w:t xml:space="preserve">f </w:t>
      </w:r>
      <w:r w:rsidR="00FC2D19" w:rsidRPr="002C6B59">
        <w:rPr>
          <w:lang w:val="en-US"/>
        </w:rPr>
        <w:t xml:space="preserve">Southern Federal University. </w:t>
      </w:r>
    </w:p>
    <w:p w:rsidR="00FC2D19" w:rsidRPr="002C6B59" w:rsidRDefault="00FC2D19" w:rsidP="00FC2D19">
      <w:pPr>
        <w:numPr>
          <w:ilvl w:val="0"/>
          <w:numId w:val="1"/>
        </w:numPr>
        <w:jc w:val="both"/>
        <w:rPr>
          <w:rStyle w:val="tlid-translation"/>
          <w:b/>
          <w:lang w:val="en"/>
        </w:rPr>
      </w:pPr>
      <w:r w:rsidRPr="002C6B59">
        <w:rPr>
          <w:rStyle w:val="tlid-translation"/>
          <w:b/>
          <w:lang w:val="en"/>
        </w:rPr>
        <w:t xml:space="preserve">The name of the educational program in which the discipline </w:t>
      </w:r>
      <w:proofErr w:type="gramStart"/>
      <w:r w:rsidRPr="002C6B59">
        <w:rPr>
          <w:rStyle w:val="tlid-translation"/>
          <w:b/>
          <w:lang w:val="en"/>
        </w:rPr>
        <w:t>is read</w:t>
      </w:r>
      <w:proofErr w:type="gramEnd"/>
      <w:r w:rsidRPr="002C6B59">
        <w:rPr>
          <w:rStyle w:val="tlid-translation"/>
          <w:b/>
          <w:lang w:val="en"/>
        </w:rPr>
        <w:t>.</w:t>
      </w:r>
    </w:p>
    <w:p w:rsidR="00FC2D19" w:rsidRPr="002C6B59" w:rsidRDefault="00FC2D19" w:rsidP="00FC2D19">
      <w:pPr>
        <w:jc w:val="both"/>
        <w:rPr>
          <w:rStyle w:val="tlid-translation"/>
          <w:lang w:val="en"/>
        </w:rPr>
      </w:pPr>
      <w:r w:rsidRPr="002C6B59">
        <w:rPr>
          <w:rStyle w:val="tlid-translation"/>
          <w:lang w:val="en"/>
        </w:rPr>
        <w:t>The discipline "</w:t>
      </w:r>
      <w:r w:rsidR="00F66348" w:rsidRPr="00F66348">
        <w:rPr>
          <w:szCs w:val="28"/>
          <w:lang w:val="en-US"/>
        </w:rPr>
        <w:t>Modern morphological research methods in neurobiology: histology, immunohistochemistry, electron microscopy</w:t>
      </w:r>
      <w:r w:rsidRPr="00F66348">
        <w:rPr>
          <w:rStyle w:val="tlid-translation"/>
          <w:lang w:val="en"/>
        </w:rPr>
        <w:t>"</w:t>
      </w:r>
      <w:r w:rsidRPr="002C6B59">
        <w:rPr>
          <w:rStyle w:val="tlid-translation"/>
          <w:lang w:val="en"/>
        </w:rPr>
        <w:t xml:space="preserve"> is </w:t>
      </w:r>
      <w:r>
        <w:rPr>
          <w:rStyle w:val="tlid-translation"/>
          <w:lang w:val="en"/>
        </w:rPr>
        <w:t xml:space="preserve">delivered </w:t>
      </w:r>
      <w:r w:rsidRPr="002C6B59">
        <w:rPr>
          <w:rStyle w:val="tlid-translation"/>
          <w:lang w:val="en"/>
        </w:rPr>
        <w:t xml:space="preserve">in the framework of the </w:t>
      </w:r>
      <w:r>
        <w:rPr>
          <w:rStyle w:val="tlid-translation"/>
          <w:lang w:val="en"/>
        </w:rPr>
        <w:t>M</w:t>
      </w:r>
      <w:r w:rsidRPr="002C6B59">
        <w:rPr>
          <w:rStyle w:val="tlid-translation"/>
          <w:lang w:val="en"/>
        </w:rPr>
        <w:t>a</w:t>
      </w:r>
      <w:r>
        <w:rPr>
          <w:rStyle w:val="tlid-translation"/>
          <w:lang w:val="en"/>
        </w:rPr>
        <w:t>ster's</w:t>
      </w:r>
      <w:r w:rsidRPr="002C6B59">
        <w:rPr>
          <w:rStyle w:val="tlid-translation"/>
          <w:lang w:val="en"/>
        </w:rPr>
        <w:t xml:space="preserve"> program "</w:t>
      </w:r>
      <w:r w:rsidRPr="00CC2C03">
        <w:rPr>
          <w:rStyle w:val="tlid-translation"/>
          <w:lang w:val="en"/>
        </w:rPr>
        <w:t>Human ecology with fundamentals of biomedicine</w:t>
      </w:r>
      <w:r w:rsidRPr="002C6B59">
        <w:rPr>
          <w:rStyle w:val="tlid-translation"/>
          <w:lang w:val="en"/>
        </w:rPr>
        <w:t>" in the direction of training 06.0</w:t>
      </w:r>
      <w:r>
        <w:rPr>
          <w:rStyle w:val="tlid-translation"/>
          <w:lang w:val="en"/>
        </w:rPr>
        <w:t>4</w:t>
      </w:r>
      <w:r w:rsidRPr="002C6B59">
        <w:rPr>
          <w:rStyle w:val="tlid-translation"/>
          <w:lang w:val="en"/>
        </w:rPr>
        <w:t>.0</w:t>
      </w:r>
      <w:r>
        <w:rPr>
          <w:rStyle w:val="tlid-translation"/>
          <w:lang w:val="en"/>
        </w:rPr>
        <w:t>1</w:t>
      </w:r>
      <w:r w:rsidRPr="002C6B59">
        <w:rPr>
          <w:rStyle w:val="tlid-translation"/>
          <w:lang w:val="en"/>
        </w:rPr>
        <w:t xml:space="preserve"> "</w:t>
      </w:r>
      <w:r>
        <w:rPr>
          <w:rStyle w:val="tlid-translation"/>
          <w:lang w:val="en"/>
        </w:rPr>
        <w:t>Biology</w:t>
      </w:r>
      <w:r w:rsidRPr="002C6B59">
        <w:rPr>
          <w:rStyle w:val="tlid-translation"/>
          <w:lang w:val="en"/>
        </w:rPr>
        <w:t>",</w:t>
      </w:r>
      <w:r>
        <w:rPr>
          <w:rStyle w:val="tlid-translation"/>
          <w:lang w:val="en"/>
        </w:rPr>
        <w:t xml:space="preserve"> master</w:t>
      </w:r>
      <w:r w:rsidRPr="002C6B59">
        <w:rPr>
          <w:rStyle w:val="tlid-translation"/>
          <w:lang w:val="en"/>
        </w:rPr>
        <w:t>’s degree level</w:t>
      </w:r>
      <w:r>
        <w:rPr>
          <w:rStyle w:val="tlid-translation"/>
          <w:lang w:val="en"/>
        </w:rPr>
        <w:t>.</w:t>
      </w:r>
    </w:p>
    <w:p w:rsidR="00FC2D19" w:rsidRPr="002C6B59" w:rsidRDefault="00FC2D19" w:rsidP="00FC2D19">
      <w:pPr>
        <w:numPr>
          <w:ilvl w:val="0"/>
          <w:numId w:val="1"/>
        </w:numPr>
        <w:jc w:val="both"/>
        <w:rPr>
          <w:rStyle w:val="tlid-translation"/>
          <w:b/>
          <w:lang w:val="en"/>
        </w:rPr>
      </w:pPr>
      <w:r w:rsidRPr="002C6B59">
        <w:rPr>
          <w:rStyle w:val="tlid-translation"/>
          <w:b/>
          <w:lang w:val="en"/>
        </w:rPr>
        <w:t>The overall complexity.</w:t>
      </w:r>
    </w:p>
    <w:p w:rsidR="00FC2D19" w:rsidRDefault="00FC2D19" w:rsidP="00FC2D19">
      <w:pPr>
        <w:jc w:val="both"/>
        <w:rPr>
          <w:rStyle w:val="tlid-translation"/>
          <w:lang w:val="en"/>
        </w:rPr>
      </w:pPr>
      <w:r w:rsidRPr="002C6B59">
        <w:rPr>
          <w:rStyle w:val="tlid-translation"/>
          <w:lang w:val="en"/>
        </w:rPr>
        <w:t>The total c</w:t>
      </w:r>
      <w:r>
        <w:rPr>
          <w:rStyle w:val="tlid-translation"/>
          <w:lang w:val="en"/>
        </w:rPr>
        <w:t xml:space="preserve">omplexity of the discipline is </w:t>
      </w:r>
      <w:proofErr w:type="gramStart"/>
      <w:r>
        <w:rPr>
          <w:rStyle w:val="tlid-translation"/>
          <w:lang w:val="en"/>
        </w:rPr>
        <w:t>5</w:t>
      </w:r>
      <w:proofErr w:type="gramEnd"/>
      <w:r>
        <w:rPr>
          <w:rStyle w:val="tlid-translation"/>
          <w:lang w:val="en"/>
        </w:rPr>
        <w:t xml:space="preserve"> credit units, 1</w:t>
      </w:r>
      <w:r w:rsidRPr="002C6B59">
        <w:rPr>
          <w:rStyle w:val="tlid-translation"/>
          <w:lang w:val="en"/>
        </w:rPr>
        <w:t>8</w:t>
      </w:r>
      <w:r>
        <w:rPr>
          <w:rStyle w:val="tlid-translation"/>
          <w:lang w:val="en"/>
        </w:rPr>
        <w:t>0</w:t>
      </w:r>
      <w:r w:rsidRPr="002C6B59">
        <w:rPr>
          <w:rStyle w:val="tlid-translation"/>
          <w:lang w:val="en"/>
        </w:rPr>
        <w:t xml:space="preserve"> hours. The program of the discipline provides:</w:t>
      </w:r>
    </w:p>
    <w:p w:rsidR="00FC2D19" w:rsidRPr="003D3E2D" w:rsidRDefault="00FC2D19" w:rsidP="00FC2D19">
      <w:pPr>
        <w:jc w:val="both"/>
        <w:rPr>
          <w:rStyle w:val="tlid-translation"/>
          <w:lang w:val="en"/>
        </w:rPr>
      </w:pPr>
      <w:r>
        <w:rPr>
          <w:rStyle w:val="tlid-translation"/>
          <w:lang w:val="en"/>
        </w:rPr>
        <w:t xml:space="preserve">The fall semester of the </w:t>
      </w:r>
      <w:r w:rsidR="00F66348">
        <w:rPr>
          <w:rStyle w:val="tlid-translation"/>
          <w:lang w:val="en"/>
        </w:rPr>
        <w:t>1</w:t>
      </w:r>
      <w:r w:rsidR="00F66348">
        <w:rPr>
          <w:rStyle w:val="tlid-translation"/>
          <w:vertAlign w:val="superscript"/>
          <w:lang w:val="en"/>
        </w:rPr>
        <w:t>st</w:t>
      </w:r>
      <w:r>
        <w:rPr>
          <w:rStyle w:val="tlid-translation"/>
          <w:lang w:val="en"/>
        </w:rPr>
        <w:t xml:space="preserve"> course:</w:t>
      </w:r>
      <w:r w:rsidR="00F66348">
        <w:rPr>
          <w:rStyle w:val="tlid-translation"/>
          <w:lang w:val="en"/>
        </w:rPr>
        <w:t xml:space="preserve"> lectures-18 </w:t>
      </w:r>
      <w:proofErr w:type="gramStart"/>
      <w:r w:rsidR="00F66348">
        <w:rPr>
          <w:rStyle w:val="tlid-translation"/>
          <w:lang w:val="en"/>
        </w:rPr>
        <w:t>hrs.,</w:t>
      </w:r>
      <w:proofErr w:type="gramEnd"/>
      <w:r w:rsidR="00F66348">
        <w:rPr>
          <w:rStyle w:val="tlid-translation"/>
          <w:lang w:val="en"/>
        </w:rPr>
        <w:t xml:space="preserve"> </w:t>
      </w:r>
      <w:proofErr w:type="spellStart"/>
      <w:r w:rsidR="00F66348">
        <w:rPr>
          <w:rStyle w:val="tlid-translation"/>
          <w:lang w:val="en"/>
        </w:rPr>
        <w:t>laborotary</w:t>
      </w:r>
      <w:proofErr w:type="spellEnd"/>
      <w:r w:rsidR="00F66348">
        <w:rPr>
          <w:rStyle w:val="tlid-translation"/>
          <w:lang w:val="en"/>
        </w:rPr>
        <w:t xml:space="preserve"> work-54</w:t>
      </w:r>
      <w:r>
        <w:rPr>
          <w:rStyle w:val="tlid-translation"/>
          <w:lang w:val="en"/>
        </w:rPr>
        <w:t xml:space="preserve"> h</w:t>
      </w:r>
      <w:r w:rsidR="00F66348">
        <w:rPr>
          <w:rStyle w:val="tlid-translation"/>
          <w:lang w:val="en"/>
        </w:rPr>
        <w:t>rs., student individual work-81</w:t>
      </w:r>
      <w:r>
        <w:rPr>
          <w:rStyle w:val="tlid-translation"/>
          <w:lang w:val="en"/>
        </w:rPr>
        <w:t xml:space="preserve"> </w:t>
      </w:r>
      <w:proofErr w:type="spellStart"/>
      <w:r>
        <w:rPr>
          <w:rStyle w:val="tlid-translation"/>
          <w:lang w:val="en"/>
        </w:rPr>
        <w:t>hrs</w:t>
      </w:r>
      <w:proofErr w:type="spellEnd"/>
      <w:r w:rsidR="00F66348">
        <w:rPr>
          <w:rStyle w:val="tlid-translation"/>
          <w:lang w:val="en"/>
        </w:rPr>
        <w:t>, 27 hours  preparation for the exam</w:t>
      </w:r>
      <w:r>
        <w:rPr>
          <w:rStyle w:val="tlid-translation"/>
          <w:lang w:val="en"/>
        </w:rPr>
        <w:t>.</w:t>
      </w:r>
    </w:p>
    <w:p w:rsidR="00FC2D19" w:rsidRDefault="00FC2D19" w:rsidP="00FC2D19">
      <w:pPr>
        <w:numPr>
          <w:ilvl w:val="0"/>
          <w:numId w:val="1"/>
        </w:numPr>
        <w:ind w:left="0" w:firstLine="0"/>
        <w:rPr>
          <w:rStyle w:val="tlid-translation"/>
          <w:b/>
          <w:lang w:val="en"/>
        </w:rPr>
      </w:pPr>
      <w:r w:rsidRPr="002C6B59">
        <w:rPr>
          <w:rStyle w:val="tlid-translation"/>
          <w:b/>
          <w:lang w:val="en"/>
        </w:rPr>
        <w:t>The place of discipline in the structure of the educational program.</w:t>
      </w:r>
    </w:p>
    <w:p w:rsidR="00FC2D19" w:rsidRPr="0062002C" w:rsidRDefault="00FC2D19" w:rsidP="00FC2D19">
      <w:pPr>
        <w:tabs>
          <w:tab w:val="left" w:pos="708"/>
          <w:tab w:val="right" w:leader="underscore" w:pos="9639"/>
        </w:tabs>
        <w:jc w:val="both"/>
        <w:rPr>
          <w:lang w:val="en-US"/>
        </w:rPr>
      </w:pPr>
      <w:r w:rsidRPr="002C6B59">
        <w:rPr>
          <w:rStyle w:val="tlid-translation"/>
          <w:lang w:val="en"/>
        </w:rPr>
        <w:t>The discipline "</w:t>
      </w:r>
      <w:r w:rsidR="00F66348" w:rsidRPr="00F66348">
        <w:rPr>
          <w:szCs w:val="28"/>
          <w:lang w:val="en-US"/>
        </w:rPr>
        <w:t>Modern morphological research methods in neurobiology: histology, immunohistochemistry, electron microscopy</w:t>
      </w:r>
      <w:r w:rsidR="00F66348" w:rsidRPr="002C6B59">
        <w:rPr>
          <w:rStyle w:val="tlid-translation"/>
          <w:lang w:val="en"/>
        </w:rPr>
        <w:t xml:space="preserve"> </w:t>
      </w:r>
      <w:r w:rsidRPr="002C6B59">
        <w:rPr>
          <w:rStyle w:val="tlid-translation"/>
          <w:lang w:val="en"/>
        </w:rPr>
        <w:t>"</w:t>
      </w:r>
      <w:r>
        <w:rPr>
          <w:rStyle w:val="tlid-translation"/>
          <w:lang w:val="en"/>
        </w:rPr>
        <w:t xml:space="preserve"> concerns</w:t>
      </w:r>
      <w:r w:rsidRPr="002C6B59">
        <w:rPr>
          <w:rStyle w:val="tlid-translation"/>
          <w:lang w:val="en"/>
        </w:rPr>
        <w:t xml:space="preserve"> to the variable part of the block of disciplines.</w:t>
      </w:r>
    </w:p>
    <w:p w:rsidR="00FC2D19" w:rsidRPr="0062002C" w:rsidRDefault="00FC2D19" w:rsidP="00FC2D19">
      <w:pPr>
        <w:tabs>
          <w:tab w:val="left" w:pos="708"/>
          <w:tab w:val="right" w:leader="underscore" w:pos="9639"/>
        </w:tabs>
        <w:jc w:val="both"/>
        <w:rPr>
          <w:lang w:val="en-US"/>
        </w:rPr>
      </w:pPr>
      <w:r>
        <w:rPr>
          <w:lang w:val="en-US"/>
        </w:rPr>
        <w:t xml:space="preserve">In order to learn the discipline the following </w:t>
      </w:r>
      <w:r w:rsidR="00F66348">
        <w:rPr>
          <w:lang w:val="en-US"/>
        </w:rPr>
        <w:t>knowledge</w:t>
      </w:r>
      <w:r>
        <w:rPr>
          <w:lang w:val="en-US"/>
        </w:rPr>
        <w:t xml:space="preserve"> and skills are necessary: mathematics, physics, structure of substances, computational methods in chemistry, physical chemistry </w:t>
      </w:r>
    </w:p>
    <w:p w:rsidR="00FC2D19" w:rsidRDefault="00FC2D19" w:rsidP="00FC2D19">
      <w:pPr>
        <w:numPr>
          <w:ilvl w:val="0"/>
          <w:numId w:val="1"/>
        </w:numPr>
        <w:ind w:left="0" w:firstLine="0"/>
        <w:rPr>
          <w:rStyle w:val="tlid-translation"/>
          <w:b/>
          <w:lang w:val="en"/>
        </w:rPr>
      </w:pPr>
      <w:r w:rsidRPr="002C6B59">
        <w:rPr>
          <w:rStyle w:val="tlid-translation"/>
          <w:b/>
          <w:lang w:val="en"/>
        </w:rPr>
        <w:t>The purpose of studying the discipline.</w:t>
      </w:r>
    </w:p>
    <w:p w:rsidR="00F66348" w:rsidRPr="00C01F73" w:rsidRDefault="00FC2D19" w:rsidP="005D22D8">
      <w:pPr>
        <w:spacing w:line="360" w:lineRule="auto"/>
        <w:ind w:left="720"/>
        <w:jc w:val="both"/>
        <w:rPr>
          <w:szCs w:val="28"/>
          <w:lang w:val="en-US"/>
        </w:rPr>
      </w:pPr>
      <w:r>
        <w:rPr>
          <w:rFonts w:eastAsiaTheme="minorHAnsi"/>
          <w:lang w:val="en-US" w:eastAsia="en-US"/>
        </w:rPr>
        <w:t xml:space="preserve">The aim of </w:t>
      </w:r>
      <w:r>
        <w:rPr>
          <w:rStyle w:val="tlid-translation"/>
          <w:lang w:val="en"/>
        </w:rPr>
        <w:t>t</w:t>
      </w:r>
      <w:r w:rsidRPr="002C6B59">
        <w:rPr>
          <w:rStyle w:val="tlid-translation"/>
          <w:lang w:val="en"/>
        </w:rPr>
        <w:t>he discipline "</w:t>
      </w:r>
      <w:r w:rsidR="00F66348" w:rsidRPr="00F66348">
        <w:rPr>
          <w:szCs w:val="28"/>
          <w:lang w:val="en-US"/>
        </w:rPr>
        <w:t>Modern morphological research methods in neurobiology: histology, immunohistochemistry, electron microscopy</w:t>
      </w:r>
      <w:r w:rsidRPr="002C6B59">
        <w:rPr>
          <w:rStyle w:val="tlid-translation"/>
          <w:lang w:val="en"/>
        </w:rPr>
        <w:t>"</w:t>
      </w:r>
      <w:r>
        <w:rPr>
          <w:rStyle w:val="tlid-translation"/>
          <w:lang w:val="en"/>
        </w:rPr>
        <w:t xml:space="preserve"> </w:t>
      </w:r>
      <w:r w:rsidR="00F66348">
        <w:rPr>
          <w:rStyle w:val="tlid-translation"/>
          <w:lang w:val="en"/>
        </w:rPr>
        <w:t xml:space="preserve">is </w:t>
      </w:r>
      <w:r w:rsidR="005D22D8">
        <w:rPr>
          <w:szCs w:val="28"/>
          <w:lang w:val="en-US"/>
        </w:rPr>
        <w:t xml:space="preserve">to study the </w:t>
      </w:r>
      <w:r w:rsidR="00F66348" w:rsidRPr="00C01F73">
        <w:rPr>
          <w:szCs w:val="28"/>
          <w:lang w:val="en-US"/>
        </w:rPr>
        <w:t>methods of studying the nervous tissue o</w:t>
      </w:r>
      <w:r w:rsidR="005D22D8">
        <w:rPr>
          <w:szCs w:val="28"/>
          <w:lang w:val="en-US"/>
        </w:rPr>
        <w:t>r their combination including</w:t>
      </w:r>
      <w:r w:rsidR="00F66348" w:rsidRPr="00C01F73">
        <w:rPr>
          <w:szCs w:val="28"/>
          <w:lang w:val="en-US"/>
        </w:rPr>
        <w:t>:</w:t>
      </w:r>
    </w:p>
    <w:p w:rsidR="00F66348" w:rsidRPr="00C01F73" w:rsidRDefault="00F66348" w:rsidP="00F66348">
      <w:pPr>
        <w:spacing w:line="360" w:lineRule="auto"/>
        <w:jc w:val="both"/>
        <w:rPr>
          <w:szCs w:val="28"/>
          <w:lang w:val="en-US"/>
        </w:rPr>
      </w:pPr>
      <w:r w:rsidRPr="00C01F73">
        <w:rPr>
          <w:szCs w:val="28"/>
          <w:lang w:val="en-US"/>
        </w:rPr>
        <w:t xml:space="preserve">1) </w:t>
      </w:r>
      <w:proofErr w:type="gramStart"/>
      <w:r w:rsidRPr="00C01F73">
        <w:rPr>
          <w:szCs w:val="28"/>
          <w:lang w:val="en-US"/>
        </w:rPr>
        <w:t>histology</w:t>
      </w:r>
      <w:proofErr w:type="gramEnd"/>
      <w:r w:rsidRPr="00C01F73">
        <w:rPr>
          <w:szCs w:val="28"/>
          <w:lang w:val="en-US"/>
        </w:rPr>
        <w:t xml:space="preserve"> (in different colors) - qualitative and quantitative;</w:t>
      </w:r>
    </w:p>
    <w:p w:rsidR="00F66348" w:rsidRPr="00C01F73" w:rsidRDefault="00F66348" w:rsidP="00F66348">
      <w:pPr>
        <w:spacing w:line="360" w:lineRule="auto"/>
        <w:jc w:val="both"/>
        <w:rPr>
          <w:szCs w:val="28"/>
          <w:lang w:val="en-US"/>
        </w:rPr>
      </w:pPr>
      <w:r w:rsidRPr="00C01F73">
        <w:rPr>
          <w:szCs w:val="28"/>
          <w:lang w:val="en-US"/>
        </w:rPr>
        <w:t xml:space="preserve">2) </w:t>
      </w:r>
      <w:proofErr w:type="gramStart"/>
      <w:r w:rsidRPr="00C01F73">
        <w:rPr>
          <w:szCs w:val="28"/>
          <w:lang w:val="en-US"/>
        </w:rPr>
        <w:t>electron</w:t>
      </w:r>
      <w:proofErr w:type="gramEnd"/>
      <w:r w:rsidRPr="00C01F73">
        <w:rPr>
          <w:szCs w:val="28"/>
          <w:lang w:val="en-US"/>
        </w:rPr>
        <w:t xml:space="preserve"> microscopy - qualitative and quantitative, analysis of serial sections with subsequent three-dimensional reconstruction;</w:t>
      </w:r>
    </w:p>
    <w:p w:rsidR="00F66348" w:rsidRPr="00C01F73" w:rsidRDefault="00F66348" w:rsidP="00F66348">
      <w:pPr>
        <w:spacing w:line="360" w:lineRule="auto"/>
        <w:jc w:val="both"/>
        <w:rPr>
          <w:szCs w:val="28"/>
          <w:lang w:val="en-US"/>
        </w:rPr>
      </w:pPr>
      <w:r w:rsidRPr="00C01F73">
        <w:rPr>
          <w:szCs w:val="28"/>
          <w:lang w:val="en-US"/>
        </w:rPr>
        <w:t xml:space="preserve">3) </w:t>
      </w:r>
      <w:proofErr w:type="spellStart"/>
      <w:proofErr w:type="gramStart"/>
      <w:r w:rsidRPr="00C01F73">
        <w:rPr>
          <w:szCs w:val="28"/>
          <w:lang w:val="en-US"/>
        </w:rPr>
        <w:t>immunohistochemical</w:t>
      </w:r>
      <w:proofErr w:type="spellEnd"/>
      <w:proofErr w:type="gramEnd"/>
      <w:r w:rsidRPr="00C01F73">
        <w:rPr>
          <w:szCs w:val="28"/>
          <w:lang w:val="en-US"/>
        </w:rPr>
        <w:t xml:space="preserve"> study (</w:t>
      </w:r>
      <w:proofErr w:type="spellStart"/>
      <w:r w:rsidRPr="00C01F73">
        <w:rPr>
          <w:szCs w:val="28"/>
          <w:lang w:val="en-US"/>
        </w:rPr>
        <w:t>immunomorphology</w:t>
      </w:r>
      <w:proofErr w:type="spellEnd"/>
      <w:r w:rsidRPr="00C01F73">
        <w:rPr>
          <w:szCs w:val="28"/>
          <w:lang w:val="en-US"/>
        </w:rPr>
        <w:t xml:space="preserve"> and electronic immunohistochemistry).</w:t>
      </w:r>
    </w:p>
    <w:p w:rsidR="00FC2D19" w:rsidRPr="000513B4" w:rsidRDefault="00FC2D19" w:rsidP="00FC2D19">
      <w:pPr>
        <w:autoSpaceDE w:val="0"/>
        <w:autoSpaceDN w:val="0"/>
        <w:adjustRightInd w:val="0"/>
        <w:ind w:left="220" w:firstLine="550"/>
        <w:jc w:val="both"/>
        <w:rPr>
          <w:rFonts w:ascii="Arial CYR" w:eastAsiaTheme="minorHAnsi" w:hAnsi="Arial CYR" w:cs="Arial CYR"/>
          <w:color w:val="000000"/>
          <w:sz w:val="20"/>
          <w:szCs w:val="20"/>
          <w:lang w:val="en-US" w:eastAsia="en-US"/>
        </w:rPr>
      </w:pPr>
    </w:p>
    <w:p w:rsidR="00FC2D19" w:rsidRPr="002C6B59" w:rsidRDefault="00FC2D19" w:rsidP="00FC2D19">
      <w:pPr>
        <w:numPr>
          <w:ilvl w:val="0"/>
          <w:numId w:val="1"/>
        </w:numPr>
        <w:ind w:left="0" w:firstLine="0"/>
        <w:rPr>
          <w:rStyle w:val="tlid-translation"/>
          <w:b/>
          <w:lang w:val="en"/>
        </w:rPr>
      </w:pPr>
      <w:r w:rsidRPr="002C6B59">
        <w:rPr>
          <w:rStyle w:val="tlid-translation"/>
          <w:b/>
          <w:lang w:val="en"/>
        </w:rPr>
        <w:t>Requirements for the results of mastering the discipline</w:t>
      </w:r>
    </w:p>
    <w:p w:rsidR="00FC2D19" w:rsidRPr="002C6B59" w:rsidRDefault="00FC2D19" w:rsidP="00FC2D19">
      <w:pPr>
        <w:rPr>
          <w:lang w:val="en-US"/>
        </w:rPr>
      </w:pPr>
      <w:r w:rsidRPr="002C6B59">
        <w:rPr>
          <w:rStyle w:val="tlid-translation"/>
          <w:lang w:val="en"/>
        </w:rPr>
        <w:t>In accordance with the federal state educational standard of higher education in th</w:t>
      </w:r>
      <w:r>
        <w:rPr>
          <w:rStyle w:val="tlid-translation"/>
          <w:lang w:val="en"/>
        </w:rPr>
        <w:t>e direction of training 06.0</w:t>
      </w:r>
      <w:r w:rsidRPr="009C5E12">
        <w:rPr>
          <w:rStyle w:val="tlid-translation"/>
          <w:lang w:val="en-US"/>
        </w:rPr>
        <w:t>4</w:t>
      </w:r>
      <w:r>
        <w:rPr>
          <w:rStyle w:val="tlid-translation"/>
          <w:lang w:val="en"/>
        </w:rPr>
        <w:t>.01</w:t>
      </w:r>
      <w:r w:rsidRPr="002C6B59">
        <w:rPr>
          <w:rStyle w:val="tlid-translation"/>
          <w:lang w:val="en"/>
        </w:rPr>
        <w:t xml:space="preserve"> </w:t>
      </w:r>
      <w:r>
        <w:rPr>
          <w:rStyle w:val="tlid-translation"/>
          <w:lang w:val="en-US"/>
        </w:rPr>
        <w:t>Biology</w:t>
      </w:r>
      <w:r w:rsidRPr="002C6B59">
        <w:rPr>
          <w:rStyle w:val="tlid-translation"/>
          <w:lang w:val="en"/>
        </w:rPr>
        <w:t xml:space="preserve"> (</w:t>
      </w:r>
      <w:r>
        <w:rPr>
          <w:rStyle w:val="tlid-translation"/>
          <w:lang w:val="en"/>
        </w:rPr>
        <w:t>master</w:t>
      </w:r>
      <w:r w:rsidRPr="002C6B59">
        <w:rPr>
          <w:rStyle w:val="tlid-translation"/>
          <w:lang w:val="en"/>
        </w:rPr>
        <w:t xml:space="preserve">’s degree level) discipline </w:t>
      </w:r>
      <w:proofErr w:type="gramStart"/>
      <w:r w:rsidRPr="002C6B59">
        <w:rPr>
          <w:rStyle w:val="tlid-translation"/>
          <w:lang w:val="en"/>
        </w:rPr>
        <w:t>is aimed</w:t>
      </w:r>
      <w:proofErr w:type="gramEnd"/>
      <w:r w:rsidRPr="002C6B59">
        <w:rPr>
          <w:rStyle w:val="tlid-translation"/>
          <w:lang w:val="en"/>
        </w:rPr>
        <w:t xml:space="preserve"> at the formation of the following competencies:</w:t>
      </w:r>
    </w:p>
    <w:p w:rsidR="0071673F" w:rsidRPr="001C4364" w:rsidRDefault="0071673F" w:rsidP="0071673F">
      <w:pPr>
        <w:pStyle w:val="a7"/>
        <w:ind w:left="0"/>
        <w:jc w:val="both"/>
        <w:rPr>
          <w:rStyle w:val="tlid-translation"/>
          <w:lang w:val="en"/>
        </w:rPr>
      </w:pPr>
      <w:proofErr w:type="gramStart"/>
      <w:r w:rsidRPr="001C4364">
        <w:rPr>
          <w:rStyle w:val="tlid-translation"/>
          <w:lang w:val="en"/>
        </w:rPr>
        <w:t>readiness</w:t>
      </w:r>
      <w:proofErr w:type="gramEnd"/>
      <w:r w:rsidRPr="001C4364">
        <w:rPr>
          <w:rStyle w:val="tlid-translation"/>
          <w:lang w:val="en"/>
        </w:rPr>
        <w:t xml:space="preserve"> to use fundamental biological ideas in the field of professional activity for setting and solving new problems</w:t>
      </w:r>
    </w:p>
    <w:p w:rsidR="0071673F" w:rsidRDefault="0071673F" w:rsidP="0071673F">
      <w:pPr>
        <w:pStyle w:val="a7"/>
        <w:ind w:left="0"/>
        <w:jc w:val="both"/>
        <w:rPr>
          <w:rStyle w:val="tlid-translation"/>
          <w:lang w:val="en"/>
        </w:rPr>
      </w:pPr>
      <w:r w:rsidRPr="001C4364">
        <w:rPr>
          <w:rStyle w:val="tlid-translation"/>
          <w:lang w:val="en"/>
        </w:rPr>
        <w:t xml:space="preserve">the ability to independently analyze available information, identify fundamental problems, set a task and carry out field and laboratory biological research in solving specific problems using modern equipment and computing tools, be responsible for the quality of work and scientific accuracy of the results </w:t>
      </w:r>
    </w:p>
    <w:p w:rsidR="0071673F" w:rsidRPr="0071673F" w:rsidRDefault="0071673F" w:rsidP="0071673F">
      <w:pPr>
        <w:pStyle w:val="a7"/>
        <w:ind w:left="0"/>
        <w:jc w:val="both"/>
        <w:rPr>
          <w:rStyle w:val="tlid-translation"/>
          <w:lang w:val="en"/>
        </w:rPr>
      </w:pPr>
      <w:proofErr w:type="gramStart"/>
      <w:r w:rsidRPr="0071673F">
        <w:rPr>
          <w:rStyle w:val="tlid-translation"/>
          <w:lang w:val="en"/>
        </w:rPr>
        <w:t>the</w:t>
      </w:r>
      <w:proofErr w:type="gramEnd"/>
      <w:r w:rsidRPr="0071673F">
        <w:rPr>
          <w:rStyle w:val="tlid-translation"/>
          <w:lang w:val="en"/>
        </w:rPr>
        <w:t xml:space="preserve"> ability to apply the methodological foundations of design, field and laboratory biological, environmental research, use of modern equipment and computing systems (in accordance with the direction (profile) of the Master’s program)</w:t>
      </w:r>
    </w:p>
    <w:p w:rsidR="0071673F" w:rsidRDefault="0071673F" w:rsidP="0071673F">
      <w:pPr>
        <w:pStyle w:val="a7"/>
        <w:ind w:left="0"/>
        <w:jc w:val="both"/>
        <w:rPr>
          <w:rStyle w:val="tlid-translation"/>
          <w:lang w:val="en"/>
        </w:rPr>
      </w:pPr>
      <w:proofErr w:type="gramStart"/>
      <w:r>
        <w:rPr>
          <w:rStyle w:val="tlid-translation"/>
          <w:lang w:val="en"/>
        </w:rPr>
        <w:t>the</w:t>
      </w:r>
      <w:proofErr w:type="gramEnd"/>
      <w:r>
        <w:rPr>
          <w:rStyle w:val="tlid-translation"/>
          <w:lang w:val="en"/>
        </w:rPr>
        <w:t xml:space="preserve"> </w:t>
      </w:r>
      <w:r w:rsidRPr="0071673F">
        <w:rPr>
          <w:rStyle w:val="tlid-translation"/>
          <w:lang w:val="en"/>
        </w:rPr>
        <w:t>ability to generate new ideas and methodical solutions</w:t>
      </w:r>
    </w:p>
    <w:p w:rsidR="00FC2D19" w:rsidRPr="0071673F" w:rsidRDefault="00FC2D19" w:rsidP="00FC2D19">
      <w:pPr>
        <w:jc w:val="both"/>
        <w:rPr>
          <w:b/>
          <w:lang w:val="en"/>
        </w:rPr>
      </w:pPr>
    </w:p>
    <w:p w:rsidR="00FC2D19" w:rsidRPr="002C6B59" w:rsidRDefault="00FC2D19" w:rsidP="00FC2D19">
      <w:pPr>
        <w:jc w:val="both"/>
        <w:rPr>
          <w:b/>
          <w:lang w:val="en-US"/>
        </w:rPr>
      </w:pPr>
      <w:proofErr w:type="gramStart"/>
      <w:r w:rsidRPr="002C6B59">
        <w:rPr>
          <w:b/>
          <w:lang w:val="en-US"/>
        </w:rPr>
        <w:t>As a result</w:t>
      </w:r>
      <w:proofErr w:type="gramEnd"/>
      <w:r w:rsidRPr="002C6B59">
        <w:rPr>
          <w:b/>
          <w:lang w:val="en-US"/>
        </w:rPr>
        <w:t xml:space="preserve"> of mastering the discipline, the student must:</w:t>
      </w:r>
    </w:p>
    <w:p w:rsidR="00FC2D19" w:rsidRDefault="00181B3E" w:rsidP="00FC2D19">
      <w:pPr>
        <w:rPr>
          <w:rStyle w:val="tlid-translation"/>
          <w:b/>
          <w:lang w:val="en"/>
        </w:rPr>
      </w:pPr>
      <w:r>
        <w:rPr>
          <w:rStyle w:val="tlid-translation"/>
          <w:b/>
          <w:lang w:val="en-US"/>
        </w:rPr>
        <w:t>K</w:t>
      </w:r>
      <w:r w:rsidR="00FC2D19" w:rsidRPr="002C6B59">
        <w:rPr>
          <w:rStyle w:val="tlid-translation"/>
          <w:b/>
          <w:lang w:val="en"/>
        </w:rPr>
        <w:t>now:</w:t>
      </w:r>
    </w:p>
    <w:p w:rsidR="005D22D8" w:rsidRDefault="005D22D8" w:rsidP="005D22D8">
      <w:pPr>
        <w:rPr>
          <w:rStyle w:val="tlid-translation"/>
          <w:b/>
          <w:lang w:val="en"/>
        </w:rPr>
      </w:pPr>
      <w:r>
        <w:rPr>
          <w:szCs w:val="28"/>
          <w:lang w:val="en-US"/>
        </w:rPr>
        <w:t>M</w:t>
      </w:r>
      <w:r w:rsidRPr="00C01F73">
        <w:rPr>
          <w:szCs w:val="28"/>
          <w:lang w:val="en-US"/>
        </w:rPr>
        <w:t xml:space="preserve">odern </w:t>
      </w:r>
      <w:proofErr w:type="spellStart"/>
      <w:r w:rsidRPr="00C01F73">
        <w:rPr>
          <w:szCs w:val="28"/>
          <w:lang w:val="en-US"/>
        </w:rPr>
        <w:t>neuromorphological</w:t>
      </w:r>
      <w:proofErr w:type="spellEnd"/>
      <w:r w:rsidRPr="00C01F73">
        <w:rPr>
          <w:szCs w:val="28"/>
          <w:lang w:val="en-US"/>
        </w:rPr>
        <w:t xml:space="preserve"> methods (immunohistochemistry)</w:t>
      </w:r>
      <w:r>
        <w:rPr>
          <w:szCs w:val="28"/>
          <w:lang w:val="en-US"/>
        </w:rPr>
        <w:t>, the basics of</w:t>
      </w:r>
      <w:r w:rsidRPr="00C01F73">
        <w:rPr>
          <w:szCs w:val="28"/>
          <w:lang w:val="en-US"/>
        </w:rPr>
        <w:t xml:space="preserve"> morphological analysis at the level of antigens specific for nerve tissue - the receptor apparatus of cells</w:t>
      </w:r>
    </w:p>
    <w:p w:rsidR="00FC2D19" w:rsidRPr="005D22D8" w:rsidRDefault="00FC2D19" w:rsidP="00FC2D19">
      <w:pPr>
        <w:rPr>
          <w:rStyle w:val="tlid-translation"/>
          <w:b/>
          <w:lang w:val="en"/>
        </w:rPr>
      </w:pPr>
    </w:p>
    <w:p w:rsidR="00FC2D19" w:rsidRDefault="00FC2D19" w:rsidP="00FC2D19">
      <w:pPr>
        <w:rPr>
          <w:rStyle w:val="tlid-translation"/>
          <w:b/>
          <w:lang w:val="en-US"/>
        </w:rPr>
      </w:pPr>
      <w:proofErr w:type="gramStart"/>
      <w:r>
        <w:rPr>
          <w:rStyle w:val="tlid-translation"/>
          <w:b/>
          <w:lang w:val="en-US"/>
        </w:rPr>
        <w:t>be</w:t>
      </w:r>
      <w:proofErr w:type="gramEnd"/>
      <w:r w:rsidRPr="00E455B6">
        <w:rPr>
          <w:rStyle w:val="tlid-translation"/>
          <w:b/>
          <w:lang w:val="en-US"/>
        </w:rPr>
        <w:t xml:space="preserve"> </w:t>
      </w:r>
      <w:r>
        <w:rPr>
          <w:rStyle w:val="tlid-translation"/>
          <w:b/>
          <w:lang w:val="en-US"/>
        </w:rPr>
        <w:t>able</w:t>
      </w:r>
      <w:r w:rsidRPr="00E455B6">
        <w:rPr>
          <w:rStyle w:val="tlid-translation"/>
          <w:b/>
          <w:lang w:val="en-US"/>
        </w:rPr>
        <w:t xml:space="preserve"> </w:t>
      </w:r>
      <w:r>
        <w:rPr>
          <w:rStyle w:val="tlid-translation"/>
          <w:b/>
          <w:lang w:val="en-US"/>
        </w:rPr>
        <w:t>to</w:t>
      </w:r>
      <w:r w:rsidRPr="00E455B6">
        <w:rPr>
          <w:rStyle w:val="tlid-translation"/>
          <w:b/>
          <w:lang w:val="en-US"/>
        </w:rPr>
        <w:t>:</w:t>
      </w:r>
    </w:p>
    <w:p w:rsidR="005D22D8" w:rsidRPr="00E455B6" w:rsidRDefault="005D22D8" w:rsidP="005D22D8">
      <w:pPr>
        <w:rPr>
          <w:rStyle w:val="tlid-translation"/>
          <w:b/>
          <w:lang w:val="en-US"/>
        </w:rPr>
      </w:pPr>
      <w:r>
        <w:rPr>
          <w:szCs w:val="28"/>
          <w:lang w:val="en-US"/>
        </w:rPr>
        <w:t>R</w:t>
      </w:r>
      <w:r w:rsidRPr="00C01F73">
        <w:rPr>
          <w:szCs w:val="28"/>
          <w:lang w:val="en-US"/>
        </w:rPr>
        <w:t xml:space="preserve">eveal qualitative and quantitative alterations (changes) in individual neurons and glial cells, their populations, in cell processes, intercellular contacts (synapses) that have arisen </w:t>
      </w:r>
      <w:proofErr w:type="gramStart"/>
      <w:r w:rsidRPr="00C01F73">
        <w:rPr>
          <w:szCs w:val="28"/>
          <w:lang w:val="en-US"/>
        </w:rPr>
        <w:t>as a result</w:t>
      </w:r>
      <w:proofErr w:type="gramEnd"/>
      <w:r w:rsidRPr="00C01F73">
        <w:rPr>
          <w:szCs w:val="28"/>
          <w:lang w:val="en-US"/>
        </w:rPr>
        <w:t xml:space="preserve"> of the conducted experiments, that is, to establish the morphological basis of the observed biochemical, electrophysiological and other shifts.</w:t>
      </w:r>
    </w:p>
    <w:p w:rsidR="00FC2D19" w:rsidRPr="005223F3" w:rsidRDefault="00FC2D19" w:rsidP="00FC2D19">
      <w:pPr>
        <w:suppressAutoHyphens/>
        <w:ind w:firstLine="709"/>
        <w:jc w:val="both"/>
        <w:rPr>
          <w:lang w:val="en-US"/>
        </w:rPr>
      </w:pPr>
    </w:p>
    <w:p w:rsidR="005D22D8" w:rsidRDefault="00FC2D19" w:rsidP="005D22D8">
      <w:pPr>
        <w:spacing w:line="360" w:lineRule="auto"/>
        <w:jc w:val="both"/>
        <w:rPr>
          <w:b/>
          <w:lang w:val="en-US"/>
        </w:rPr>
      </w:pPr>
      <w:r w:rsidRPr="006F213C">
        <w:rPr>
          <w:b/>
          <w:lang w:val="en-US"/>
        </w:rPr>
        <w:t>Have</w:t>
      </w:r>
      <w:r w:rsidRPr="00FC2D19">
        <w:rPr>
          <w:b/>
          <w:lang w:val="en-US"/>
        </w:rPr>
        <w:t xml:space="preserve"> </w:t>
      </w:r>
      <w:r w:rsidRPr="006F213C">
        <w:rPr>
          <w:b/>
          <w:lang w:val="en-US"/>
        </w:rPr>
        <w:t>skills</w:t>
      </w:r>
      <w:r w:rsidRPr="00FC2D19">
        <w:rPr>
          <w:b/>
          <w:lang w:val="en-US"/>
        </w:rPr>
        <w:t>:</w:t>
      </w:r>
    </w:p>
    <w:p w:rsidR="005D22D8" w:rsidRPr="00C01F73" w:rsidRDefault="005D22D8" w:rsidP="005D22D8">
      <w:pPr>
        <w:spacing w:line="360" w:lineRule="auto"/>
        <w:jc w:val="both"/>
        <w:rPr>
          <w:szCs w:val="28"/>
          <w:lang w:val="en-US"/>
        </w:rPr>
      </w:pPr>
      <w:r>
        <w:rPr>
          <w:szCs w:val="28"/>
          <w:lang w:val="en-US"/>
        </w:rPr>
        <w:t xml:space="preserve">To study </w:t>
      </w:r>
      <w:r w:rsidRPr="00C01F73">
        <w:rPr>
          <w:szCs w:val="28"/>
          <w:lang w:val="en-US"/>
        </w:rPr>
        <w:t xml:space="preserve">the ultrastructure </w:t>
      </w:r>
      <w:r>
        <w:rPr>
          <w:szCs w:val="28"/>
          <w:lang w:val="en-US"/>
        </w:rPr>
        <w:t xml:space="preserve">of cells, </w:t>
      </w:r>
      <w:r w:rsidRPr="00C01F73">
        <w:rPr>
          <w:szCs w:val="28"/>
          <w:lang w:val="en-US"/>
        </w:rPr>
        <w:t xml:space="preserve"> to evaluate the intracellular changes in the organelles of nerve and glial cells, the synaptic apparatus, on the serial sections, the structure of the cell organelles and bonds between cells in the volume is studied by constructing three-dimensional models;</w:t>
      </w:r>
    </w:p>
    <w:p w:rsidR="00FC2D19" w:rsidRPr="00FC2D19" w:rsidRDefault="00FC2D19" w:rsidP="00FC2D19">
      <w:pPr>
        <w:rPr>
          <w:b/>
          <w:lang w:val="en-US"/>
        </w:rPr>
      </w:pPr>
    </w:p>
    <w:p w:rsidR="00FC2D19" w:rsidRPr="00FC2D19" w:rsidRDefault="00FC2D19" w:rsidP="00FC2D19">
      <w:pPr>
        <w:rPr>
          <w:b/>
          <w:lang w:val="en-US"/>
        </w:rPr>
      </w:pPr>
    </w:p>
    <w:p w:rsidR="00FC2D19" w:rsidRPr="00FC2D19" w:rsidRDefault="00FC2D19" w:rsidP="00FC2D19">
      <w:pPr>
        <w:rPr>
          <w:b/>
          <w:lang w:val="en-US"/>
        </w:rPr>
      </w:pPr>
    </w:p>
    <w:p w:rsidR="00FC2D19" w:rsidRDefault="00FC2D19" w:rsidP="00FC2D19">
      <w:pPr>
        <w:rPr>
          <w:b/>
          <w:lang w:val="en-US"/>
        </w:rPr>
      </w:pPr>
      <w:r w:rsidRPr="00346A42">
        <w:rPr>
          <w:b/>
          <w:lang w:val="en-US"/>
        </w:rPr>
        <w:t>The</w:t>
      </w:r>
      <w:r w:rsidRPr="00CF1529">
        <w:rPr>
          <w:b/>
          <w:lang w:val="en-US"/>
        </w:rPr>
        <w:t xml:space="preserve"> </w:t>
      </w:r>
      <w:r w:rsidRPr="00346A42">
        <w:rPr>
          <w:b/>
          <w:lang w:val="en-US"/>
        </w:rPr>
        <w:t>content</w:t>
      </w:r>
      <w:r w:rsidRPr="00CF1529">
        <w:rPr>
          <w:b/>
          <w:lang w:val="en-US"/>
        </w:rPr>
        <w:t xml:space="preserve"> </w:t>
      </w:r>
      <w:r w:rsidRPr="00346A42">
        <w:rPr>
          <w:b/>
          <w:lang w:val="en-US"/>
        </w:rPr>
        <w:t>of</w:t>
      </w:r>
      <w:r w:rsidRPr="00CF1529">
        <w:rPr>
          <w:b/>
          <w:lang w:val="en-US"/>
        </w:rPr>
        <w:t xml:space="preserve"> </w:t>
      </w:r>
      <w:r w:rsidRPr="00346A42">
        <w:rPr>
          <w:b/>
          <w:lang w:val="en-US"/>
        </w:rPr>
        <w:t>the</w:t>
      </w:r>
      <w:r w:rsidRPr="00CF1529">
        <w:rPr>
          <w:b/>
          <w:lang w:val="en-US"/>
        </w:rPr>
        <w:t xml:space="preserve"> </w:t>
      </w:r>
      <w:r w:rsidRPr="00346A42">
        <w:rPr>
          <w:b/>
          <w:lang w:val="en-US"/>
        </w:rPr>
        <w:t>discipline</w:t>
      </w:r>
      <w:r w:rsidRPr="00CF1529">
        <w:rPr>
          <w:b/>
          <w:lang w:val="en-US"/>
        </w:rPr>
        <w:t xml:space="preserve"> </w:t>
      </w:r>
      <w:r w:rsidRPr="002C6B59">
        <w:rPr>
          <w:rStyle w:val="tlid-translation"/>
          <w:b/>
          <w:lang w:val="en"/>
        </w:rPr>
        <w:t>"</w:t>
      </w:r>
      <w:r>
        <w:rPr>
          <w:rStyle w:val="tlid-translation"/>
          <w:b/>
          <w:lang w:val="en-US"/>
        </w:rPr>
        <w:t>The physical chemical fundamentals of natural process’s unity</w:t>
      </w:r>
      <w:r w:rsidRPr="002C6B59">
        <w:rPr>
          <w:rStyle w:val="tlid-translation"/>
          <w:b/>
          <w:lang w:val="en"/>
        </w:rPr>
        <w:t>"</w:t>
      </w:r>
      <w:r w:rsidRPr="00346A42">
        <w:rPr>
          <w:b/>
          <w:lang w:val="en-US"/>
        </w:rPr>
        <w:t xml:space="preserve"> </w:t>
      </w:r>
      <w:proofErr w:type="gramStart"/>
      <w:r w:rsidRPr="00346A42">
        <w:rPr>
          <w:b/>
          <w:lang w:val="en-US"/>
        </w:rPr>
        <w:t>is built</w:t>
      </w:r>
      <w:proofErr w:type="gramEnd"/>
      <w:r w:rsidRPr="00346A42">
        <w:rPr>
          <w:b/>
          <w:lang w:val="en-US"/>
        </w:rPr>
        <w:t xml:space="preserve"> o</w:t>
      </w:r>
      <w:r>
        <w:rPr>
          <w:b/>
          <w:lang w:val="en-US"/>
        </w:rPr>
        <w:t>n a modular principle, with two</w:t>
      </w:r>
      <w:r w:rsidRPr="00346A42">
        <w:rPr>
          <w:b/>
          <w:lang w:val="en-US"/>
        </w:rPr>
        <w:t xml:space="preserve"> main modules.</w:t>
      </w:r>
    </w:p>
    <w:p w:rsidR="00FC2D19" w:rsidRDefault="00FC2D19" w:rsidP="00FC2D19">
      <w:pPr>
        <w:rPr>
          <w:b/>
          <w:lang w:val="en-US"/>
        </w:rPr>
      </w:pPr>
    </w:p>
    <w:p w:rsidR="005D22D8" w:rsidRPr="005D22D8" w:rsidRDefault="005D22D8" w:rsidP="005D22D8">
      <w:pPr>
        <w:pStyle w:val="a7"/>
        <w:numPr>
          <w:ilvl w:val="0"/>
          <w:numId w:val="3"/>
        </w:numPr>
        <w:spacing w:line="360" w:lineRule="auto"/>
        <w:jc w:val="both"/>
        <w:rPr>
          <w:szCs w:val="28"/>
          <w:lang w:val="en-US"/>
        </w:rPr>
      </w:pPr>
      <w:r w:rsidRPr="005D22D8">
        <w:rPr>
          <w:b/>
          <w:szCs w:val="28"/>
          <w:lang w:val="en-US"/>
        </w:rPr>
        <w:t>Immunohistochemistry</w:t>
      </w:r>
      <w:r w:rsidRPr="005D22D8">
        <w:rPr>
          <w:szCs w:val="28"/>
          <w:lang w:val="en-US"/>
        </w:rPr>
        <w:t xml:space="preserve"> is a method of detecting and determining the exact location of a particular cellular or tissue component (antigen) in tissues in situ by means of immunological and histochemical reactions, which </w:t>
      </w:r>
      <w:proofErr w:type="gramStart"/>
      <w:r w:rsidRPr="005D22D8">
        <w:rPr>
          <w:szCs w:val="28"/>
          <w:lang w:val="en-US"/>
        </w:rPr>
        <w:t>is based</w:t>
      </w:r>
      <w:proofErr w:type="gramEnd"/>
      <w:r w:rsidRPr="005D22D8">
        <w:rPr>
          <w:szCs w:val="28"/>
          <w:lang w:val="en-US"/>
        </w:rPr>
        <w:t xml:space="preserve"> on the antigen-antibody reaction. The molecules of cellular structures (surface glycoproteins, structural proteins of cells, </w:t>
      </w:r>
      <w:proofErr w:type="spellStart"/>
      <w:r w:rsidRPr="005D22D8">
        <w:rPr>
          <w:szCs w:val="28"/>
          <w:lang w:val="en-US"/>
        </w:rPr>
        <w:t>oncoproteins</w:t>
      </w:r>
      <w:proofErr w:type="spellEnd"/>
      <w:r w:rsidRPr="005D22D8">
        <w:rPr>
          <w:szCs w:val="28"/>
          <w:lang w:val="en-US"/>
        </w:rPr>
        <w:t xml:space="preserve">, viral proteins, chimeric proteins resulting from cytogenetic breakages, etc.) or the intercellular </w:t>
      </w:r>
      <w:proofErr w:type="gramStart"/>
      <w:r w:rsidRPr="005D22D8">
        <w:rPr>
          <w:szCs w:val="28"/>
          <w:lang w:val="en-US"/>
        </w:rPr>
        <w:t>substance of the tissue act</w:t>
      </w:r>
      <w:proofErr w:type="gramEnd"/>
      <w:r w:rsidRPr="005D22D8">
        <w:rPr>
          <w:szCs w:val="28"/>
          <w:lang w:val="en-US"/>
        </w:rPr>
        <w:t xml:space="preserve"> as an antigen.</w:t>
      </w:r>
      <w:r w:rsidRPr="005D22D8">
        <w:rPr>
          <w:sz w:val="20"/>
          <w:lang w:val="en-US"/>
        </w:rPr>
        <w:t xml:space="preserve"> </w:t>
      </w:r>
      <w:r w:rsidRPr="005D22D8">
        <w:rPr>
          <w:szCs w:val="28"/>
          <w:lang w:val="en-US"/>
        </w:rPr>
        <w:t xml:space="preserve">Antibodies </w:t>
      </w:r>
      <w:proofErr w:type="gramStart"/>
      <w:r w:rsidRPr="005D22D8">
        <w:rPr>
          <w:szCs w:val="28"/>
          <w:lang w:val="en-US"/>
        </w:rPr>
        <w:t>are obtained</w:t>
      </w:r>
      <w:proofErr w:type="gramEnd"/>
      <w:r w:rsidRPr="005D22D8">
        <w:rPr>
          <w:szCs w:val="28"/>
          <w:lang w:val="en-US"/>
        </w:rPr>
        <w:t xml:space="preserve"> from the blood serum of animals immunized with the antigen of interest, or from </w:t>
      </w:r>
      <w:proofErr w:type="spellStart"/>
      <w:r w:rsidRPr="005D22D8">
        <w:rPr>
          <w:szCs w:val="28"/>
          <w:lang w:val="en-US"/>
        </w:rPr>
        <w:t>hybridoma</w:t>
      </w:r>
      <w:proofErr w:type="spellEnd"/>
      <w:r w:rsidRPr="005D22D8">
        <w:rPr>
          <w:szCs w:val="28"/>
          <w:lang w:val="en-US"/>
        </w:rPr>
        <w:t xml:space="preserve"> tissue culture. The uniqueness of "</w:t>
      </w:r>
      <w:proofErr w:type="spellStart"/>
      <w:r w:rsidRPr="005D22D8">
        <w:rPr>
          <w:szCs w:val="28"/>
          <w:lang w:val="en-US"/>
        </w:rPr>
        <w:t>hybridoid</w:t>
      </w:r>
      <w:proofErr w:type="spellEnd"/>
      <w:r w:rsidRPr="005D22D8">
        <w:rPr>
          <w:szCs w:val="28"/>
          <w:lang w:val="en-US"/>
        </w:rPr>
        <w:t xml:space="preserve">" technology is that all cells in tissue culture are descendants of a single cell and therefore synthesize </w:t>
      </w:r>
      <w:proofErr w:type="gramStart"/>
      <w:r w:rsidRPr="005D22D8">
        <w:rPr>
          <w:szCs w:val="28"/>
          <w:lang w:val="en-US"/>
        </w:rPr>
        <w:t>absolutely identical</w:t>
      </w:r>
      <w:proofErr w:type="gramEnd"/>
      <w:r w:rsidRPr="005D22D8">
        <w:rPr>
          <w:szCs w:val="28"/>
          <w:lang w:val="en-US"/>
        </w:rPr>
        <w:t xml:space="preserve"> antibody molecules. These antibodies </w:t>
      </w:r>
      <w:proofErr w:type="gramStart"/>
      <w:r w:rsidRPr="005D22D8">
        <w:rPr>
          <w:szCs w:val="28"/>
          <w:lang w:val="en-US"/>
        </w:rPr>
        <w:t>are called</w:t>
      </w:r>
      <w:proofErr w:type="gramEnd"/>
      <w:r w:rsidRPr="005D22D8">
        <w:rPr>
          <w:szCs w:val="28"/>
          <w:lang w:val="en-US"/>
        </w:rPr>
        <w:t xml:space="preserve"> monoclonal. </w:t>
      </w:r>
      <w:proofErr w:type="gramStart"/>
      <w:r w:rsidRPr="005D22D8">
        <w:rPr>
          <w:szCs w:val="28"/>
          <w:lang w:val="en-US"/>
        </w:rPr>
        <w:t>As a result</w:t>
      </w:r>
      <w:proofErr w:type="gramEnd"/>
      <w:r w:rsidRPr="005D22D8">
        <w:rPr>
          <w:szCs w:val="28"/>
          <w:lang w:val="en-US"/>
        </w:rPr>
        <w:t xml:space="preserve"> of immunization of animals from the serum, polyclonal antibodies are obtained, the polypeptide chains of which differ from each other. The task of histochemical reactions is to make the product of antigen-antibody binding visible to the eye, for which labels of different types are used. Fluorescent dyes, which were widely used in the first stages of the development of immunohistochemistry, </w:t>
      </w:r>
      <w:proofErr w:type="gramStart"/>
      <w:r w:rsidRPr="005D22D8">
        <w:rPr>
          <w:szCs w:val="28"/>
          <w:lang w:val="en-US"/>
        </w:rPr>
        <w:t>are now used</w:t>
      </w:r>
      <w:proofErr w:type="gramEnd"/>
      <w:r w:rsidRPr="005D22D8">
        <w:rPr>
          <w:szCs w:val="28"/>
          <w:lang w:val="en-US"/>
        </w:rPr>
        <w:t xml:space="preserve"> primarily in the analysis of cytological material, especially with flow </w:t>
      </w:r>
      <w:proofErr w:type="spellStart"/>
      <w:r w:rsidRPr="005D22D8">
        <w:rPr>
          <w:szCs w:val="28"/>
          <w:lang w:val="en-US"/>
        </w:rPr>
        <w:t>cytotoxicometry</w:t>
      </w:r>
      <w:proofErr w:type="spellEnd"/>
      <w:r w:rsidRPr="005D22D8">
        <w:rPr>
          <w:szCs w:val="28"/>
          <w:lang w:val="en-US"/>
        </w:rPr>
        <w:t xml:space="preserve">, as well as in the study of autoimmune and </w:t>
      </w:r>
      <w:proofErr w:type="spellStart"/>
      <w:r w:rsidRPr="005D22D8">
        <w:rPr>
          <w:szCs w:val="28"/>
          <w:lang w:val="en-US"/>
        </w:rPr>
        <w:t>immunocomplex</w:t>
      </w:r>
      <w:proofErr w:type="spellEnd"/>
      <w:r w:rsidRPr="005D22D8">
        <w:rPr>
          <w:szCs w:val="28"/>
          <w:lang w:val="en-US"/>
        </w:rPr>
        <w:t xml:space="preserve"> diseases.</w:t>
      </w:r>
      <w:r w:rsidRPr="005D22D8">
        <w:rPr>
          <w:sz w:val="20"/>
          <w:lang w:val="en-US"/>
        </w:rPr>
        <w:t xml:space="preserve"> </w:t>
      </w:r>
      <w:r w:rsidRPr="005D22D8">
        <w:rPr>
          <w:szCs w:val="28"/>
          <w:lang w:val="en-US"/>
        </w:rPr>
        <w:t xml:space="preserve">Currently, when working with histological sections of tissues, which </w:t>
      </w:r>
      <w:proofErr w:type="gramStart"/>
      <w:r w:rsidRPr="005D22D8">
        <w:rPr>
          <w:szCs w:val="28"/>
          <w:lang w:val="en-US"/>
        </w:rPr>
        <w:t>have been fixed</w:t>
      </w:r>
      <w:proofErr w:type="gramEnd"/>
      <w:r w:rsidRPr="005D22D8">
        <w:rPr>
          <w:szCs w:val="28"/>
          <w:lang w:val="en-US"/>
        </w:rPr>
        <w:t xml:space="preserve"> in formalin and paraffin fill, enzyme labels are used. The chemical conversion of the chromogen caused by the enzyme at the final stage of the </w:t>
      </w:r>
      <w:proofErr w:type="spellStart"/>
      <w:r w:rsidRPr="005D22D8">
        <w:rPr>
          <w:szCs w:val="28"/>
          <w:lang w:val="en-US"/>
        </w:rPr>
        <w:t>immunohistochemical</w:t>
      </w:r>
      <w:proofErr w:type="spellEnd"/>
      <w:r w:rsidRPr="005D22D8">
        <w:rPr>
          <w:szCs w:val="28"/>
          <w:lang w:val="en-US"/>
        </w:rPr>
        <w:t xml:space="preserve"> analysis leads to the deposition at the sites of formation of the immune complex of the colored product. The most common label is horseradish peroxidase and 3</w:t>
      </w:r>
      <w:proofErr w:type="gramStart"/>
      <w:r w:rsidRPr="005D22D8">
        <w:rPr>
          <w:szCs w:val="28"/>
          <w:lang w:val="en-US"/>
        </w:rPr>
        <w:t>,3'</w:t>
      </w:r>
      <w:proofErr w:type="gramEnd"/>
      <w:r w:rsidRPr="005D22D8">
        <w:rPr>
          <w:szCs w:val="28"/>
          <w:lang w:val="en-US"/>
        </w:rPr>
        <w:t xml:space="preserve">-diaminobenzidine tetrachloride (DAB) as the substrate chromogen. The product </w:t>
      </w:r>
      <w:r w:rsidRPr="005D22D8">
        <w:rPr>
          <w:szCs w:val="28"/>
          <w:lang w:val="en-US"/>
        </w:rPr>
        <w:lastRenderedPageBreak/>
        <w:t>of the polymer nature of brown color formed during the reaction is insoluble in organic solvents, which makes it possible to enclose the stained sections in optically transparent media (Canadian balsam, synthetic polymers) and to obtain permanent preparations suitable for long-term use.</w:t>
      </w:r>
    </w:p>
    <w:p w:rsidR="005D22D8" w:rsidRDefault="005D22D8" w:rsidP="005D22D8">
      <w:pPr>
        <w:spacing w:line="360" w:lineRule="auto"/>
        <w:ind w:firstLine="360"/>
        <w:jc w:val="both"/>
        <w:rPr>
          <w:szCs w:val="28"/>
          <w:lang w:val="en-US"/>
        </w:rPr>
      </w:pPr>
    </w:p>
    <w:p w:rsidR="005D22D8" w:rsidRPr="005D22D8" w:rsidRDefault="005D22D8" w:rsidP="005D22D8">
      <w:pPr>
        <w:pStyle w:val="a7"/>
        <w:numPr>
          <w:ilvl w:val="0"/>
          <w:numId w:val="3"/>
        </w:numPr>
        <w:spacing w:line="360" w:lineRule="auto"/>
        <w:jc w:val="both"/>
        <w:rPr>
          <w:szCs w:val="28"/>
          <w:lang w:val="en-US"/>
        </w:rPr>
      </w:pPr>
      <w:r w:rsidRPr="005D22D8">
        <w:rPr>
          <w:b/>
          <w:szCs w:val="28"/>
          <w:lang w:val="en-US"/>
        </w:rPr>
        <w:t>The electronic microscopy.</w:t>
      </w:r>
      <w:r w:rsidRPr="005D22D8">
        <w:rPr>
          <w:szCs w:val="28"/>
          <w:lang w:val="en-US"/>
        </w:rPr>
        <w:t xml:space="preserve"> The electron microscope is a device that allows you to obtain an image of objects with magnification from x 10 000 to 100 </w:t>
      </w:r>
      <w:proofErr w:type="gramStart"/>
      <w:r w:rsidRPr="005D22D8">
        <w:rPr>
          <w:szCs w:val="28"/>
          <w:lang w:val="en-US"/>
        </w:rPr>
        <w:t>000  thanks</w:t>
      </w:r>
      <w:proofErr w:type="gramEnd"/>
      <w:r w:rsidRPr="005D22D8">
        <w:rPr>
          <w:szCs w:val="28"/>
          <w:lang w:val="en-US"/>
        </w:rPr>
        <w:t xml:space="preserve"> to the use, unlike an optical microscope, instead of a light beam, an electron beam. There are scanning and transmission electron microscopes. Their difference lies in the direction of the beam of electrons. For example, in a scanning microscope, which is designed to examine the surface of an object, the electrons bounce off the object, and get on a special electron detector, then it is possible to obtain a relief map of the analyzed </w:t>
      </w:r>
      <w:proofErr w:type="spellStart"/>
      <w:r w:rsidRPr="005D22D8">
        <w:rPr>
          <w:szCs w:val="28"/>
          <w:lang w:val="en-US"/>
        </w:rPr>
        <w:t>zone.The</w:t>
      </w:r>
      <w:proofErr w:type="spellEnd"/>
      <w:r w:rsidRPr="005D22D8">
        <w:rPr>
          <w:szCs w:val="28"/>
          <w:lang w:val="en-US"/>
        </w:rPr>
        <w:t xml:space="preserve"> transmission microscope consists of a column in which a vacuum is created. The column consist the cathode - electron radiation source. The resulting electron beam is accelerated, then is focused by a system of magnetic lenses (</w:t>
      </w:r>
      <w:proofErr w:type="gramStart"/>
      <w:r w:rsidRPr="005D22D8">
        <w:rPr>
          <w:szCs w:val="28"/>
          <w:lang w:val="en-US"/>
        </w:rPr>
        <w:t>sometimes electrostatic</w:t>
      </w:r>
      <w:proofErr w:type="gramEnd"/>
      <w:r w:rsidRPr="005D22D8">
        <w:rPr>
          <w:szCs w:val="28"/>
          <w:lang w:val="en-US"/>
        </w:rPr>
        <w:t xml:space="preserve"> lenses), passes through the sample so that some of the electrons are scattered on the sample, and some are not. Thus, the electron beam transmitted through the sample bears information about the structure of the sample. Further, the beam passes through a system of magnifying lenses and forms an image on a luminescent screen, a photographic plate or a CCD camera. In addition to the usual electron microscopic study, electronic immunohistochemistry can also be </w:t>
      </w:r>
      <w:proofErr w:type="gramStart"/>
      <w:r w:rsidRPr="005D22D8">
        <w:rPr>
          <w:szCs w:val="28"/>
          <w:lang w:val="en-US"/>
        </w:rPr>
        <w:t>used,</w:t>
      </w:r>
      <w:proofErr w:type="gramEnd"/>
      <w:r w:rsidRPr="005D22D8">
        <w:rPr>
          <w:szCs w:val="28"/>
          <w:lang w:val="en-US"/>
        </w:rPr>
        <w:t xml:space="preserve"> this is the detection of antigens in tissues at the ultrastructural level. It can be carried out according to two protocols: pre-embedding (before the </w:t>
      </w:r>
      <w:proofErr w:type="spellStart"/>
      <w:r w:rsidRPr="005D22D8">
        <w:rPr>
          <w:szCs w:val="28"/>
          <w:lang w:val="en-US"/>
        </w:rPr>
        <w:t>enbedding</w:t>
      </w:r>
      <w:proofErr w:type="spellEnd"/>
      <w:r w:rsidRPr="005D22D8">
        <w:rPr>
          <w:szCs w:val="28"/>
          <w:lang w:val="en-US"/>
        </w:rPr>
        <w:t xml:space="preserve"> into resin) and post-embedding (after embedding into resin, and in </w:t>
      </w:r>
      <w:proofErr w:type="gramStart"/>
      <w:r w:rsidRPr="005D22D8">
        <w:rPr>
          <w:szCs w:val="28"/>
          <w:lang w:val="en-US"/>
        </w:rPr>
        <w:t>this</w:t>
      </w:r>
      <w:proofErr w:type="gramEnd"/>
      <w:r w:rsidRPr="005D22D8">
        <w:rPr>
          <w:szCs w:val="28"/>
          <w:lang w:val="en-US"/>
        </w:rPr>
        <w:t xml:space="preserve"> case we will talk about </w:t>
      </w:r>
      <w:proofErr w:type="spellStart"/>
      <w:r w:rsidRPr="005D22D8">
        <w:rPr>
          <w:szCs w:val="28"/>
          <w:lang w:val="en-US"/>
        </w:rPr>
        <w:t>immunogold</w:t>
      </w:r>
      <w:proofErr w:type="spellEnd"/>
      <w:r w:rsidRPr="005D22D8">
        <w:rPr>
          <w:szCs w:val="28"/>
          <w:lang w:val="en-US"/>
        </w:rPr>
        <w:t xml:space="preserve"> labeling). </w:t>
      </w:r>
    </w:p>
    <w:p w:rsidR="005D22D8" w:rsidRPr="005D22D8" w:rsidRDefault="005D22D8" w:rsidP="005D22D8">
      <w:pPr>
        <w:spacing w:line="360" w:lineRule="auto"/>
        <w:ind w:firstLine="360"/>
        <w:jc w:val="both"/>
        <w:rPr>
          <w:b/>
          <w:szCs w:val="28"/>
          <w:lang w:val="en-US"/>
        </w:rPr>
      </w:pPr>
    </w:p>
    <w:p w:rsidR="00FC2D19" w:rsidRPr="00196E9D" w:rsidRDefault="00FC2D19" w:rsidP="00FC2D19">
      <w:pPr>
        <w:rPr>
          <w:b/>
          <w:lang w:val="en-US"/>
        </w:rPr>
      </w:pPr>
    </w:p>
    <w:p w:rsidR="00FC2D19" w:rsidRPr="002C6B59" w:rsidRDefault="00FC2D19" w:rsidP="00FC2D19">
      <w:pPr>
        <w:tabs>
          <w:tab w:val="left" w:pos="9180"/>
        </w:tabs>
        <w:autoSpaceDE w:val="0"/>
        <w:autoSpaceDN w:val="0"/>
        <w:adjustRightInd w:val="0"/>
        <w:jc w:val="both"/>
        <w:rPr>
          <w:b/>
          <w:bCs/>
          <w:lang w:val="en-US"/>
        </w:rPr>
      </w:pPr>
      <w:r w:rsidRPr="002C6B59">
        <w:rPr>
          <w:b/>
          <w:bCs/>
          <w:lang w:val="en-US"/>
        </w:rPr>
        <w:t>Basic educational technology</w:t>
      </w:r>
    </w:p>
    <w:p w:rsidR="00FC2D19" w:rsidRPr="002C6B59" w:rsidRDefault="00FC2D19" w:rsidP="00FC2D19">
      <w:pPr>
        <w:tabs>
          <w:tab w:val="left" w:pos="9180"/>
        </w:tabs>
        <w:autoSpaceDE w:val="0"/>
        <w:autoSpaceDN w:val="0"/>
        <w:adjustRightInd w:val="0"/>
        <w:jc w:val="both"/>
        <w:rPr>
          <w:bCs/>
          <w:lang w:val="en-US"/>
        </w:rPr>
      </w:pPr>
      <w:r w:rsidRPr="002C6B59">
        <w:rPr>
          <w:bCs/>
          <w:lang w:val="en-US"/>
        </w:rPr>
        <w:t>Discipline teaching provides the following forms of organization of the educational process: score-rating system of knowledge assessment during the current control, mid-term control and intermediate certification, interactive lectures, independent student work, testing, project method, presentation method.</w:t>
      </w:r>
    </w:p>
    <w:p w:rsidR="00FC2D19" w:rsidRPr="002C6B59" w:rsidRDefault="00FC2D19" w:rsidP="00FC2D19">
      <w:pPr>
        <w:tabs>
          <w:tab w:val="left" w:pos="9180"/>
        </w:tabs>
        <w:autoSpaceDE w:val="0"/>
        <w:autoSpaceDN w:val="0"/>
        <w:adjustRightInd w:val="0"/>
        <w:jc w:val="both"/>
        <w:rPr>
          <w:b/>
          <w:bCs/>
          <w:lang w:val="en-US"/>
        </w:rPr>
      </w:pPr>
    </w:p>
    <w:p w:rsidR="00FC2D19" w:rsidRDefault="00FC2D19" w:rsidP="00FC2D19">
      <w:pPr>
        <w:tabs>
          <w:tab w:val="left" w:pos="9180"/>
        </w:tabs>
        <w:autoSpaceDE w:val="0"/>
        <w:autoSpaceDN w:val="0"/>
        <w:adjustRightInd w:val="0"/>
        <w:jc w:val="both"/>
        <w:rPr>
          <w:b/>
          <w:bCs/>
          <w:lang w:val="en-US"/>
        </w:rPr>
      </w:pPr>
      <w:bookmarkStart w:id="0" w:name="_GoBack"/>
      <w:bookmarkEnd w:id="0"/>
    </w:p>
    <w:p w:rsidR="00FC2D19" w:rsidRPr="002C6B59" w:rsidRDefault="00FC2D19" w:rsidP="00FC2D19">
      <w:pPr>
        <w:tabs>
          <w:tab w:val="left" w:pos="9180"/>
        </w:tabs>
        <w:autoSpaceDE w:val="0"/>
        <w:autoSpaceDN w:val="0"/>
        <w:adjustRightInd w:val="0"/>
        <w:jc w:val="both"/>
        <w:rPr>
          <w:b/>
          <w:bCs/>
          <w:lang w:val="en-US"/>
        </w:rPr>
      </w:pPr>
      <w:r w:rsidRPr="002C6B59">
        <w:rPr>
          <w:b/>
          <w:bCs/>
          <w:lang w:val="en-US"/>
        </w:rPr>
        <w:t>Forms of control</w:t>
      </w:r>
    </w:p>
    <w:p w:rsidR="00FC2D19" w:rsidRPr="002C6B59" w:rsidRDefault="00FC2D19" w:rsidP="00FC2D19">
      <w:pPr>
        <w:tabs>
          <w:tab w:val="left" w:pos="9180"/>
        </w:tabs>
        <w:autoSpaceDE w:val="0"/>
        <w:autoSpaceDN w:val="0"/>
        <w:adjustRightInd w:val="0"/>
        <w:jc w:val="both"/>
        <w:rPr>
          <w:bCs/>
          <w:lang w:val="en-US"/>
        </w:rPr>
      </w:pPr>
      <w:r w:rsidRPr="002C6B59">
        <w:rPr>
          <w:bCs/>
          <w:lang w:val="en-US"/>
        </w:rPr>
        <w:t>The discipline program provides for the following types of control: monitoring progress in the form of a test, a report with a presentation and a project assignment, mid-term monitoring of progress in the form of testing, intermediate control in the form of an exam.</w:t>
      </w:r>
    </w:p>
    <w:p w:rsidR="00FC2D19" w:rsidRDefault="00FC2D19" w:rsidP="00FC2D19">
      <w:pPr>
        <w:tabs>
          <w:tab w:val="left" w:pos="9180"/>
        </w:tabs>
        <w:autoSpaceDE w:val="0"/>
        <w:autoSpaceDN w:val="0"/>
        <w:adjustRightInd w:val="0"/>
        <w:jc w:val="both"/>
        <w:rPr>
          <w:b/>
          <w:bCs/>
          <w:lang w:val="en-US"/>
        </w:rPr>
      </w:pPr>
    </w:p>
    <w:p w:rsidR="00FC2D19" w:rsidRPr="002C6B59" w:rsidRDefault="00FC2D19" w:rsidP="00FC2D19">
      <w:pPr>
        <w:tabs>
          <w:tab w:val="left" w:pos="9180"/>
        </w:tabs>
        <w:autoSpaceDE w:val="0"/>
        <w:autoSpaceDN w:val="0"/>
        <w:adjustRightInd w:val="0"/>
        <w:jc w:val="both"/>
        <w:rPr>
          <w:b/>
          <w:bCs/>
          <w:lang w:val="en-US"/>
        </w:rPr>
      </w:pPr>
      <w:r w:rsidRPr="002C6B59">
        <w:rPr>
          <w:b/>
          <w:bCs/>
          <w:lang w:val="en-US"/>
        </w:rPr>
        <w:t>GRADING SCHEME</w:t>
      </w:r>
    </w:p>
    <w:tbl>
      <w:tblPr>
        <w:tblW w:w="9318" w:type="dxa"/>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000" w:firstRow="0" w:lastRow="0" w:firstColumn="0" w:lastColumn="0" w:noHBand="0" w:noVBand="0"/>
      </w:tblPr>
      <w:tblGrid>
        <w:gridCol w:w="2255"/>
        <w:gridCol w:w="7063"/>
      </w:tblGrid>
      <w:tr w:rsidR="00FC2D19" w:rsidRPr="00181B3E" w:rsidTr="00231307">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FC2D19" w:rsidRPr="002C6B59" w:rsidRDefault="00FC2D19" w:rsidP="00231307">
            <w:pPr>
              <w:jc w:val="both"/>
            </w:pPr>
            <w:r w:rsidRPr="002C6B59">
              <w:rPr>
                <w:color w:val="000000"/>
              </w:rPr>
              <w:t>A</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C2D19" w:rsidRPr="002C6B59" w:rsidRDefault="00FC2D19" w:rsidP="00231307">
            <w:pPr>
              <w:jc w:val="both"/>
              <w:rPr>
                <w:lang w:val="en-US"/>
              </w:rPr>
            </w:pPr>
            <w:r w:rsidRPr="002C6B59">
              <w:rPr>
                <w:lang w:val="en-US"/>
              </w:rPr>
              <w:t>EXCELLENT - outstanding performance with only minor errors</w:t>
            </w:r>
          </w:p>
        </w:tc>
      </w:tr>
      <w:tr w:rsidR="00FC2D19" w:rsidRPr="00181B3E" w:rsidTr="00231307">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FC2D19" w:rsidRPr="002C6B59" w:rsidRDefault="00FC2D19" w:rsidP="00231307">
            <w:pPr>
              <w:jc w:val="both"/>
            </w:pPr>
            <w:r w:rsidRPr="002C6B59">
              <w:rPr>
                <w:color w:val="000000"/>
              </w:rPr>
              <w:lastRenderedPageBreak/>
              <w:t>B</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C2D19" w:rsidRPr="002C6B59" w:rsidRDefault="00FC2D19" w:rsidP="00231307">
            <w:pPr>
              <w:jc w:val="both"/>
              <w:rPr>
                <w:lang w:val="en-US"/>
              </w:rPr>
            </w:pPr>
            <w:r w:rsidRPr="002C6B59">
              <w:rPr>
                <w:lang w:val="en-US"/>
              </w:rPr>
              <w:t>VERY GOOD - above the average standard but with some errors</w:t>
            </w:r>
          </w:p>
        </w:tc>
      </w:tr>
      <w:tr w:rsidR="00FC2D19" w:rsidRPr="00181B3E" w:rsidTr="00231307">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FC2D19" w:rsidRPr="002C6B59" w:rsidRDefault="00FC2D19" w:rsidP="00231307">
            <w:pPr>
              <w:jc w:val="both"/>
            </w:pPr>
            <w:r w:rsidRPr="002C6B59">
              <w:rPr>
                <w:color w:val="000000"/>
              </w:rPr>
              <w:t>C</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C2D19" w:rsidRPr="002C6B59" w:rsidRDefault="00FC2D19" w:rsidP="00231307">
            <w:pPr>
              <w:jc w:val="both"/>
              <w:rPr>
                <w:lang w:val="en-US"/>
              </w:rPr>
            </w:pPr>
            <w:r w:rsidRPr="002C6B59">
              <w:rPr>
                <w:lang w:val="en-US"/>
              </w:rPr>
              <w:t>GOOD - generally sound work with a number of notable errors</w:t>
            </w:r>
          </w:p>
        </w:tc>
      </w:tr>
      <w:tr w:rsidR="00FC2D19" w:rsidRPr="00181B3E" w:rsidTr="00231307">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FC2D19" w:rsidRPr="002C6B59" w:rsidRDefault="00FC2D19" w:rsidP="00231307">
            <w:pPr>
              <w:jc w:val="both"/>
            </w:pPr>
            <w:r w:rsidRPr="002C6B59">
              <w:rPr>
                <w:color w:val="000000"/>
              </w:rPr>
              <w:t>D</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C2D19" w:rsidRPr="002C6B59" w:rsidRDefault="00FC2D19" w:rsidP="00231307">
            <w:pPr>
              <w:jc w:val="both"/>
              <w:rPr>
                <w:lang w:val="en-US"/>
              </w:rPr>
            </w:pPr>
            <w:r w:rsidRPr="002C6B59">
              <w:rPr>
                <w:lang w:val="en-US"/>
              </w:rPr>
              <w:t>SATISFACTORY- fair but with significant shortcomings</w:t>
            </w:r>
          </w:p>
        </w:tc>
      </w:tr>
      <w:tr w:rsidR="00FC2D19" w:rsidRPr="00181B3E" w:rsidTr="00231307">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FC2D19" w:rsidRPr="002C6B59" w:rsidRDefault="00FC2D19" w:rsidP="00231307">
            <w:pPr>
              <w:jc w:val="both"/>
            </w:pPr>
            <w:r w:rsidRPr="002C6B59">
              <w:rPr>
                <w:color w:val="000000"/>
              </w:rPr>
              <w:t>E</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C2D19" w:rsidRPr="002C6B59" w:rsidRDefault="00FC2D19" w:rsidP="00231307">
            <w:pPr>
              <w:pStyle w:val="a3"/>
              <w:spacing w:before="0" w:beforeAutospacing="0" w:after="0" w:afterAutospacing="0"/>
              <w:jc w:val="both"/>
              <w:rPr>
                <w:lang w:val="en-US"/>
              </w:rPr>
            </w:pPr>
            <w:r w:rsidRPr="002C6B59">
              <w:rPr>
                <w:lang w:val="en-US"/>
              </w:rPr>
              <w:t>SUFFICIENT - performance meets the minimum criteria</w:t>
            </w:r>
          </w:p>
        </w:tc>
      </w:tr>
      <w:tr w:rsidR="00FC2D19" w:rsidRPr="00181B3E" w:rsidTr="00231307">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FC2D19" w:rsidRPr="002C6B59" w:rsidRDefault="00FC2D19" w:rsidP="00231307">
            <w:pPr>
              <w:jc w:val="both"/>
            </w:pPr>
            <w:r w:rsidRPr="002C6B59">
              <w:t>FX</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FC2D19" w:rsidRPr="002C6B59" w:rsidRDefault="00FC2D19" w:rsidP="00231307">
            <w:pPr>
              <w:jc w:val="both"/>
              <w:rPr>
                <w:lang w:val="en-US"/>
              </w:rPr>
            </w:pPr>
            <w:r w:rsidRPr="002C6B59">
              <w:rPr>
                <w:lang w:val="en-US"/>
              </w:rPr>
              <w:t>FAIL - some more work required before the credit can be awarded</w:t>
            </w:r>
          </w:p>
        </w:tc>
      </w:tr>
      <w:tr w:rsidR="00FC2D19" w:rsidRPr="00181B3E" w:rsidTr="00231307">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FC2D19" w:rsidRPr="002C6B59" w:rsidRDefault="00FC2D19" w:rsidP="00231307">
            <w:pPr>
              <w:jc w:val="both"/>
            </w:pPr>
            <w:r w:rsidRPr="002C6B59">
              <w:rPr>
                <w:color w:val="000000"/>
              </w:rPr>
              <w:t>F</w:t>
            </w:r>
          </w:p>
        </w:tc>
        <w:tc>
          <w:tcPr>
            <w:tcW w:w="70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C2D19" w:rsidRPr="002C6B59" w:rsidRDefault="00FC2D19" w:rsidP="00231307">
            <w:pPr>
              <w:pStyle w:val="a3"/>
              <w:spacing w:before="0" w:beforeAutospacing="0" w:after="0" w:afterAutospacing="0"/>
              <w:jc w:val="both"/>
              <w:rPr>
                <w:lang w:val="en-US"/>
              </w:rPr>
            </w:pPr>
            <w:r w:rsidRPr="002C6B59">
              <w:rPr>
                <w:lang w:val="en-US"/>
              </w:rPr>
              <w:t>FAIL - considerable further work is required</w:t>
            </w:r>
          </w:p>
        </w:tc>
      </w:tr>
    </w:tbl>
    <w:p w:rsidR="00FC2D19" w:rsidRPr="002C6B59" w:rsidRDefault="00FC2D19" w:rsidP="00FC2D19">
      <w:pPr>
        <w:shd w:val="clear" w:color="auto" w:fill="FFFFFF"/>
        <w:tabs>
          <w:tab w:val="left" w:leader="dot" w:pos="6106"/>
        </w:tabs>
        <w:jc w:val="both"/>
        <w:rPr>
          <w:b/>
          <w:i/>
          <w:iCs/>
          <w:spacing w:val="-1"/>
          <w:lang w:val="en-US"/>
        </w:rPr>
      </w:pPr>
    </w:p>
    <w:p w:rsidR="00FC2D19" w:rsidRPr="006F213C" w:rsidRDefault="00FC2D19" w:rsidP="00FC2D19">
      <w:pPr>
        <w:rPr>
          <w:b/>
          <w:lang w:val="en-US"/>
        </w:rPr>
      </w:pPr>
    </w:p>
    <w:p w:rsidR="002D4289" w:rsidRPr="00FC2D19" w:rsidRDefault="002D4289">
      <w:pPr>
        <w:rPr>
          <w:lang w:val="en-US"/>
        </w:rPr>
      </w:pPr>
    </w:p>
    <w:sectPr w:rsidR="002D4289" w:rsidRPr="00FC2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4DCB"/>
    <w:multiLevelType w:val="hybridMultilevel"/>
    <w:tmpl w:val="51CC677A"/>
    <w:lvl w:ilvl="0" w:tplc="B342667A">
      <w:start w:val="1"/>
      <w:numFmt w:val="decimal"/>
      <w:lvlText w:val="%1)"/>
      <w:lvlJc w:val="left"/>
      <w:pPr>
        <w:tabs>
          <w:tab w:val="num" w:pos="720"/>
        </w:tabs>
        <w:ind w:left="720" w:hanging="360"/>
      </w:pPr>
      <w:rPr>
        <w:rFonts w:ascii="Times New Roman" w:eastAsia="Times New Roman" w:hAnsi="Times New Roman" w:cs="Times New Roman"/>
      </w:rPr>
    </w:lvl>
    <w:lvl w:ilvl="1" w:tplc="3DCACD9A">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31BA7"/>
    <w:multiLevelType w:val="hybridMultilevel"/>
    <w:tmpl w:val="F266C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8708DA"/>
    <w:multiLevelType w:val="hybridMultilevel"/>
    <w:tmpl w:val="51CC677A"/>
    <w:lvl w:ilvl="0" w:tplc="B342667A">
      <w:start w:val="1"/>
      <w:numFmt w:val="decimal"/>
      <w:lvlText w:val="%1)"/>
      <w:lvlJc w:val="left"/>
      <w:pPr>
        <w:tabs>
          <w:tab w:val="num" w:pos="720"/>
        </w:tabs>
        <w:ind w:left="720" w:hanging="360"/>
      </w:pPr>
      <w:rPr>
        <w:rFonts w:ascii="Times New Roman" w:eastAsia="Times New Roman" w:hAnsi="Times New Roman" w:cs="Times New Roman"/>
      </w:rPr>
    </w:lvl>
    <w:lvl w:ilvl="1" w:tplc="3DCACD9A">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6C3773D"/>
    <w:multiLevelType w:val="hybridMultilevel"/>
    <w:tmpl w:val="EB0CD9F4"/>
    <w:lvl w:ilvl="0" w:tplc="EE70F5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19"/>
    <w:rsid w:val="00181B3E"/>
    <w:rsid w:val="002D4289"/>
    <w:rsid w:val="005D22D8"/>
    <w:rsid w:val="0071673F"/>
    <w:rsid w:val="007C2B46"/>
    <w:rsid w:val="009F0100"/>
    <w:rsid w:val="00F66348"/>
    <w:rsid w:val="00FC2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5EEF"/>
  <w15:chartTrackingRefBased/>
  <w15:docId w15:val="{5AD49D8D-1F64-4FD2-87D4-F775A60F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D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rsid w:val="00FC2D19"/>
  </w:style>
  <w:style w:type="paragraph" w:styleId="a3">
    <w:name w:val="Normal (Web)"/>
    <w:basedOn w:val="a"/>
    <w:rsid w:val="00FC2D19"/>
    <w:pPr>
      <w:spacing w:before="100" w:beforeAutospacing="1" w:after="100" w:afterAutospacing="1"/>
    </w:pPr>
  </w:style>
  <w:style w:type="character" w:styleId="a4">
    <w:name w:val="annotation reference"/>
    <w:basedOn w:val="a0"/>
    <w:uiPriority w:val="99"/>
    <w:semiHidden/>
    <w:unhideWhenUsed/>
    <w:rsid w:val="00FC2D19"/>
    <w:rPr>
      <w:sz w:val="16"/>
      <w:szCs w:val="16"/>
    </w:rPr>
  </w:style>
  <w:style w:type="paragraph" w:styleId="a5">
    <w:name w:val="annotation text"/>
    <w:basedOn w:val="a"/>
    <w:link w:val="a6"/>
    <w:uiPriority w:val="99"/>
    <w:semiHidden/>
    <w:unhideWhenUsed/>
    <w:rsid w:val="00FC2D19"/>
    <w:rPr>
      <w:sz w:val="20"/>
      <w:szCs w:val="20"/>
    </w:rPr>
  </w:style>
  <w:style w:type="character" w:customStyle="1" w:styleId="a6">
    <w:name w:val="Текст примечания Знак"/>
    <w:basedOn w:val="a0"/>
    <w:link w:val="a5"/>
    <w:uiPriority w:val="99"/>
    <w:semiHidden/>
    <w:rsid w:val="00FC2D19"/>
    <w:rPr>
      <w:rFonts w:ascii="Times New Roman" w:eastAsia="Times New Roman" w:hAnsi="Times New Roman" w:cs="Times New Roman"/>
      <w:sz w:val="20"/>
      <w:szCs w:val="20"/>
      <w:lang w:eastAsia="ru-RU"/>
    </w:rPr>
  </w:style>
  <w:style w:type="paragraph" w:styleId="a7">
    <w:name w:val="List Paragraph"/>
    <w:basedOn w:val="a"/>
    <w:uiPriority w:val="34"/>
    <w:qFormat/>
    <w:rsid w:val="00FC2D19"/>
    <w:pPr>
      <w:ind w:left="720"/>
      <w:contextualSpacing/>
    </w:pPr>
  </w:style>
  <w:style w:type="paragraph" w:styleId="a8">
    <w:name w:val="Balloon Text"/>
    <w:basedOn w:val="a"/>
    <w:link w:val="a9"/>
    <w:uiPriority w:val="99"/>
    <w:semiHidden/>
    <w:unhideWhenUsed/>
    <w:rsid w:val="00FC2D19"/>
    <w:rPr>
      <w:rFonts w:ascii="Segoe UI" w:hAnsi="Segoe UI" w:cs="Segoe UI"/>
      <w:sz w:val="18"/>
      <w:szCs w:val="18"/>
    </w:rPr>
  </w:style>
  <w:style w:type="character" w:customStyle="1" w:styleId="a9">
    <w:name w:val="Текст выноски Знак"/>
    <w:basedOn w:val="a0"/>
    <w:link w:val="a8"/>
    <w:uiPriority w:val="99"/>
    <w:semiHidden/>
    <w:rsid w:val="00FC2D1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Ключко Надежда Геннадьевна</cp:lastModifiedBy>
  <cp:revision>4</cp:revision>
  <dcterms:created xsi:type="dcterms:W3CDTF">2019-07-05T07:31:00Z</dcterms:created>
  <dcterms:modified xsi:type="dcterms:W3CDTF">2019-11-13T10:06:00Z</dcterms:modified>
</cp:coreProperties>
</file>