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15" w:rsidRPr="00BF6C15" w:rsidRDefault="00BF6C15" w:rsidP="00BF6C15">
      <w:pPr>
        <w:ind w:left="709"/>
        <w:jc w:val="center"/>
        <w:rPr>
          <w:b/>
          <w:lang w:val="en-US"/>
        </w:rPr>
      </w:pPr>
      <w:r w:rsidRPr="00BF6C15">
        <w:rPr>
          <w:b/>
          <w:lang w:val="en-US"/>
        </w:rPr>
        <w:t>A</w:t>
      </w:r>
      <w:r w:rsidRPr="00BF6C15">
        <w:rPr>
          <w:b/>
          <w:lang w:val="en-US"/>
        </w:rPr>
        <w:t>nnotation</w:t>
      </w:r>
    </w:p>
    <w:p w:rsidR="00BF6C15" w:rsidRPr="00BF6C15" w:rsidRDefault="00BF6C15" w:rsidP="00BF6C15">
      <w:pPr>
        <w:ind w:left="709"/>
        <w:jc w:val="center"/>
        <w:rPr>
          <w:b/>
          <w:lang w:val="en-US"/>
        </w:rPr>
      </w:pPr>
      <w:r w:rsidRPr="00BF6C15">
        <w:rPr>
          <w:b/>
          <w:lang w:val="en-US"/>
        </w:rPr>
        <w:t>Group research project</w:t>
      </w:r>
    </w:p>
    <w:p w:rsidR="00BF6C15" w:rsidRPr="00BF6C15" w:rsidRDefault="00BF6C15" w:rsidP="00BF6C15">
      <w:pPr>
        <w:ind w:left="709"/>
        <w:jc w:val="both"/>
        <w:rPr>
          <w:lang w:val="en-US"/>
        </w:rPr>
      </w:pPr>
    </w:p>
    <w:p w:rsidR="00BF6C15" w:rsidRPr="00BF6C15" w:rsidRDefault="00BF6C15" w:rsidP="00BF6C15">
      <w:pPr>
        <w:ind w:left="709"/>
        <w:jc w:val="both"/>
        <w:rPr>
          <w:lang w:val="en-US"/>
        </w:rPr>
      </w:pPr>
      <w:r w:rsidRPr="00BF6C15">
        <w:rPr>
          <w:b/>
          <w:lang w:val="en-US"/>
        </w:rPr>
        <w:t>1. The objectives of the project activity</w:t>
      </w:r>
      <w:r w:rsidRPr="00BF6C15">
        <w:rPr>
          <w:lang w:val="en-US"/>
        </w:rPr>
        <w:t xml:space="preserve"> - the formation of the skills of research work</w:t>
      </w:r>
    </w:p>
    <w:p w:rsidR="00BF6C15" w:rsidRPr="00BF6C15" w:rsidRDefault="00BF6C15" w:rsidP="00BF6C15">
      <w:pPr>
        <w:ind w:left="709"/>
        <w:jc w:val="both"/>
        <w:rPr>
          <w:lang w:val="en-US"/>
        </w:rPr>
      </w:pPr>
      <w:r w:rsidRPr="00BF6C15">
        <w:rPr>
          <w:lang w:val="en-US"/>
        </w:rPr>
        <w:t>- Familiarity with the skills of performing field and laboratory research,</w:t>
      </w:r>
    </w:p>
    <w:p w:rsidR="00BF6C15" w:rsidRPr="00BF6C15" w:rsidRDefault="00BF6C15" w:rsidP="00BF6C15">
      <w:pPr>
        <w:ind w:left="709"/>
        <w:jc w:val="both"/>
        <w:rPr>
          <w:lang w:val="en-US"/>
        </w:rPr>
      </w:pPr>
      <w:r w:rsidRPr="00BF6C15">
        <w:rPr>
          <w:lang w:val="en-US"/>
        </w:rPr>
        <w:t xml:space="preserve">- </w:t>
      </w:r>
      <w:proofErr w:type="gramStart"/>
      <w:r w:rsidRPr="00BF6C15">
        <w:rPr>
          <w:lang w:val="en-US"/>
        </w:rPr>
        <w:t>analysis</w:t>
      </w:r>
      <w:proofErr w:type="gramEnd"/>
      <w:r w:rsidRPr="00BF6C15">
        <w:rPr>
          <w:lang w:val="en-US"/>
        </w:rPr>
        <w:t xml:space="preserve"> of the literature of Russian and foreign authors,</w:t>
      </w:r>
    </w:p>
    <w:p w:rsidR="00BF6C15" w:rsidRPr="00BF6C15" w:rsidRDefault="00BF6C15" w:rsidP="00BF6C15">
      <w:pPr>
        <w:ind w:left="709"/>
        <w:jc w:val="both"/>
        <w:rPr>
          <w:lang w:val="en-US"/>
        </w:rPr>
      </w:pPr>
      <w:r w:rsidRPr="00BF6C15">
        <w:rPr>
          <w:lang w:val="en-US"/>
        </w:rPr>
        <w:t>- writing a report on the research conducted (in the form of a course project).</w:t>
      </w:r>
    </w:p>
    <w:p w:rsidR="00BF6C15" w:rsidRPr="00BF6C15" w:rsidRDefault="00BF6C15" w:rsidP="00BF6C15">
      <w:pPr>
        <w:ind w:left="709"/>
        <w:jc w:val="both"/>
        <w:rPr>
          <w:lang w:val="en-US"/>
        </w:rPr>
      </w:pPr>
    </w:p>
    <w:p w:rsidR="00BF6C15" w:rsidRPr="00BF6C15" w:rsidRDefault="00BF6C15" w:rsidP="00BF6C15">
      <w:pPr>
        <w:ind w:left="709"/>
        <w:jc w:val="both"/>
        <w:rPr>
          <w:b/>
          <w:lang w:val="en-US"/>
        </w:rPr>
      </w:pPr>
      <w:r w:rsidRPr="00BF6C15">
        <w:rPr>
          <w:b/>
          <w:lang w:val="en-US"/>
        </w:rPr>
        <w:t>2. Place module project activities in the structure of the EP</w:t>
      </w:r>
    </w:p>
    <w:p w:rsidR="00BF6C15" w:rsidRPr="00BF6C15" w:rsidRDefault="00BF6C15" w:rsidP="00BF6C15">
      <w:pPr>
        <w:ind w:left="709"/>
        <w:jc w:val="both"/>
        <w:rPr>
          <w:lang w:val="en-US"/>
        </w:rPr>
      </w:pPr>
      <w:r w:rsidRPr="00BF6C15">
        <w:rPr>
          <w:lang w:val="en-US"/>
        </w:rPr>
        <w:t xml:space="preserve">Project activities </w:t>
      </w:r>
      <w:proofErr w:type="gramStart"/>
      <w:r w:rsidRPr="00BF6C15">
        <w:rPr>
          <w:lang w:val="en-US"/>
        </w:rPr>
        <w:t>are performed</w:t>
      </w:r>
      <w:proofErr w:type="gramEnd"/>
      <w:r w:rsidRPr="00BF6C15">
        <w:rPr>
          <w:lang w:val="en-US"/>
        </w:rPr>
        <w:t xml:space="preserve"> in 1-2 semesters. Students choose tasks for performing R &amp; D during the academic mobility week (1st week of October)</w:t>
      </w:r>
      <w:proofErr w:type="gramStart"/>
      <w:r w:rsidRPr="00BF6C15">
        <w:rPr>
          <w:lang w:val="en-US"/>
        </w:rPr>
        <w:t>,</w:t>
      </w:r>
      <w:proofErr w:type="gramEnd"/>
      <w:r w:rsidRPr="00BF6C15">
        <w:rPr>
          <w:lang w:val="en-US"/>
        </w:rPr>
        <w:t xml:space="preserve"> defenses are made in the 2nd semester (1st week of April). The skills acquired during the execution of projects are necessary for the Big Practicum, the Industrial and the Undergraduate Practices.</w:t>
      </w:r>
    </w:p>
    <w:p w:rsidR="00BF6C15" w:rsidRPr="00BF6C15" w:rsidRDefault="00BF6C15" w:rsidP="00BF6C15">
      <w:pPr>
        <w:ind w:left="709"/>
        <w:jc w:val="both"/>
        <w:rPr>
          <w:lang w:val="en-US"/>
        </w:rPr>
      </w:pPr>
    </w:p>
    <w:p w:rsidR="00BF6C15" w:rsidRPr="00BF6C15" w:rsidRDefault="00BF6C15" w:rsidP="00BF6C15">
      <w:pPr>
        <w:ind w:left="709"/>
        <w:jc w:val="both"/>
        <w:rPr>
          <w:b/>
          <w:lang w:val="en-US"/>
        </w:rPr>
      </w:pPr>
      <w:r w:rsidRPr="00BF6C15">
        <w:rPr>
          <w:b/>
          <w:lang w:val="en-US"/>
        </w:rPr>
        <w:t>Input knowledge:</w:t>
      </w:r>
    </w:p>
    <w:p w:rsidR="00BF6C15" w:rsidRPr="00BF6C15" w:rsidRDefault="00BF6C15" w:rsidP="00BF6C15">
      <w:pPr>
        <w:ind w:left="709"/>
        <w:jc w:val="both"/>
        <w:rPr>
          <w:lang w:val="en-US"/>
        </w:rPr>
      </w:pPr>
      <w:r w:rsidRPr="00BF6C15">
        <w:rPr>
          <w:lang w:val="en-US"/>
        </w:rPr>
        <w:t>Knowledge of the approaches to the implementation of the course project, obtained in the course of the project activities under bachelor degree.</w:t>
      </w:r>
    </w:p>
    <w:p w:rsidR="00BF6C15" w:rsidRPr="00BF6C15" w:rsidRDefault="00BF6C15" w:rsidP="00BF6C15">
      <w:pPr>
        <w:ind w:left="709"/>
        <w:jc w:val="both"/>
        <w:rPr>
          <w:lang w:val="en-US"/>
        </w:rPr>
      </w:pPr>
    </w:p>
    <w:p w:rsidR="00BF6C15" w:rsidRPr="00BF6C15" w:rsidRDefault="00BF6C15" w:rsidP="00BF6C15">
      <w:pPr>
        <w:ind w:left="709"/>
        <w:jc w:val="both"/>
        <w:rPr>
          <w:b/>
          <w:lang w:val="en-US"/>
        </w:rPr>
      </w:pPr>
      <w:r w:rsidRPr="00BF6C15">
        <w:rPr>
          <w:b/>
          <w:lang w:val="en-US"/>
        </w:rPr>
        <w:t>3. Method and form of project activities</w:t>
      </w:r>
    </w:p>
    <w:p w:rsidR="00BF6C15" w:rsidRPr="00BF6C15" w:rsidRDefault="00BF6C15" w:rsidP="00BF6C15">
      <w:pPr>
        <w:ind w:left="709"/>
        <w:jc w:val="both"/>
        <w:rPr>
          <w:lang w:val="en-US"/>
        </w:rPr>
      </w:pPr>
      <w:r w:rsidRPr="00BF6C15">
        <w:rPr>
          <w:lang w:val="en-US"/>
        </w:rPr>
        <w:t xml:space="preserve">Conducted as a research </w:t>
      </w:r>
      <w:proofErr w:type="gramStart"/>
      <w:r w:rsidRPr="00BF6C15">
        <w:rPr>
          <w:lang w:val="en-US"/>
        </w:rPr>
        <w:t>team work</w:t>
      </w:r>
      <w:proofErr w:type="gramEnd"/>
      <w:r w:rsidRPr="00BF6C15">
        <w:rPr>
          <w:lang w:val="en-US"/>
        </w:rPr>
        <w:t>.</w:t>
      </w:r>
    </w:p>
    <w:p w:rsidR="00BF6C15" w:rsidRPr="00BF6C15" w:rsidRDefault="00BF6C15" w:rsidP="00BF6C15">
      <w:pPr>
        <w:ind w:left="709"/>
        <w:jc w:val="both"/>
        <w:rPr>
          <w:lang w:val="en-US"/>
        </w:rPr>
      </w:pPr>
    </w:p>
    <w:p w:rsidR="0095758F" w:rsidRPr="00BF6C15" w:rsidRDefault="00BF6C15" w:rsidP="00BF6C15">
      <w:pPr>
        <w:ind w:left="709"/>
        <w:jc w:val="both"/>
        <w:rPr>
          <w:b/>
          <w:lang w:val="en-US"/>
        </w:rPr>
      </w:pPr>
      <w:r w:rsidRPr="00BF6C15">
        <w:rPr>
          <w:b/>
          <w:lang w:val="en-US"/>
        </w:rPr>
        <w:t xml:space="preserve">4. Competences of the student, formed </w:t>
      </w:r>
      <w:proofErr w:type="gramStart"/>
      <w:r w:rsidRPr="00BF6C15">
        <w:rPr>
          <w:b/>
          <w:lang w:val="en-US"/>
        </w:rPr>
        <w:t>as a result</w:t>
      </w:r>
      <w:proofErr w:type="gramEnd"/>
      <w:r w:rsidRPr="00BF6C15">
        <w:rPr>
          <w:b/>
          <w:lang w:val="en-US"/>
        </w:rPr>
        <w:t xml:space="preserve"> of the development of the project activity module:</w:t>
      </w:r>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readiness</w:t>
      </w:r>
      <w:proofErr w:type="gramEnd"/>
      <w:r w:rsidRPr="00BF6C15">
        <w:rPr>
          <w:bCs/>
          <w:color w:val="000000"/>
          <w:lang w:val="en-US"/>
        </w:rPr>
        <w:t xml:space="preserve"> to lead the team in their professional activities, tolerantly perceiving social, ethnic, confessional and cultural differences (OPK-2).</w:t>
      </w:r>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the</w:t>
      </w:r>
      <w:proofErr w:type="gramEnd"/>
      <w:r w:rsidRPr="00BF6C15">
        <w:rPr>
          <w:bCs/>
          <w:color w:val="000000"/>
          <w:lang w:val="en-US"/>
        </w:rPr>
        <w:t xml:space="preserve"> ability to creatively use in scientific and industrial-technological activity knowledge of the fundamental and applied sections of disciplines (modules) that determine the direction (profile) of the Master's program (PC-1);</w:t>
      </w:r>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ability</w:t>
      </w:r>
      <w:proofErr w:type="gramEnd"/>
      <w:r w:rsidRPr="00BF6C15">
        <w:rPr>
          <w:bCs/>
          <w:color w:val="000000"/>
          <w:lang w:val="en-US"/>
        </w:rPr>
        <w:t xml:space="preserve"> to generate new ideas and methodical solutions (PC-4);</w:t>
      </w:r>
    </w:p>
    <w:p w:rsidR="00BF6C15" w:rsidRPr="00BF6C15" w:rsidRDefault="00BF6C15" w:rsidP="00BF6C15">
      <w:pPr>
        <w:jc w:val="both"/>
        <w:rPr>
          <w:bCs/>
          <w:color w:val="000000"/>
          <w:lang w:val="en-US"/>
        </w:rPr>
      </w:pPr>
    </w:p>
    <w:p w:rsidR="00BF6C15" w:rsidRDefault="00BF6C15" w:rsidP="00BF6C15">
      <w:pPr>
        <w:jc w:val="both"/>
        <w:rPr>
          <w:bCs/>
          <w:color w:val="000000"/>
          <w:lang w:val="en-US"/>
        </w:rPr>
      </w:pPr>
      <w:proofErr w:type="gramStart"/>
      <w:r w:rsidRPr="00BF6C15">
        <w:rPr>
          <w:bCs/>
          <w:color w:val="000000"/>
          <w:lang w:val="en-US"/>
        </w:rPr>
        <w:t>As a result</w:t>
      </w:r>
      <w:proofErr w:type="gramEnd"/>
      <w:r w:rsidRPr="00BF6C15">
        <w:rPr>
          <w:bCs/>
          <w:color w:val="000000"/>
          <w:lang w:val="en-US"/>
        </w:rPr>
        <w:t xml:space="preserve"> of the research work (activity) the student should receive:</w:t>
      </w:r>
    </w:p>
    <w:p w:rsidR="00BF6C15" w:rsidRPr="00BF6C15" w:rsidRDefault="00BF6C15" w:rsidP="00BF6C15">
      <w:pPr>
        <w:jc w:val="both"/>
        <w:rPr>
          <w:bCs/>
          <w:color w:val="000000"/>
          <w:lang w:val="en-US"/>
        </w:rPr>
      </w:pPr>
    </w:p>
    <w:p w:rsidR="00BF6C15" w:rsidRPr="00BF6C15" w:rsidRDefault="00BF6C15" w:rsidP="00BF6C15">
      <w:pPr>
        <w:jc w:val="both"/>
        <w:rPr>
          <w:bCs/>
          <w:color w:val="000000"/>
          <w:lang w:val="en-US"/>
        </w:rPr>
      </w:pPr>
      <w:r w:rsidRPr="00BF6C15">
        <w:rPr>
          <w:bCs/>
          <w:color w:val="000000"/>
          <w:lang w:val="en-US"/>
        </w:rPr>
        <w:t>• Knowledge:</w:t>
      </w:r>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familiarity</w:t>
      </w:r>
      <w:proofErr w:type="gramEnd"/>
      <w:r w:rsidRPr="00BF6C15">
        <w:rPr>
          <w:bCs/>
          <w:color w:val="000000"/>
          <w:lang w:val="en-US"/>
        </w:rPr>
        <w:t xml:space="preserve"> with the methods of working with domestic and international literature (quoting, borrowing);</w:t>
      </w:r>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familiarity</w:t>
      </w:r>
      <w:proofErr w:type="gramEnd"/>
      <w:r w:rsidRPr="00BF6C15">
        <w:rPr>
          <w:bCs/>
          <w:color w:val="000000"/>
          <w:lang w:val="en-US"/>
        </w:rPr>
        <w:t xml:space="preserve"> with the methods of conducting observations and measurements, drawing up their descriptions;</w:t>
      </w:r>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familiarity</w:t>
      </w:r>
      <w:proofErr w:type="gramEnd"/>
      <w:r w:rsidRPr="00BF6C15">
        <w:rPr>
          <w:bCs/>
          <w:color w:val="000000"/>
          <w:lang w:val="en-US"/>
        </w:rPr>
        <w:t xml:space="preserve"> with the methods of conducting field and laboratory research;</w:t>
      </w:r>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familiarity</w:t>
      </w:r>
      <w:proofErr w:type="gramEnd"/>
      <w:r w:rsidRPr="00BF6C15">
        <w:rPr>
          <w:bCs/>
          <w:color w:val="000000"/>
          <w:lang w:val="en-US"/>
        </w:rPr>
        <w:t xml:space="preserve"> with the elementary methods of analyzing the results of scientific research;</w:t>
      </w:r>
    </w:p>
    <w:p w:rsidR="00BF6C15" w:rsidRPr="00BF6C15" w:rsidRDefault="00BF6C15" w:rsidP="00BF6C15">
      <w:pPr>
        <w:jc w:val="both"/>
        <w:rPr>
          <w:bCs/>
          <w:color w:val="000000"/>
          <w:lang w:val="en-US"/>
        </w:rPr>
      </w:pPr>
      <w:r w:rsidRPr="00BF6C15">
        <w:rPr>
          <w:bCs/>
          <w:color w:val="000000"/>
          <w:lang w:val="en-US"/>
        </w:rPr>
        <w:t>- Familiarity with the technology of registration of research.</w:t>
      </w:r>
    </w:p>
    <w:p w:rsidR="00BF6C15" w:rsidRPr="00BF6C15" w:rsidRDefault="00BF6C15" w:rsidP="00BF6C15">
      <w:pPr>
        <w:jc w:val="both"/>
        <w:rPr>
          <w:bCs/>
          <w:color w:val="000000"/>
          <w:lang w:val="en-US"/>
        </w:rPr>
      </w:pPr>
    </w:p>
    <w:p w:rsidR="00BF6C15" w:rsidRPr="00BF6C15" w:rsidRDefault="00BF6C15" w:rsidP="00BF6C15">
      <w:pPr>
        <w:jc w:val="both"/>
        <w:rPr>
          <w:bCs/>
          <w:color w:val="000000"/>
          <w:lang w:val="en-US"/>
        </w:rPr>
      </w:pPr>
      <w:r w:rsidRPr="00BF6C15">
        <w:rPr>
          <w:bCs/>
          <w:color w:val="000000"/>
          <w:lang w:val="en-US"/>
        </w:rPr>
        <w:t>• Skills:</w:t>
      </w:r>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work</w:t>
      </w:r>
      <w:proofErr w:type="gramEnd"/>
      <w:r w:rsidRPr="00BF6C15">
        <w:rPr>
          <w:bCs/>
          <w:color w:val="000000"/>
          <w:lang w:val="en-US"/>
        </w:rPr>
        <w:t xml:space="preserve"> in a team;</w:t>
      </w:r>
    </w:p>
    <w:p w:rsidR="00BF6C15" w:rsidRPr="00BF6C15" w:rsidRDefault="00BF6C15" w:rsidP="00BF6C15">
      <w:pPr>
        <w:jc w:val="both"/>
        <w:rPr>
          <w:bCs/>
          <w:color w:val="000000"/>
          <w:lang w:val="en-US"/>
        </w:rPr>
      </w:pPr>
      <w:r w:rsidRPr="00BF6C15">
        <w:rPr>
          <w:bCs/>
          <w:color w:val="000000"/>
          <w:lang w:val="en-US"/>
        </w:rPr>
        <w:t>- conduct a search of literature in search and library systems</w:t>
      </w:r>
      <w:proofErr w:type="gramStart"/>
      <w:r w:rsidRPr="00BF6C15">
        <w:rPr>
          <w:bCs/>
          <w:color w:val="000000"/>
          <w:lang w:val="en-US"/>
        </w:rPr>
        <w:t>;</w:t>
      </w:r>
      <w:proofErr w:type="gramEnd"/>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to</w:t>
      </w:r>
      <w:proofErr w:type="gramEnd"/>
      <w:r w:rsidRPr="00BF6C15">
        <w:rPr>
          <w:bCs/>
          <w:color w:val="000000"/>
          <w:lang w:val="en-US"/>
        </w:rPr>
        <w:t xml:space="preserve"> form the goal and objectives of research;</w:t>
      </w:r>
    </w:p>
    <w:p w:rsidR="00BF6C15" w:rsidRPr="00BF6C15" w:rsidRDefault="00BF6C15" w:rsidP="00BF6C15">
      <w:pPr>
        <w:jc w:val="both"/>
        <w:rPr>
          <w:bCs/>
          <w:color w:val="000000"/>
          <w:lang w:val="en-US"/>
        </w:rPr>
      </w:pPr>
      <w:r w:rsidRPr="00BF6C15">
        <w:rPr>
          <w:bCs/>
          <w:color w:val="000000"/>
          <w:lang w:val="en-US"/>
        </w:rPr>
        <w:t>- conducting observations and measurements, compiling their descriptions;</w:t>
      </w:r>
    </w:p>
    <w:p w:rsidR="00BF6C15" w:rsidRPr="00BF6C15" w:rsidRDefault="00BF6C15" w:rsidP="00BF6C15">
      <w:pPr>
        <w:jc w:val="both"/>
        <w:rPr>
          <w:bCs/>
          <w:color w:val="000000"/>
          <w:lang w:val="en-US"/>
        </w:rPr>
      </w:pPr>
      <w:r w:rsidRPr="00BF6C15">
        <w:rPr>
          <w:bCs/>
          <w:color w:val="000000"/>
          <w:lang w:val="en-US"/>
        </w:rPr>
        <w:t>- participate in field and laboratory studies</w:t>
      </w:r>
      <w:proofErr w:type="gramStart"/>
      <w:r w:rsidRPr="00BF6C15">
        <w:rPr>
          <w:bCs/>
          <w:color w:val="000000"/>
          <w:lang w:val="en-US"/>
        </w:rPr>
        <w:t>;</w:t>
      </w:r>
      <w:proofErr w:type="gramEnd"/>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to</w:t>
      </w:r>
      <w:proofErr w:type="gramEnd"/>
      <w:r w:rsidRPr="00BF6C15">
        <w:rPr>
          <w:bCs/>
          <w:color w:val="000000"/>
          <w:lang w:val="en-US"/>
        </w:rPr>
        <w:t xml:space="preserve"> analyze the results of scientific research;</w:t>
      </w:r>
    </w:p>
    <w:p w:rsidR="00BF6C15" w:rsidRPr="00BF6C15" w:rsidRDefault="00BF6C15" w:rsidP="00BF6C15">
      <w:pPr>
        <w:jc w:val="both"/>
        <w:rPr>
          <w:bCs/>
          <w:color w:val="000000"/>
          <w:lang w:val="en-US"/>
        </w:rPr>
      </w:pPr>
      <w:r w:rsidRPr="00BF6C15">
        <w:rPr>
          <w:bCs/>
          <w:color w:val="000000"/>
          <w:lang w:val="en-US"/>
        </w:rPr>
        <w:t>- draw conclusions and conclusions</w:t>
      </w:r>
    </w:p>
    <w:p w:rsidR="00BF6C15" w:rsidRPr="00BF6C15" w:rsidRDefault="00BF6C15" w:rsidP="00BF6C15">
      <w:pPr>
        <w:jc w:val="both"/>
        <w:rPr>
          <w:bCs/>
          <w:color w:val="000000"/>
          <w:lang w:val="en-US"/>
        </w:rPr>
      </w:pPr>
      <w:r w:rsidRPr="00BF6C15">
        <w:rPr>
          <w:bCs/>
          <w:color w:val="000000"/>
          <w:lang w:val="en-US"/>
        </w:rPr>
        <w:t>- arrange in accordance with regulatory documents research results.</w:t>
      </w:r>
    </w:p>
    <w:p w:rsidR="00BF6C15" w:rsidRPr="00BF6C15" w:rsidRDefault="00BF6C15" w:rsidP="00BF6C15">
      <w:pPr>
        <w:jc w:val="both"/>
        <w:rPr>
          <w:bCs/>
          <w:color w:val="000000"/>
          <w:lang w:val="en-US"/>
        </w:rPr>
      </w:pPr>
    </w:p>
    <w:p w:rsidR="00BF6C15" w:rsidRPr="00BF6C15" w:rsidRDefault="00BF6C15" w:rsidP="00BF6C15">
      <w:pPr>
        <w:jc w:val="both"/>
        <w:rPr>
          <w:bCs/>
          <w:color w:val="000000"/>
          <w:lang w:val="en-US"/>
        </w:rPr>
      </w:pPr>
      <w:r w:rsidRPr="00BF6C15">
        <w:rPr>
          <w:bCs/>
          <w:color w:val="000000"/>
          <w:lang w:val="en-US"/>
        </w:rPr>
        <w:t xml:space="preserve">• </w:t>
      </w:r>
      <w:r>
        <w:rPr>
          <w:bCs/>
          <w:color w:val="000000"/>
          <w:lang w:val="en-US"/>
        </w:rPr>
        <w:t xml:space="preserve">Practical </w:t>
      </w:r>
      <w:r w:rsidRPr="00BF6C15">
        <w:rPr>
          <w:bCs/>
          <w:color w:val="000000"/>
          <w:lang w:val="en-US"/>
        </w:rPr>
        <w:t>Skills:</w:t>
      </w:r>
    </w:p>
    <w:p w:rsidR="00BF6C15" w:rsidRPr="00BF6C15" w:rsidRDefault="00BF6C15" w:rsidP="00BF6C15">
      <w:pPr>
        <w:jc w:val="both"/>
        <w:rPr>
          <w:bCs/>
          <w:color w:val="000000"/>
          <w:lang w:val="en-US"/>
        </w:rPr>
      </w:pPr>
      <w:r w:rsidRPr="00BF6C15">
        <w:rPr>
          <w:bCs/>
          <w:color w:val="000000"/>
          <w:lang w:val="en-US"/>
        </w:rPr>
        <w:lastRenderedPageBreak/>
        <w:t xml:space="preserve">- </w:t>
      </w:r>
      <w:proofErr w:type="gramStart"/>
      <w:r w:rsidRPr="00BF6C15">
        <w:rPr>
          <w:bCs/>
          <w:color w:val="000000"/>
          <w:lang w:val="en-US"/>
        </w:rPr>
        <w:t>work</w:t>
      </w:r>
      <w:proofErr w:type="gramEnd"/>
      <w:r w:rsidRPr="00BF6C15">
        <w:rPr>
          <w:bCs/>
          <w:color w:val="000000"/>
          <w:lang w:val="en-US"/>
        </w:rPr>
        <w:t xml:space="preserve"> with literature;</w:t>
      </w:r>
    </w:p>
    <w:p w:rsidR="00BF6C15" w:rsidRPr="00BF6C15" w:rsidRDefault="00BF6C15" w:rsidP="00BF6C15">
      <w:pPr>
        <w:jc w:val="both"/>
        <w:rPr>
          <w:bCs/>
          <w:color w:val="000000"/>
          <w:lang w:val="en-US"/>
        </w:rPr>
      </w:pPr>
      <w:r w:rsidRPr="00BF6C15">
        <w:rPr>
          <w:bCs/>
          <w:color w:val="000000"/>
          <w:lang w:val="en-US"/>
        </w:rPr>
        <w:t>- conducting research;</w:t>
      </w:r>
    </w:p>
    <w:p w:rsidR="00BF6C15" w:rsidRPr="00BF6C15" w:rsidRDefault="00BF6C15" w:rsidP="00BF6C15">
      <w:pPr>
        <w:jc w:val="both"/>
        <w:rPr>
          <w:bCs/>
          <w:color w:val="000000"/>
          <w:lang w:val="en-US"/>
        </w:rPr>
      </w:pPr>
      <w:r w:rsidRPr="00BF6C15">
        <w:rPr>
          <w:bCs/>
          <w:color w:val="000000"/>
          <w:lang w:val="en-US"/>
        </w:rPr>
        <w:t xml:space="preserve">- </w:t>
      </w:r>
      <w:proofErr w:type="gramStart"/>
      <w:r w:rsidRPr="00BF6C15">
        <w:rPr>
          <w:bCs/>
          <w:color w:val="000000"/>
          <w:lang w:val="en-US"/>
        </w:rPr>
        <w:t>analysis</w:t>
      </w:r>
      <w:proofErr w:type="gramEnd"/>
      <w:r w:rsidRPr="00BF6C15">
        <w:rPr>
          <w:bCs/>
          <w:color w:val="000000"/>
          <w:lang w:val="en-US"/>
        </w:rPr>
        <w:t xml:space="preserve"> of research results;</w:t>
      </w:r>
    </w:p>
    <w:p w:rsidR="00BF6C15" w:rsidRPr="00BF6C15" w:rsidRDefault="00BF6C15" w:rsidP="00BF6C15">
      <w:pPr>
        <w:jc w:val="both"/>
        <w:rPr>
          <w:bCs/>
          <w:color w:val="000000"/>
          <w:lang w:val="en-US"/>
        </w:rPr>
      </w:pPr>
      <w:r w:rsidRPr="00BF6C15">
        <w:rPr>
          <w:bCs/>
          <w:color w:val="000000"/>
          <w:lang w:val="en-US"/>
        </w:rPr>
        <w:t>- Presentation of materials on the results of the research.</w:t>
      </w:r>
    </w:p>
    <w:p w:rsidR="00BF6C15" w:rsidRPr="00BF6C15" w:rsidRDefault="00BF6C15" w:rsidP="00BF6C15">
      <w:pPr>
        <w:jc w:val="both"/>
        <w:rPr>
          <w:bCs/>
          <w:color w:val="000000"/>
          <w:lang w:val="en-US"/>
        </w:rPr>
      </w:pPr>
    </w:p>
    <w:p w:rsidR="00BF6C15" w:rsidRPr="00BF6C15" w:rsidRDefault="00BF6C15" w:rsidP="00BF6C15">
      <w:pPr>
        <w:jc w:val="both"/>
        <w:rPr>
          <w:b/>
          <w:bCs/>
          <w:color w:val="000000"/>
          <w:lang w:val="en-US"/>
        </w:rPr>
      </w:pPr>
      <w:r w:rsidRPr="00BF6C15">
        <w:rPr>
          <w:b/>
          <w:bCs/>
          <w:color w:val="000000"/>
          <w:lang w:val="en-US"/>
        </w:rPr>
        <w:t>5. Structure and content of the project activity module</w:t>
      </w:r>
    </w:p>
    <w:p w:rsidR="00BF6C15" w:rsidRPr="00BF6C15" w:rsidRDefault="00BF6C15" w:rsidP="00BF6C15">
      <w:pPr>
        <w:jc w:val="both"/>
        <w:rPr>
          <w:bCs/>
          <w:color w:val="000000"/>
          <w:lang w:val="en-US"/>
        </w:rPr>
      </w:pPr>
      <w:r w:rsidRPr="00BF6C15">
        <w:rPr>
          <w:bCs/>
          <w:color w:val="000000"/>
          <w:lang w:val="en-US"/>
        </w:rPr>
        <w:t>The module of the project activity is the project activity of the student.</w:t>
      </w:r>
    </w:p>
    <w:p w:rsidR="00BF6C15" w:rsidRPr="00BF6C15" w:rsidRDefault="00BF6C15" w:rsidP="00BF6C15">
      <w:pPr>
        <w:jc w:val="both"/>
        <w:rPr>
          <w:bCs/>
          <w:color w:val="000000"/>
          <w:lang w:val="en-US"/>
        </w:rPr>
      </w:pPr>
      <w:r w:rsidRPr="00BF6C15">
        <w:rPr>
          <w:bCs/>
          <w:color w:val="000000"/>
          <w:lang w:val="en-US"/>
        </w:rPr>
        <w:t xml:space="preserve">Course project 1 year of study (protection of the 2nd semester) is </w:t>
      </w:r>
      <w:proofErr w:type="gramStart"/>
      <w:r w:rsidRPr="00BF6C15">
        <w:rPr>
          <w:bCs/>
          <w:color w:val="000000"/>
          <w:lang w:val="en-US"/>
        </w:rPr>
        <w:t>3</w:t>
      </w:r>
      <w:proofErr w:type="gramEnd"/>
      <w:r w:rsidRPr="00BF6C15">
        <w:rPr>
          <w:bCs/>
          <w:color w:val="000000"/>
          <w:lang w:val="en-US"/>
        </w:rPr>
        <w:t xml:space="preserve"> credit units (108 hours, including 108 hours of IWS)</w:t>
      </w:r>
    </w:p>
    <w:p w:rsidR="00BF6C15" w:rsidRPr="00BF6C15" w:rsidRDefault="00BF6C15" w:rsidP="00BF6C15">
      <w:pPr>
        <w:jc w:val="both"/>
        <w:rPr>
          <w:bCs/>
          <w:color w:val="000000"/>
          <w:lang w:val="en-US"/>
        </w:rPr>
      </w:pPr>
    </w:p>
    <w:p w:rsidR="00BF6C15" w:rsidRPr="00BF6C15" w:rsidRDefault="00BF6C15" w:rsidP="00BF6C15">
      <w:pPr>
        <w:jc w:val="both"/>
        <w:rPr>
          <w:bCs/>
          <w:color w:val="000000"/>
          <w:lang w:val="en-US"/>
        </w:rPr>
      </w:pPr>
      <w:r w:rsidRPr="00BF6C15">
        <w:rPr>
          <w:bCs/>
          <w:color w:val="000000"/>
          <w:lang w:val="en-US"/>
        </w:rPr>
        <w:t xml:space="preserve">On the defense of the course project </w:t>
      </w:r>
      <w:proofErr w:type="gramStart"/>
      <w:r w:rsidRPr="00BF6C15">
        <w:rPr>
          <w:bCs/>
          <w:color w:val="000000"/>
          <w:lang w:val="en-US"/>
        </w:rPr>
        <w:t>is evaluated</w:t>
      </w:r>
      <w:proofErr w:type="gramEnd"/>
      <w:r w:rsidRPr="00BF6C15">
        <w:rPr>
          <w:bCs/>
          <w:color w:val="000000"/>
          <w:lang w:val="en-US"/>
        </w:rPr>
        <w:t>:</w:t>
      </w:r>
    </w:p>
    <w:p w:rsidR="00BF6C15" w:rsidRPr="00BF6C15" w:rsidRDefault="00BF6C15" w:rsidP="00BF6C15">
      <w:pPr>
        <w:jc w:val="both"/>
        <w:rPr>
          <w:bCs/>
          <w:color w:val="000000"/>
        </w:rPr>
      </w:pPr>
      <w:r w:rsidRPr="00BF6C15">
        <w:rPr>
          <w:bCs/>
          <w:color w:val="000000"/>
        </w:rPr>
        <w:t xml:space="preserve">1. </w:t>
      </w:r>
      <w:proofErr w:type="spellStart"/>
      <w:r w:rsidRPr="00BF6C15">
        <w:rPr>
          <w:bCs/>
          <w:color w:val="000000"/>
        </w:rPr>
        <w:t>Scientific</w:t>
      </w:r>
      <w:proofErr w:type="spellEnd"/>
      <w:r w:rsidRPr="00BF6C15">
        <w:rPr>
          <w:bCs/>
          <w:color w:val="000000"/>
        </w:rPr>
        <w:t xml:space="preserve"> </w:t>
      </w:r>
      <w:proofErr w:type="spellStart"/>
      <w:r w:rsidRPr="00BF6C15">
        <w:rPr>
          <w:bCs/>
          <w:color w:val="000000"/>
        </w:rPr>
        <w:t>report</w:t>
      </w:r>
      <w:proofErr w:type="spellEnd"/>
      <w:r w:rsidRPr="00BF6C15">
        <w:rPr>
          <w:bCs/>
          <w:color w:val="000000"/>
        </w:rPr>
        <w:t>;</w:t>
      </w:r>
    </w:p>
    <w:p w:rsidR="0095758F" w:rsidRDefault="00BF6C15" w:rsidP="00BF6C15">
      <w:pPr>
        <w:jc w:val="both"/>
        <w:rPr>
          <w:bCs/>
          <w:color w:val="000000"/>
          <w:lang w:val="en-US"/>
        </w:rPr>
      </w:pPr>
      <w:r w:rsidRPr="00BF6C15">
        <w:rPr>
          <w:bCs/>
          <w:color w:val="000000"/>
          <w:lang w:val="en-US"/>
        </w:rPr>
        <w:t>2. Report on R &amp; D (presentation).</w:t>
      </w:r>
    </w:p>
    <w:p w:rsidR="00BF6C15" w:rsidRPr="00BF6C15" w:rsidRDefault="00BF6C15" w:rsidP="00BF6C15">
      <w:pPr>
        <w:jc w:val="both"/>
        <w:rPr>
          <w:lang w:val="en-US"/>
        </w:rPr>
      </w:pPr>
    </w:p>
    <w:p w:rsidR="00BF6C15" w:rsidRPr="00BF6C15" w:rsidRDefault="00BF6C15" w:rsidP="00BF6C15">
      <w:pPr>
        <w:pStyle w:val="1"/>
        <w:shd w:val="clear" w:color="auto" w:fill="FFFFFF"/>
        <w:spacing w:after="144" w:line="242" w:lineRule="atLeast"/>
        <w:rPr>
          <w:bCs w:val="0"/>
          <w:kern w:val="0"/>
          <w:sz w:val="24"/>
          <w:szCs w:val="24"/>
          <w:lang w:val="en-US"/>
        </w:rPr>
      </w:pPr>
      <w:r w:rsidRPr="00BF6C15">
        <w:rPr>
          <w:bCs w:val="0"/>
          <w:kern w:val="0"/>
          <w:sz w:val="24"/>
          <w:szCs w:val="24"/>
          <w:lang w:val="en-US"/>
        </w:rPr>
        <w:t>6. Requirements for the content of projects implemented</w:t>
      </w:r>
      <w:bookmarkStart w:id="0" w:name="_GoBack"/>
      <w:bookmarkEnd w:id="0"/>
      <w:r w:rsidRPr="00BF6C15">
        <w:rPr>
          <w:bCs w:val="0"/>
          <w:kern w:val="0"/>
          <w:sz w:val="24"/>
          <w:szCs w:val="24"/>
          <w:lang w:val="en-US"/>
        </w:rPr>
        <w:t xml:space="preserve"> by foreign students.</w:t>
      </w:r>
    </w:p>
    <w:p w:rsidR="00BF6C15" w:rsidRPr="00BF6C15" w:rsidRDefault="00BF6C15" w:rsidP="00BF6C15">
      <w:pPr>
        <w:pStyle w:val="1"/>
        <w:shd w:val="clear" w:color="auto" w:fill="FFFFFF"/>
        <w:spacing w:after="144" w:line="242" w:lineRule="atLeast"/>
        <w:rPr>
          <w:bCs w:val="0"/>
          <w:kern w:val="0"/>
          <w:sz w:val="24"/>
          <w:szCs w:val="24"/>
          <w:lang w:val="en-US"/>
        </w:rPr>
      </w:pPr>
    </w:p>
    <w:p w:rsidR="00BF6C15" w:rsidRPr="00BF6C15" w:rsidRDefault="00BF6C15" w:rsidP="00BF6C15">
      <w:pPr>
        <w:pStyle w:val="1"/>
        <w:shd w:val="clear" w:color="auto" w:fill="FFFFFF"/>
        <w:spacing w:after="144" w:line="242" w:lineRule="atLeast"/>
        <w:rPr>
          <w:b w:val="0"/>
          <w:bCs w:val="0"/>
          <w:kern w:val="0"/>
          <w:sz w:val="24"/>
          <w:szCs w:val="24"/>
          <w:lang w:val="en-US"/>
        </w:rPr>
      </w:pPr>
      <w:r w:rsidRPr="00BF6C15">
        <w:rPr>
          <w:b w:val="0"/>
          <w:bCs w:val="0"/>
          <w:kern w:val="0"/>
          <w:sz w:val="24"/>
          <w:szCs w:val="24"/>
          <w:lang w:val="en-US"/>
        </w:rPr>
        <w:t>Specific themes of the projects are approved at a meeting of the department selected by students for specialization and preparation of final qualifying work</w:t>
      </w:r>
    </w:p>
    <w:p w:rsidR="00BF6C15" w:rsidRPr="00BF6C15" w:rsidRDefault="00BF6C15" w:rsidP="00BF6C15">
      <w:pPr>
        <w:pStyle w:val="1"/>
        <w:shd w:val="clear" w:color="auto" w:fill="FFFFFF"/>
        <w:spacing w:after="144" w:line="242" w:lineRule="atLeast"/>
        <w:rPr>
          <w:b w:val="0"/>
          <w:bCs w:val="0"/>
          <w:kern w:val="0"/>
          <w:sz w:val="24"/>
          <w:szCs w:val="24"/>
          <w:lang w:val="en-US"/>
        </w:rPr>
      </w:pPr>
      <w:r w:rsidRPr="00BF6C15">
        <w:rPr>
          <w:b w:val="0"/>
          <w:bCs w:val="0"/>
          <w:kern w:val="0"/>
          <w:sz w:val="24"/>
          <w:szCs w:val="24"/>
          <w:lang w:val="en-US"/>
        </w:rPr>
        <w:t>In the course of projects, foreign students cannot work with information constituting state, commercial secrets and other information of limited access.</w:t>
      </w:r>
    </w:p>
    <w:p w:rsidR="0095758F" w:rsidRPr="00BF6C15" w:rsidRDefault="00BF6C15" w:rsidP="00BF6C15">
      <w:pPr>
        <w:pStyle w:val="1"/>
        <w:shd w:val="clear" w:color="auto" w:fill="FFFFFF"/>
        <w:spacing w:before="0" w:beforeAutospacing="0" w:after="144" w:afterAutospacing="0" w:line="242" w:lineRule="atLeast"/>
        <w:rPr>
          <w:b w:val="0"/>
          <w:color w:val="333333"/>
          <w:sz w:val="24"/>
          <w:szCs w:val="24"/>
          <w:lang w:val="en-US"/>
        </w:rPr>
      </w:pPr>
      <w:proofErr w:type="gramStart"/>
      <w:r w:rsidRPr="00BF6C15">
        <w:rPr>
          <w:b w:val="0"/>
          <w:bCs w:val="0"/>
          <w:kern w:val="0"/>
          <w:sz w:val="24"/>
          <w:szCs w:val="24"/>
          <w:lang w:val="en-US"/>
        </w:rPr>
        <w:t>Also</w:t>
      </w:r>
      <w:proofErr w:type="gramEnd"/>
      <w:r w:rsidRPr="00BF6C15">
        <w:rPr>
          <w:b w:val="0"/>
          <w:bCs w:val="0"/>
          <w:kern w:val="0"/>
          <w:sz w:val="24"/>
          <w:szCs w:val="24"/>
          <w:lang w:val="en-US"/>
        </w:rPr>
        <w:t>, they are not allowed to interact with objects and technologies included in the Lists (lists) of goods and technologies in respect of which export controls are carried out.</w:t>
      </w:r>
    </w:p>
    <w:p w:rsidR="0095758F" w:rsidRPr="00BF6C15" w:rsidRDefault="0095758F" w:rsidP="0095758F">
      <w:pPr>
        <w:pStyle w:val="1"/>
        <w:shd w:val="clear" w:color="auto" w:fill="FFFFFF"/>
        <w:spacing w:before="0" w:beforeAutospacing="0" w:after="144" w:afterAutospacing="0" w:line="242" w:lineRule="atLeast"/>
        <w:rPr>
          <w:b w:val="0"/>
          <w:color w:val="333333"/>
          <w:sz w:val="24"/>
          <w:szCs w:val="24"/>
          <w:lang w:val="en-US"/>
        </w:rPr>
      </w:pPr>
    </w:p>
    <w:p w:rsidR="0095758F" w:rsidRPr="00BF6C15" w:rsidRDefault="0095758F" w:rsidP="0095758F">
      <w:pPr>
        <w:jc w:val="both"/>
        <w:rPr>
          <w:lang w:val="en-US"/>
        </w:rPr>
      </w:pPr>
    </w:p>
    <w:sectPr w:rsidR="0095758F" w:rsidRPr="00BF6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7C"/>
    <w:multiLevelType w:val="hybridMultilevel"/>
    <w:tmpl w:val="0C542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56D252A"/>
    <w:multiLevelType w:val="hybridMultilevel"/>
    <w:tmpl w:val="38F6C2C2"/>
    <w:lvl w:ilvl="0" w:tplc="B4C6B194">
      <w:start w:val="1"/>
      <w:numFmt w:val="decimal"/>
      <w:pStyle w:val="a"/>
      <w:lvlText w:val="%1."/>
      <w:lvlJc w:val="left"/>
      <w:pPr>
        <w:tabs>
          <w:tab w:val="num" w:pos="340"/>
        </w:tabs>
        <w:ind w:left="340" w:hanging="34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AA02DD9"/>
    <w:multiLevelType w:val="hybridMultilevel"/>
    <w:tmpl w:val="1CFAE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19509BB"/>
    <w:multiLevelType w:val="hybridMultilevel"/>
    <w:tmpl w:val="999C99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9E36BBC"/>
    <w:multiLevelType w:val="hybridMultilevel"/>
    <w:tmpl w:val="BD10B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980CBC"/>
    <w:multiLevelType w:val="hybridMultilevel"/>
    <w:tmpl w:val="6B2E2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8F"/>
    <w:rsid w:val="000101C2"/>
    <w:rsid w:val="0095758F"/>
    <w:rsid w:val="00BF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7EA6"/>
  <w15:chartTrackingRefBased/>
  <w15:docId w15:val="{F090511B-A8CF-43E5-83DE-A093A7F0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758F"/>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95758F"/>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Indent"/>
    <w:basedOn w:val="a0"/>
    <w:link w:val="a4"/>
    <w:rsid w:val="0095758F"/>
    <w:pPr>
      <w:numPr>
        <w:numId w:val="1"/>
      </w:numPr>
      <w:tabs>
        <w:tab w:val="clear" w:pos="340"/>
      </w:tabs>
      <w:spacing w:line="280" w:lineRule="atLeast"/>
      <w:ind w:left="567" w:right="686" w:firstLine="425"/>
      <w:jc w:val="both"/>
    </w:pPr>
    <w:rPr>
      <w:color w:val="000000"/>
    </w:rPr>
  </w:style>
  <w:style w:type="character" w:customStyle="1" w:styleId="a4">
    <w:name w:val="Основной текст с отступом Знак"/>
    <w:basedOn w:val="a1"/>
    <w:link w:val="a"/>
    <w:rsid w:val="0095758F"/>
    <w:rPr>
      <w:rFonts w:ascii="Times New Roman" w:eastAsia="Times New Roman" w:hAnsi="Times New Roman" w:cs="Times New Roman"/>
      <w:color w:val="000000"/>
      <w:sz w:val="24"/>
      <w:szCs w:val="24"/>
      <w:lang w:eastAsia="ru-RU"/>
    </w:rPr>
  </w:style>
  <w:style w:type="paragraph" w:customStyle="1" w:styleId="a5">
    <w:name w:val="список с точками"/>
    <w:basedOn w:val="a0"/>
    <w:uiPriority w:val="99"/>
    <w:rsid w:val="0095758F"/>
    <w:pPr>
      <w:tabs>
        <w:tab w:val="num" w:pos="720"/>
      </w:tabs>
      <w:spacing w:line="312" w:lineRule="auto"/>
      <w:ind w:left="720" w:hanging="360"/>
      <w:jc w:val="both"/>
    </w:pPr>
  </w:style>
  <w:style w:type="paragraph" w:styleId="a6">
    <w:name w:val="List Paragraph"/>
    <w:basedOn w:val="a0"/>
    <w:uiPriority w:val="34"/>
    <w:qFormat/>
    <w:rsid w:val="0095758F"/>
    <w:pPr>
      <w:ind w:left="720"/>
      <w:contextualSpacing/>
    </w:pPr>
  </w:style>
  <w:style w:type="character" w:customStyle="1" w:styleId="10">
    <w:name w:val="Заголовок 1 Знак"/>
    <w:basedOn w:val="a1"/>
    <w:link w:val="1"/>
    <w:uiPriority w:val="9"/>
    <w:rsid w:val="0095758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3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2019-07-05T08:21:00Z</dcterms:created>
  <dcterms:modified xsi:type="dcterms:W3CDTF">2019-07-05T08:21:00Z</dcterms:modified>
</cp:coreProperties>
</file>