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4A" w:rsidRPr="008B5F27" w:rsidRDefault="00427C4A" w:rsidP="008B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222222"/>
          <w:lang w:val="en-US"/>
        </w:rPr>
      </w:pPr>
      <w:r w:rsidRPr="008B5F27">
        <w:rPr>
          <w:b/>
          <w:color w:val="222222"/>
          <w:lang w:val="en-US"/>
        </w:rPr>
        <w:t>ANNOTATION</w:t>
      </w:r>
    </w:p>
    <w:p w:rsidR="00427C4A" w:rsidRPr="008B5F27" w:rsidRDefault="00427C4A" w:rsidP="008B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222222"/>
          <w:lang w:val="en-US"/>
        </w:rPr>
      </w:pPr>
      <w:r w:rsidRPr="008B5F27">
        <w:rPr>
          <w:b/>
          <w:color w:val="222222"/>
          <w:lang w:val="en-US"/>
        </w:rPr>
        <w:t>Work program of the discipline</w:t>
      </w:r>
    </w:p>
    <w:p w:rsidR="00427C4A" w:rsidRPr="008B5F27" w:rsidRDefault="008B5F27" w:rsidP="008B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222222"/>
          <w:lang w:val="en-US"/>
        </w:rPr>
      </w:pPr>
      <w:r>
        <w:rPr>
          <w:b/>
          <w:color w:val="222222"/>
          <w:lang w:val="en-US"/>
        </w:rPr>
        <w:t>«</w:t>
      </w:r>
      <w:r w:rsidR="00427C4A" w:rsidRPr="008B5F27">
        <w:rPr>
          <w:b/>
          <w:color w:val="222222"/>
          <w:lang w:val="en-US"/>
        </w:rPr>
        <w:t xml:space="preserve">Forensic </w:t>
      </w:r>
      <w:r>
        <w:rPr>
          <w:b/>
          <w:color w:val="222222"/>
          <w:lang w:val="en-US"/>
        </w:rPr>
        <w:t>ec</w:t>
      </w:r>
      <w:r w:rsidR="00427C4A" w:rsidRPr="008B5F27">
        <w:rPr>
          <w:b/>
          <w:color w:val="222222"/>
          <w:lang w:val="en-US"/>
        </w:rPr>
        <w:t>ological examination</w:t>
      </w:r>
      <w:r>
        <w:rPr>
          <w:b/>
          <w:color w:val="222222"/>
          <w:lang w:val="en-US"/>
        </w:rPr>
        <w:t>»</w:t>
      </w:r>
    </w:p>
    <w:p w:rsidR="00C921E3" w:rsidRPr="008B5F27" w:rsidRDefault="00C921E3" w:rsidP="008B5F27">
      <w:pPr>
        <w:pStyle w:val="a7"/>
        <w:ind w:left="0" w:firstLine="709"/>
        <w:jc w:val="both"/>
        <w:rPr>
          <w:b/>
          <w:lang w:val="en-US"/>
        </w:rPr>
      </w:pPr>
    </w:p>
    <w:p w:rsidR="00C921E3" w:rsidRPr="008B5F27" w:rsidRDefault="00C921E3" w:rsidP="008B5F27">
      <w:pPr>
        <w:pStyle w:val="a7"/>
        <w:ind w:left="0" w:firstLine="709"/>
        <w:jc w:val="both"/>
        <w:rPr>
          <w:b/>
          <w:lang w:val="en-US"/>
        </w:rPr>
      </w:pPr>
    </w:p>
    <w:p w:rsidR="00B84438" w:rsidRPr="00400F5B" w:rsidRDefault="00B84438" w:rsidP="008B5F27">
      <w:pPr>
        <w:pStyle w:val="HTML"/>
        <w:ind w:firstLine="709"/>
        <w:jc w:val="both"/>
        <w:rPr>
          <w:rFonts w:ascii="Times New Roman" w:hAnsi="Times New Roman" w:cs="Times New Roman"/>
          <w:b/>
          <w:color w:val="222222"/>
          <w:sz w:val="24"/>
          <w:szCs w:val="24"/>
          <w:lang w:val="en-US"/>
        </w:rPr>
      </w:pPr>
      <w:r w:rsidRPr="00400F5B">
        <w:rPr>
          <w:rFonts w:ascii="Times New Roman" w:hAnsi="Times New Roman" w:cs="Times New Roman"/>
          <w:b/>
          <w:color w:val="222222"/>
          <w:sz w:val="24"/>
          <w:szCs w:val="24"/>
          <w:lang w:val="en-US"/>
        </w:rPr>
        <w:t xml:space="preserve">1. Name of the educational program in which the discipline </w:t>
      </w:r>
      <w:proofErr w:type="gramStart"/>
      <w:r w:rsidRPr="00400F5B">
        <w:rPr>
          <w:rFonts w:ascii="Times New Roman" w:hAnsi="Times New Roman" w:cs="Times New Roman"/>
          <w:b/>
          <w:color w:val="222222"/>
          <w:sz w:val="24"/>
          <w:szCs w:val="24"/>
          <w:lang w:val="en-US"/>
        </w:rPr>
        <w:t>is read</w:t>
      </w:r>
      <w:proofErr w:type="gramEnd"/>
    </w:p>
    <w:p w:rsidR="00B84438" w:rsidRPr="00400F5B"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 xml:space="preserve">The discipline </w:t>
      </w:r>
      <w:r w:rsidR="008B5F27" w:rsidRPr="00400F5B">
        <w:rPr>
          <w:rFonts w:ascii="Times New Roman" w:hAnsi="Times New Roman" w:cs="Times New Roman"/>
          <w:color w:val="222222"/>
          <w:sz w:val="24"/>
          <w:szCs w:val="24"/>
          <w:lang w:val="en-US"/>
        </w:rPr>
        <w:t>«</w:t>
      </w:r>
      <w:r w:rsidRPr="00400F5B">
        <w:rPr>
          <w:rFonts w:ascii="Times New Roman" w:hAnsi="Times New Roman" w:cs="Times New Roman"/>
          <w:color w:val="222222"/>
          <w:sz w:val="24"/>
          <w:szCs w:val="24"/>
          <w:lang w:val="en-US"/>
        </w:rPr>
        <w:t xml:space="preserve">Forensic </w:t>
      </w:r>
      <w:r w:rsidR="008B5F27" w:rsidRPr="00400F5B">
        <w:rPr>
          <w:rFonts w:ascii="Times New Roman" w:hAnsi="Times New Roman" w:cs="Times New Roman"/>
          <w:color w:val="222222"/>
          <w:sz w:val="24"/>
          <w:szCs w:val="24"/>
          <w:lang w:val="en-US"/>
        </w:rPr>
        <w:t>ec</w:t>
      </w:r>
      <w:r w:rsidRPr="00400F5B">
        <w:rPr>
          <w:rFonts w:ascii="Times New Roman" w:hAnsi="Times New Roman" w:cs="Times New Roman"/>
          <w:color w:val="222222"/>
          <w:sz w:val="24"/>
          <w:szCs w:val="24"/>
          <w:lang w:val="en-US"/>
        </w:rPr>
        <w:t>ological examination</w:t>
      </w:r>
      <w:r w:rsidR="008B5F27" w:rsidRPr="00400F5B">
        <w:rPr>
          <w:rFonts w:ascii="Times New Roman" w:hAnsi="Times New Roman" w:cs="Times New Roman"/>
          <w:color w:val="222222"/>
          <w:sz w:val="24"/>
          <w:szCs w:val="24"/>
          <w:lang w:val="en-US"/>
        </w:rPr>
        <w:t>»</w:t>
      </w:r>
      <w:r w:rsidRPr="00400F5B">
        <w:rPr>
          <w:rFonts w:ascii="Times New Roman" w:hAnsi="Times New Roman" w:cs="Times New Roman"/>
          <w:color w:val="222222"/>
          <w:sz w:val="24"/>
          <w:szCs w:val="24"/>
          <w:lang w:val="en-US"/>
        </w:rPr>
        <w:t xml:space="preserve"> is an optional course and refers to the variable part of the disciplines of Block 1 in the system of training of masters in the direction 06.04.01 </w:t>
      </w:r>
      <w:r w:rsidR="008B5F27" w:rsidRPr="00400F5B">
        <w:rPr>
          <w:rFonts w:ascii="Times New Roman" w:hAnsi="Times New Roman" w:cs="Times New Roman"/>
          <w:color w:val="222222"/>
          <w:sz w:val="24"/>
          <w:szCs w:val="24"/>
          <w:lang w:val="en-US"/>
        </w:rPr>
        <w:t>–</w:t>
      </w:r>
      <w:r w:rsidRPr="00400F5B">
        <w:rPr>
          <w:rFonts w:ascii="Times New Roman" w:hAnsi="Times New Roman" w:cs="Times New Roman"/>
          <w:color w:val="222222"/>
          <w:sz w:val="24"/>
          <w:szCs w:val="24"/>
          <w:lang w:val="en-US"/>
        </w:rPr>
        <w:t xml:space="preserve"> </w:t>
      </w:r>
      <w:r w:rsidR="008B5F27">
        <w:rPr>
          <w:rFonts w:ascii="Times New Roman" w:hAnsi="Times New Roman" w:cs="Times New Roman"/>
          <w:color w:val="222222"/>
          <w:sz w:val="24"/>
          <w:szCs w:val="24"/>
          <w:lang w:val="en-US"/>
        </w:rPr>
        <w:t>«</w:t>
      </w:r>
      <w:r w:rsidRPr="00400F5B">
        <w:rPr>
          <w:rFonts w:ascii="Times New Roman" w:hAnsi="Times New Roman" w:cs="Times New Roman"/>
          <w:color w:val="222222"/>
          <w:sz w:val="24"/>
          <w:szCs w:val="24"/>
          <w:lang w:val="en-US"/>
        </w:rPr>
        <w:t>Biology</w:t>
      </w:r>
      <w:r w:rsidR="008B5F27" w:rsidRPr="00400F5B">
        <w:rPr>
          <w:rFonts w:ascii="Times New Roman" w:hAnsi="Times New Roman" w:cs="Times New Roman"/>
          <w:color w:val="222222"/>
          <w:sz w:val="24"/>
          <w:szCs w:val="24"/>
          <w:lang w:val="en-US"/>
        </w:rPr>
        <w:t>»</w:t>
      </w:r>
      <w:r w:rsidRPr="00400F5B">
        <w:rPr>
          <w:rFonts w:ascii="Times New Roman" w:hAnsi="Times New Roman" w:cs="Times New Roman"/>
          <w:color w:val="222222"/>
          <w:sz w:val="24"/>
          <w:szCs w:val="24"/>
          <w:lang w:val="en-US"/>
        </w:rPr>
        <w:t>.</w:t>
      </w:r>
    </w:p>
    <w:p w:rsidR="00B84438" w:rsidRPr="00400F5B" w:rsidRDefault="00B84438" w:rsidP="008B5F27">
      <w:pPr>
        <w:pStyle w:val="HTML"/>
        <w:ind w:firstLine="709"/>
        <w:jc w:val="both"/>
        <w:rPr>
          <w:rFonts w:ascii="Times New Roman" w:hAnsi="Times New Roman" w:cs="Times New Roman"/>
          <w:color w:val="222222"/>
          <w:sz w:val="24"/>
          <w:szCs w:val="24"/>
          <w:lang w:val="en-US"/>
        </w:rPr>
      </w:pPr>
    </w:p>
    <w:p w:rsidR="00B84438" w:rsidRPr="00400F5B" w:rsidRDefault="00B84438" w:rsidP="008B5F27">
      <w:pPr>
        <w:pStyle w:val="HTML"/>
        <w:ind w:firstLine="709"/>
        <w:jc w:val="both"/>
        <w:rPr>
          <w:rFonts w:ascii="Times New Roman" w:hAnsi="Times New Roman" w:cs="Times New Roman"/>
          <w:b/>
          <w:color w:val="222222"/>
          <w:sz w:val="24"/>
          <w:szCs w:val="24"/>
          <w:lang w:val="en-US"/>
        </w:rPr>
      </w:pPr>
      <w:r w:rsidRPr="00400F5B">
        <w:rPr>
          <w:rFonts w:ascii="Times New Roman" w:hAnsi="Times New Roman" w:cs="Times New Roman"/>
          <w:b/>
          <w:color w:val="222222"/>
          <w:sz w:val="24"/>
          <w:szCs w:val="24"/>
          <w:lang w:val="en-US"/>
        </w:rPr>
        <w:t xml:space="preserve">2. The overall complexity (in </w:t>
      </w:r>
      <w:r w:rsidR="00400F5B">
        <w:rPr>
          <w:rFonts w:ascii="Times New Roman" w:hAnsi="Times New Roman" w:cs="Times New Roman"/>
          <w:b/>
          <w:color w:val="222222"/>
          <w:sz w:val="24"/>
          <w:szCs w:val="24"/>
          <w:lang w:val="en-US"/>
        </w:rPr>
        <w:t>ECTS</w:t>
      </w:r>
      <w:r w:rsidRPr="00400F5B">
        <w:rPr>
          <w:rFonts w:ascii="Times New Roman" w:hAnsi="Times New Roman" w:cs="Times New Roman"/>
          <w:b/>
          <w:color w:val="222222"/>
          <w:sz w:val="24"/>
          <w:szCs w:val="24"/>
          <w:lang w:val="en-US"/>
        </w:rPr>
        <w:t>)</w:t>
      </w:r>
    </w:p>
    <w:p w:rsidR="00B84438" w:rsidRPr="008B5F27"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 xml:space="preserve">The complexity of the discipline is </w:t>
      </w:r>
      <w:proofErr w:type="gramStart"/>
      <w:r w:rsidRPr="00400F5B">
        <w:rPr>
          <w:rFonts w:ascii="Times New Roman" w:hAnsi="Times New Roman" w:cs="Times New Roman"/>
          <w:color w:val="222222"/>
          <w:sz w:val="24"/>
          <w:szCs w:val="24"/>
          <w:lang w:val="en-US"/>
        </w:rPr>
        <w:t>5</w:t>
      </w:r>
      <w:proofErr w:type="gramEnd"/>
      <w:r w:rsidRPr="00400F5B">
        <w:rPr>
          <w:rFonts w:ascii="Times New Roman" w:hAnsi="Times New Roman" w:cs="Times New Roman"/>
          <w:color w:val="222222"/>
          <w:sz w:val="24"/>
          <w:szCs w:val="24"/>
          <w:lang w:val="en-US"/>
        </w:rPr>
        <w:t xml:space="preserve"> credits, 180 hours. The classroom hours are 90, incl</w:t>
      </w:r>
      <w:r w:rsidR="008B5F27" w:rsidRPr="00400F5B">
        <w:rPr>
          <w:rFonts w:ascii="Times New Roman" w:hAnsi="Times New Roman" w:cs="Times New Roman"/>
          <w:color w:val="222222"/>
          <w:sz w:val="24"/>
          <w:szCs w:val="24"/>
          <w:lang w:val="en-US"/>
        </w:rPr>
        <w:t>uding</w:t>
      </w:r>
      <w:r w:rsidRPr="00400F5B">
        <w:rPr>
          <w:rFonts w:ascii="Times New Roman" w:hAnsi="Times New Roman" w:cs="Times New Roman"/>
          <w:color w:val="222222"/>
          <w:sz w:val="24"/>
          <w:szCs w:val="24"/>
          <w:lang w:val="en-US"/>
        </w:rPr>
        <w:t xml:space="preserve"> lectures - 18 hours, practical classes - 36 hours, laboratory classes - 36 hours; independent work of students - 90 hours.</w:t>
      </w:r>
    </w:p>
    <w:p w:rsidR="00C921E3" w:rsidRPr="008B5F27" w:rsidRDefault="00C921E3" w:rsidP="008B5F27">
      <w:pPr>
        <w:pStyle w:val="a7"/>
        <w:ind w:left="0" w:firstLine="709"/>
        <w:jc w:val="both"/>
        <w:rPr>
          <w:lang w:val="en-US"/>
        </w:rPr>
      </w:pPr>
    </w:p>
    <w:p w:rsidR="00B84438" w:rsidRPr="00400F5B" w:rsidRDefault="00B84438" w:rsidP="008B5F27">
      <w:pPr>
        <w:pStyle w:val="HTML"/>
        <w:ind w:firstLine="709"/>
        <w:jc w:val="both"/>
        <w:rPr>
          <w:rFonts w:ascii="Times New Roman" w:hAnsi="Times New Roman" w:cs="Times New Roman"/>
          <w:b/>
          <w:color w:val="222222"/>
          <w:sz w:val="24"/>
          <w:szCs w:val="24"/>
          <w:lang w:val="en-US"/>
        </w:rPr>
      </w:pPr>
      <w:r w:rsidRPr="008B5F27">
        <w:rPr>
          <w:rFonts w:ascii="Times New Roman" w:hAnsi="Times New Roman" w:cs="Times New Roman"/>
          <w:b/>
          <w:color w:val="222222"/>
          <w:sz w:val="24"/>
          <w:szCs w:val="24"/>
          <w:lang w:val="en-US"/>
        </w:rPr>
        <w:t xml:space="preserve">3. </w:t>
      </w:r>
      <w:r w:rsidRPr="00400F5B">
        <w:rPr>
          <w:rFonts w:ascii="Times New Roman" w:hAnsi="Times New Roman" w:cs="Times New Roman"/>
          <w:b/>
          <w:color w:val="222222"/>
          <w:sz w:val="24"/>
          <w:szCs w:val="24"/>
          <w:lang w:val="en-US"/>
        </w:rPr>
        <w:t>The place of discipline in the educational program</w:t>
      </w:r>
      <w:r w:rsidR="008B5F27" w:rsidRPr="008B5F27">
        <w:rPr>
          <w:rFonts w:ascii="Times New Roman" w:hAnsi="Times New Roman" w:cs="Times New Roman"/>
          <w:b/>
          <w:color w:val="222222"/>
          <w:sz w:val="24"/>
          <w:szCs w:val="24"/>
          <w:lang w:val="en-US"/>
        </w:rPr>
        <w:t>’</w:t>
      </w:r>
      <w:r w:rsidR="008B5F27" w:rsidRPr="00400F5B">
        <w:rPr>
          <w:rFonts w:ascii="Times New Roman" w:hAnsi="Times New Roman" w:cs="Times New Roman"/>
          <w:b/>
          <w:color w:val="222222"/>
          <w:sz w:val="24"/>
          <w:szCs w:val="24"/>
          <w:lang w:val="en-US"/>
        </w:rPr>
        <w:t xml:space="preserve"> structure</w:t>
      </w:r>
    </w:p>
    <w:p w:rsidR="00B84438" w:rsidRPr="00400F5B"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 xml:space="preserve">The discipline </w:t>
      </w:r>
      <w:r w:rsidR="008B5F27" w:rsidRPr="00400F5B">
        <w:rPr>
          <w:rFonts w:ascii="Times New Roman" w:hAnsi="Times New Roman" w:cs="Times New Roman"/>
          <w:color w:val="222222"/>
          <w:sz w:val="24"/>
          <w:szCs w:val="24"/>
          <w:lang w:val="en-US"/>
        </w:rPr>
        <w:t>«</w:t>
      </w:r>
      <w:r w:rsidRPr="00400F5B">
        <w:rPr>
          <w:rFonts w:ascii="Times New Roman" w:hAnsi="Times New Roman" w:cs="Times New Roman"/>
          <w:color w:val="222222"/>
          <w:sz w:val="24"/>
          <w:szCs w:val="24"/>
          <w:lang w:val="en-US"/>
        </w:rPr>
        <w:t xml:space="preserve">Forensic </w:t>
      </w:r>
      <w:r w:rsidR="008B5F27" w:rsidRPr="00400F5B">
        <w:rPr>
          <w:rFonts w:ascii="Times New Roman" w:hAnsi="Times New Roman" w:cs="Times New Roman"/>
          <w:color w:val="222222"/>
          <w:sz w:val="24"/>
          <w:szCs w:val="24"/>
          <w:lang w:val="en-US"/>
        </w:rPr>
        <w:t>Ec</w:t>
      </w:r>
      <w:r w:rsidRPr="00400F5B">
        <w:rPr>
          <w:rFonts w:ascii="Times New Roman" w:hAnsi="Times New Roman" w:cs="Times New Roman"/>
          <w:color w:val="222222"/>
          <w:sz w:val="24"/>
          <w:szCs w:val="24"/>
          <w:lang w:val="en-US"/>
        </w:rPr>
        <w:t>ological Expertise</w:t>
      </w:r>
      <w:r w:rsidR="008B5F27" w:rsidRPr="00400F5B">
        <w:rPr>
          <w:rFonts w:ascii="Times New Roman" w:hAnsi="Times New Roman" w:cs="Times New Roman"/>
          <w:color w:val="222222"/>
          <w:sz w:val="24"/>
          <w:szCs w:val="24"/>
          <w:lang w:val="en-US"/>
        </w:rPr>
        <w:t>»</w:t>
      </w:r>
      <w:r w:rsidRPr="00400F5B">
        <w:rPr>
          <w:rFonts w:ascii="Times New Roman" w:hAnsi="Times New Roman" w:cs="Times New Roman"/>
          <w:color w:val="222222"/>
          <w:sz w:val="24"/>
          <w:szCs w:val="24"/>
          <w:lang w:val="en-US"/>
        </w:rPr>
        <w:t xml:space="preserve"> is the final in the cycle of disciplines of the Federal State Educational Standard of Higher Education </w:t>
      </w:r>
      <w:r w:rsidR="008B5F27" w:rsidRPr="00400F5B">
        <w:rPr>
          <w:rFonts w:ascii="Times New Roman" w:hAnsi="Times New Roman" w:cs="Times New Roman"/>
          <w:color w:val="222222"/>
          <w:sz w:val="24"/>
          <w:szCs w:val="24"/>
          <w:lang w:val="en-US"/>
        </w:rPr>
        <w:t xml:space="preserve">(Russia) </w:t>
      </w:r>
      <w:r w:rsidRPr="00400F5B">
        <w:rPr>
          <w:rFonts w:ascii="Times New Roman" w:hAnsi="Times New Roman" w:cs="Times New Roman"/>
          <w:color w:val="222222"/>
          <w:sz w:val="24"/>
          <w:szCs w:val="24"/>
          <w:lang w:val="en-US"/>
        </w:rPr>
        <w:t xml:space="preserve">in the direction 06.04.01 </w:t>
      </w:r>
      <w:r w:rsidR="008B5F27" w:rsidRPr="00400F5B">
        <w:rPr>
          <w:rFonts w:ascii="Times New Roman" w:hAnsi="Times New Roman" w:cs="Times New Roman"/>
          <w:color w:val="222222"/>
          <w:sz w:val="24"/>
          <w:szCs w:val="24"/>
          <w:lang w:val="en-US"/>
        </w:rPr>
        <w:t>–</w:t>
      </w:r>
      <w:r w:rsidRPr="00400F5B">
        <w:rPr>
          <w:rFonts w:ascii="Times New Roman" w:hAnsi="Times New Roman" w:cs="Times New Roman"/>
          <w:color w:val="222222"/>
          <w:sz w:val="24"/>
          <w:szCs w:val="24"/>
          <w:lang w:val="en-US"/>
        </w:rPr>
        <w:t xml:space="preserve"> Biology. Discipline </w:t>
      </w:r>
      <w:proofErr w:type="gramStart"/>
      <w:r w:rsidRPr="00400F5B">
        <w:rPr>
          <w:rFonts w:ascii="Times New Roman" w:hAnsi="Times New Roman" w:cs="Times New Roman"/>
          <w:color w:val="222222"/>
          <w:sz w:val="24"/>
          <w:szCs w:val="24"/>
          <w:lang w:val="en-US"/>
        </w:rPr>
        <w:t>is built</w:t>
      </w:r>
      <w:proofErr w:type="gramEnd"/>
      <w:r w:rsidRPr="00400F5B">
        <w:rPr>
          <w:rFonts w:ascii="Times New Roman" w:hAnsi="Times New Roman" w:cs="Times New Roman"/>
          <w:color w:val="222222"/>
          <w:sz w:val="24"/>
          <w:szCs w:val="24"/>
          <w:lang w:val="en-US"/>
        </w:rPr>
        <w:t xml:space="preserve"> into the structure of the EP (a sequence of disciplines in the curriculum) both in terms of continuity of content, and in terms of the continuity of the process of formation of graduate competencies.</w:t>
      </w:r>
    </w:p>
    <w:p w:rsidR="00B84438" w:rsidRPr="00400F5B" w:rsidRDefault="00B84438" w:rsidP="008B5F27">
      <w:pPr>
        <w:pStyle w:val="HTML"/>
        <w:ind w:firstLine="709"/>
        <w:jc w:val="both"/>
        <w:rPr>
          <w:rFonts w:ascii="Times New Roman" w:hAnsi="Times New Roman" w:cs="Times New Roman"/>
          <w:color w:val="222222"/>
          <w:sz w:val="24"/>
          <w:szCs w:val="24"/>
          <w:lang w:val="en-US"/>
        </w:rPr>
      </w:pPr>
    </w:p>
    <w:p w:rsidR="00B84438" w:rsidRPr="00400F5B" w:rsidRDefault="00B84438" w:rsidP="008B5F27">
      <w:pPr>
        <w:pStyle w:val="HTML"/>
        <w:ind w:firstLine="709"/>
        <w:jc w:val="both"/>
        <w:rPr>
          <w:rFonts w:ascii="Times New Roman" w:hAnsi="Times New Roman" w:cs="Times New Roman"/>
          <w:b/>
          <w:color w:val="222222"/>
          <w:sz w:val="24"/>
          <w:szCs w:val="24"/>
          <w:lang w:val="en-US"/>
        </w:rPr>
      </w:pPr>
      <w:r w:rsidRPr="008B5F27">
        <w:rPr>
          <w:rFonts w:ascii="Times New Roman" w:hAnsi="Times New Roman" w:cs="Times New Roman"/>
          <w:b/>
          <w:color w:val="222222"/>
          <w:sz w:val="24"/>
          <w:szCs w:val="24"/>
          <w:lang w:val="en-US"/>
        </w:rPr>
        <w:t>4</w:t>
      </w:r>
      <w:r w:rsidRPr="00400F5B">
        <w:rPr>
          <w:rFonts w:ascii="Times New Roman" w:hAnsi="Times New Roman" w:cs="Times New Roman"/>
          <w:b/>
          <w:color w:val="222222"/>
          <w:sz w:val="24"/>
          <w:szCs w:val="24"/>
          <w:lang w:val="en-US"/>
        </w:rPr>
        <w:t>. The purpose of studying the discipline</w:t>
      </w:r>
    </w:p>
    <w:p w:rsidR="00B84438" w:rsidRPr="008B5F27"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Formation of students</w:t>
      </w:r>
      <w:r w:rsidR="008B5F27" w:rsidRPr="00400F5B">
        <w:rPr>
          <w:rFonts w:ascii="Times New Roman" w:hAnsi="Times New Roman" w:cs="Times New Roman"/>
          <w:color w:val="222222"/>
          <w:sz w:val="24"/>
          <w:szCs w:val="24"/>
          <w:lang w:val="en-US"/>
        </w:rPr>
        <w:t>’</w:t>
      </w:r>
      <w:r w:rsidRPr="00400F5B">
        <w:rPr>
          <w:rFonts w:ascii="Times New Roman" w:hAnsi="Times New Roman" w:cs="Times New Roman"/>
          <w:color w:val="222222"/>
          <w:sz w:val="24"/>
          <w:szCs w:val="24"/>
          <w:lang w:val="en-US"/>
        </w:rPr>
        <w:t xml:space="preserve"> ideas about biological objects in the practice of production of forensic biological examinations.</w:t>
      </w:r>
    </w:p>
    <w:p w:rsidR="00C921E3" w:rsidRPr="008B5F27" w:rsidRDefault="00C921E3" w:rsidP="008B5F27">
      <w:pPr>
        <w:pStyle w:val="a7"/>
        <w:ind w:left="0" w:firstLine="709"/>
        <w:jc w:val="both"/>
        <w:rPr>
          <w:lang w:val="en-US"/>
        </w:rPr>
      </w:pPr>
    </w:p>
    <w:p w:rsidR="00B84438" w:rsidRPr="00400F5B" w:rsidRDefault="008B5F27" w:rsidP="008B5F27">
      <w:pPr>
        <w:pStyle w:val="HTML"/>
        <w:ind w:firstLine="709"/>
        <w:jc w:val="both"/>
        <w:rPr>
          <w:rFonts w:ascii="Times New Roman" w:hAnsi="Times New Roman" w:cs="Times New Roman"/>
          <w:b/>
          <w:color w:val="222222"/>
          <w:sz w:val="24"/>
          <w:szCs w:val="24"/>
          <w:lang w:val="en-US"/>
        </w:rPr>
      </w:pPr>
      <w:r w:rsidRPr="00400F5B">
        <w:rPr>
          <w:rFonts w:ascii="Times New Roman" w:hAnsi="Times New Roman" w:cs="Times New Roman"/>
          <w:b/>
          <w:color w:val="222222"/>
          <w:sz w:val="24"/>
          <w:szCs w:val="24"/>
          <w:lang w:val="en-US"/>
        </w:rPr>
        <w:t>5</w:t>
      </w:r>
      <w:r w:rsidRPr="008B5F27">
        <w:rPr>
          <w:rFonts w:ascii="Times New Roman" w:hAnsi="Times New Roman" w:cs="Times New Roman"/>
          <w:b/>
          <w:color w:val="222222"/>
          <w:sz w:val="24"/>
          <w:szCs w:val="24"/>
          <w:lang w:val="en-US"/>
        </w:rPr>
        <w:t xml:space="preserve">. </w:t>
      </w:r>
      <w:r w:rsidR="00B84438" w:rsidRPr="00400F5B">
        <w:rPr>
          <w:rFonts w:ascii="Times New Roman" w:hAnsi="Times New Roman" w:cs="Times New Roman"/>
          <w:b/>
          <w:color w:val="222222"/>
          <w:sz w:val="24"/>
          <w:szCs w:val="24"/>
          <w:lang w:val="en-US"/>
        </w:rPr>
        <w:t>Requirements for the results of mastering the discipline</w:t>
      </w:r>
    </w:p>
    <w:p w:rsidR="00B84438" w:rsidRPr="008B5F27"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 xml:space="preserve">In accordance with the </w:t>
      </w:r>
      <w:r w:rsidR="008B5F27" w:rsidRPr="00400F5B">
        <w:rPr>
          <w:rFonts w:ascii="Times New Roman" w:hAnsi="Times New Roman" w:cs="Times New Roman"/>
          <w:color w:val="222222"/>
          <w:sz w:val="24"/>
          <w:szCs w:val="24"/>
          <w:lang w:val="en-US"/>
        </w:rPr>
        <w:t>Federal State Educational Standard of Higher Education (Russia)</w:t>
      </w:r>
      <w:r w:rsidRPr="00400F5B">
        <w:rPr>
          <w:rFonts w:ascii="Times New Roman" w:hAnsi="Times New Roman" w:cs="Times New Roman"/>
          <w:color w:val="222222"/>
          <w:sz w:val="24"/>
          <w:szCs w:val="24"/>
          <w:lang w:val="en-US"/>
        </w:rPr>
        <w:t xml:space="preserve"> in the direction of training 06.04.01 - Biology (Master</w:t>
      </w:r>
      <w:r w:rsidR="008B5F27" w:rsidRPr="00400F5B">
        <w:rPr>
          <w:rFonts w:ascii="Times New Roman" w:hAnsi="Times New Roman" w:cs="Times New Roman"/>
          <w:color w:val="222222"/>
          <w:sz w:val="24"/>
          <w:szCs w:val="24"/>
          <w:lang w:val="en-US"/>
        </w:rPr>
        <w:t>’</w:t>
      </w:r>
      <w:r w:rsidRPr="00400F5B">
        <w:rPr>
          <w:rFonts w:ascii="Times New Roman" w:hAnsi="Times New Roman" w:cs="Times New Roman"/>
          <w:color w:val="222222"/>
          <w:sz w:val="24"/>
          <w:szCs w:val="24"/>
          <w:lang w:val="en-US"/>
        </w:rPr>
        <w:t xml:space="preserve">s level) discipline </w:t>
      </w:r>
      <w:proofErr w:type="gramStart"/>
      <w:r w:rsidRPr="00400F5B">
        <w:rPr>
          <w:rFonts w:ascii="Times New Roman" w:hAnsi="Times New Roman" w:cs="Times New Roman"/>
          <w:color w:val="222222"/>
          <w:sz w:val="24"/>
          <w:szCs w:val="24"/>
          <w:lang w:val="en-US"/>
        </w:rPr>
        <w:t>is aimed</w:t>
      </w:r>
      <w:proofErr w:type="gramEnd"/>
      <w:r w:rsidRPr="00400F5B">
        <w:rPr>
          <w:rFonts w:ascii="Times New Roman" w:hAnsi="Times New Roman" w:cs="Times New Roman"/>
          <w:color w:val="222222"/>
          <w:sz w:val="24"/>
          <w:szCs w:val="24"/>
          <w:lang w:val="en-US"/>
        </w:rPr>
        <w:t xml:space="preserve"> at the formation of the following competencies:</w:t>
      </w:r>
    </w:p>
    <w:p w:rsidR="00B84438" w:rsidRPr="008B5F27"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General Professional Competences (</w:t>
      </w:r>
      <w:r w:rsidRPr="008B5F27">
        <w:rPr>
          <w:rFonts w:ascii="Times New Roman" w:hAnsi="Times New Roman" w:cs="Times New Roman"/>
          <w:color w:val="222222"/>
          <w:sz w:val="24"/>
          <w:szCs w:val="24"/>
          <w:lang w:val="en-US"/>
        </w:rPr>
        <w:t>GPC</w:t>
      </w:r>
      <w:r w:rsidRPr="00400F5B">
        <w:rPr>
          <w:rFonts w:ascii="Times New Roman" w:hAnsi="Times New Roman" w:cs="Times New Roman"/>
          <w:color w:val="222222"/>
          <w:sz w:val="24"/>
          <w:szCs w:val="24"/>
          <w:lang w:val="en-US"/>
        </w:rPr>
        <w:t>)</w:t>
      </w:r>
      <w:r w:rsidR="008B5F27" w:rsidRPr="00400F5B">
        <w:rPr>
          <w:rFonts w:ascii="Times New Roman" w:hAnsi="Times New Roman" w:cs="Times New Roman"/>
          <w:color w:val="222222"/>
          <w:sz w:val="24"/>
          <w:szCs w:val="24"/>
          <w:lang w:val="en-US"/>
        </w:rPr>
        <w:t>:</w:t>
      </w:r>
    </w:p>
    <w:p w:rsidR="00B84438" w:rsidRPr="008B5F27" w:rsidRDefault="00B84438" w:rsidP="008B5F27">
      <w:pPr>
        <w:pStyle w:val="HTML"/>
        <w:ind w:firstLine="709"/>
        <w:jc w:val="both"/>
        <w:rPr>
          <w:rFonts w:ascii="Times New Roman" w:hAnsi="Times New Roman" w:cs="Times New Roman"/>
          <w:color w:val="222222"/>
          <w:sz w:val="24"/>
          <w:szCs w:val="24"/>
          <w:lang w:val="en-US"/>
        </w:rPr>
      </w:pPr>
      <w:r w:rsidRPr="008B5F27">
        <w:rPr>
          <w:rFonts w:ascii="Times New Roman" w:hAnsi="Times New Roman" w:cs="Times New Roman"/>
          <w:color w:val="222222"/>
          <w:sz w:val="24"/>
          <w:szCs w:val="24"/>
          <w:lang w:val="en-US"/>
        </w:rPr>
        <w:t>GPC</w:t>
      </w:r>
      <w:r w:rsidRPr="00400F5B">
        <w:rPr>
          <w:rFonts w:ascii="Times New Roman" w:hAnsi="Times New Roman" w:cs="Times New Roman"/>
          <w:color w:val="222222"/>
          <w:sz w:val="24"/>
          <w:szCs w:val="24"/>
          <w:lang w:val="en-US"/>
        </w:rPr>
        <w:t>-3 - readiness to act in non-standard situations, to bear social and ethical responsibility for the decisions made.</w:t>
      </w:r>
    </w:p>
    <w:p w:rsidR="00B84438" w:rsidRPr="008B5F27" w:rsidRDefault="00B84438" w:rsidP="008B5F27">
      <w:pPr>
        <w:pStyle w:val="a7"/>
        <w:ind w:left="0" w:firstLine="709"/>
        <w:jc w:val="both"/>
        <w:rPr>
          <w:lang w:val="en-US"/>
        </w:rPr>
      </w:pPr>
      <w:r w:rsidRPr="00400F5B">
        <w:rPr>
          <w:color w:val="222222"/>
          <w:lang w:val="en-US"/>
        </w:rPr>
        <w:t>Professional Competences (PC)</w:t>
      </w:r>
    </w:p>
    <w:p w:rsidR="00B84438" w:rsidRPr="008B5F27" w:rsidRDefault="00B84438" w:rsidP="008B5F27">
      <w:pPr>
        <w:pStyle w:val="HTML"/>
        <w:ind w:firstLine="709"/>
        <w:jc w:val="both"/>
        <w:rPr>
          <w:rFonts w:ascii="Times New Roman" w:hAnsi="Times New Roman" w:cs="Times New Roman"/>
          <w:color w:val="222222"/>
          <w:sz w:val="24"/>
          <w:szCs w:val="24"/>
          <w:lang w:val="en-US"/>
        </w:rPr>
      </w:pPr>
      <w:r w:rsidRPr="008B5F27">
        <w:rPr>
          <w:rFonts w:ascii="Times New Roman" w:hAnsi="Times New Roman" w:cs="Times New Roman"/>
          <w:color w:val="222222"/>
          <w:sz w:val="24"/>
          <w:szCs w:val="24"/>
          <w:lang w:val="en-US"/>
        </w:rPr>
        <w:t>PC-2 – ability to plan and implement professional activities (in accordance with the orientation (profile) of the graduate program)</w:t>
      </w:r>
    </w:p>
    <w:p w:rsidR="00B84438" w:rsidRPr="008B5F27" w:rsidRDefault="00B84438" w:rsidP="008B5F27">
      <w:pPr>
        <w:pStyle w:val="HTML"/>
        <w:ind w:firstLine="709"/>
        <w:jc w:val="both"/>
        <w:rPr>
          <w:rFonts w:ascii="Times New Roman" w:hAnsi="Times New Roman" w:cs="Times New Roman"/>
          <w:color w:val="222222"/>
          <w:sz w:val="24"/>
          <w:szCs w:val="24"/>
          <w:lang w:val="en-US"/>
        </w:rPr>
      </w:pPr>
      <w:r w:rsidRPr="008B5F27">
        <w:rPr>
          <w:rFonts w:ascii="Times New Roman" w:hAnsi="Times New Roman" w:cs="Times New Roman"/>
          <w:sz w:val="24"/>
          <w:szCs w:val="24"/>
          <w:lang w:val="en-US"/>
        </w:rPr>
        <w:t xml:space="preserve">PC-4 – </w:t>
      </w:r>
      <w:r w:rsidRPr="00400F5B">
        <w:rPr>
          <w:rFonts w:ascii="Times New Roman" w:hAnsi="Times New Roman" w:cs="Times New Roman"/>
          <w:color w:val="222222"/>
          <w:sz w:val="24"/>
          <w:szCs w:val="24"/>
          <w:lang w:val="en-US"/>
        </w:rPr>
        <w:t>the ability to generate new ideas and methodological solutions</w:t>
      </w:r>
    </w:p>
    <w:p w:rsidR="00B84438" w:rsidRPr="008B5F27" w:rsidRDefault="00B84438" w:rsidP="008B5F27">
      <w:pPr>
        <w:pStyle w:val="a7"/>
        <w:ind w:left="0" w:firstLine="709"/>
        <w:jc w:val="both"/>
        <w:rPr>
          <w:lang w:val="en-US"/>
        </w:rPr>
      </w:pPr>
    </w:p>
    <w:p w:rsidR="00B84438" w:rsidRPr="00400F5B" w:rsidRDefault="00B84438" w:rsidP="008B5F27">
      <w:pPr>
        <w:pStyle w:val="HTML"/>
        <w:ind w:firstLine="709"/>
        <w:jc w:val="both"/>
        <w:rPr>
          <w:rFonts w:ascii="Times New Roman" w:hAnsi="Times New Roman" w:cs="Times New Roman"/>
          <w:color w:val="222222"/>
          <w:sz w:val="24"/>
          <w:szCs w:val="24"/>
          <w:lang w:val="en-US"/>
        </w:rPr>
      </w:pPr>
      <w:proofErr w:type="gramStart"/>
      <w:r w:rsidRPr="00400F5B">
        <w:rPr>
          <w:rFonts w:ascii="Times New Roman" w:hAnsi="Times New Roman" w:cs="Times New Roman"/>
          <w:color w:val="222222"/>
          <w:sz w:val="24"/>
          <w:szCs w:val="24"/>
          <w:lang w:val="en-US"/>
        </w:rPr>
        <w:t>As a result</w:t>
      </w:r>
      <w:proofErr w:type="gramEnd"/>
      <w:r w:rsidRPr="00400F5B">
        <w:rPr>
          <w:rFonts w:ascii="Times New Roman" w:hAnsi="Times New Roman" w:cs="Times New Roman"/>
          <w:color w:val="222222"/>
          <w:sz w:val="24"/>
          <w:szCs w:val="24"/>
          <w:lang w:val="en-US"/>
        </w:rPr>
        <w:t xml:space="preserve"> of mastering the discipline, the student must:</w:t>
      </w:r>
    </w:p>
    <w:p w:rsidR="00B84438" w:rsidRPr="00400F5B" w:rsidRDefault="00DD4235" w:rsidP="008B5F27">
      <w:pPr>
        <w:pStyle w:val="HTML"/>
        <w:ind w:firstLine="709"/>
        <w:jc w:val="both"/>
        <w:rPr>
          <w:rFonts w:ascii="Times New Roman" w:hAnsi="Times New Roman" w:cs="Times New Roman"/>
          <w:b/>
          <w:i/>
          <w:color w:val="222222"/>
          <w:sz w:val="24"/>
          <w:szCs w:val="24"/>
          <w:lang w:val="en-US"/>
        </w:rPr>
      </w:pPr>
      <w:r w:rsidRPr="00400F5B">
        <w:rPr>
          <w:rFonts w:ascii="Times New Roman" w:hAnsi="Times New Roman" w:cs="Times New Roman"/>
          <w:b/>
          <w:i/>
          <w:color w:val="222222"/>
          <w:sz w:val="24"/>
          <w:szCs w:val="24"/>
          <w:lang w:val="en-US"/>
        </w:rPr>
        <w:t>To k</w:t>
      </w:r>
      <w:r w:rsidR="00B84438" w:rsidRPr="00400F5B">
        <w:rPr>
          <w:rFonts w:ascii="Times New Roman" w:hAnsi="Times New Roman" w:cs="Times New Roman"/>
          <w:b/>
          <w:i/>
          <w:color w:val="222222"/>
          <w:sz w:val="24"/>
          <w:szCs w:val="24"/>
          <w:lang w:val="en-US"/>
        </w:rPr>
        <w:t>now:</w:t>
      </w:r>
    </w:p>
    <w:p w:rsidR="00B84438" w:rsidRPr="003E562D"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 xml:space="preserve">1. The classification of forensic examinations and the place of forensic biological examinations in the </w:t>
      </w:r>
      <w:r w:rsidR="003E562D" w:rsidRPr="00400F5B">
        <w:rPr>
          <w:rFonts w:ascii="Times New Roman" w:hAnsi="Times New Roman" w:cs="Times New Roman"/>
          <w:color w:val="222222"/>
          <w:sz w:val="24"/>
          <w:szCs w:val="24"/>
          <w:lang w:val="en-US"/>
        </w:rPr>
        <w:t>system of forensic examinations</w:t>
      </w:r>
      <w:r w:rsidR="003E562D" w:rsidRPr="003E562D">
        <w:rPr>
          <w:rFonts w:ascii="Times New Roman" w:hAnsi="Times New Roman" w:cs="Times New Roman"/>
          <w:color w:val="222222"/>
          <w:sz w:val="24"/>
          <w:szCs w:val="24"/>
          <w:lang w:val="en-US"/>
        </w:rPr>
        <w:t>.</w:t>
      </w:r>
    </w:p>
    <w:p w:rsidR="00B84438" w:rsidRPr="003E562D"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2. Methodological principles and methodological techniques for the assessment and examination of objects of biological origin for solving various sc</w:t>
      </w:r>
      <w:r w:rsidR="003E562D" w:rsidRPr="00400F5B">
        <w:rPr>
          <w:rFonts w:ascii="Times New Roman" w:hAnsi="Times New Roman" w:cs="Times New Roman"/>
          <w:color w:val="222222"/>
          <w:sz w:val="24"/>
          <w:szCs w:val="24"/>
          <w:lang w:val="en-US"/>
        </w:rPr>
        <w:t>ientific and practical problems</w:t>
      </w:r>
      <w:r w:rsidR="003E562D" w:rsidRPr="003E562D">
        <w:rPr>
          <w:rFonts w:ascii="Times New Roman" w:hAnsi="Times New Roman" w:cs="Times New Roman"/>
          <w:color w:val="222222"/>
          <w:sz w:val="24"/>
          <w:szCs w:val="24"/>
          <w:lang w:val="en-US"/>
        </w:rPr>
        <w:t>.</w:t>
      </w:r>
    </w:p>
    <w:p w:rsidR="00B84438" w:rsidRPr="008B5F27"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3. Basic principles of planning, organizing and conducting expert research in the system of civil, administrative, arbitration and criminal proceedings.</w:t>
      </w:r>
    </w:p>
    <w:p w:rsidR="00B84438" w:rsidRPr="00400F5B" w:rsidRDefault="00B84438" w:rsidP="008B5F27">
      <w:pPr>
        <w:pStyle w:val="HTML"/>
        <w:ind w:firstLine="709"/>
        <w:jc w:val="both"/>
        <w:rPr>
          <w:rFonts w:ascii="Times New Roman" w:hAnsi="Times New Roman" w:cs="Times New Roman"/>
          <w:b/>
          <w:i/>
          <w:color w:val="222222"/>
          <w:sz w:val="24"/>
          <w:szCs w:val="24"/>
          <w:lang w:val="en-US"/>
        </w:rPr>
      </w:pPr>
      <w:r w:rsidRPr="00400F5B">
        <w:rPr>
          <w:rFonts w:ascii="Times New Roman" w:hAnsi="Times New Roman" w:cs="Times New Roman"/>
          <w:b/>
          <w:i/>
          <w:color w:val="222222"/>
          <w:sz w:val="24"/>
          <w:szCs w:val="24"/>
          <w:lang w:val="en-US"/>
        </w:rPr>
        <w:t>Be able to</w:t>
      </w:r>
      <w:r w:rsidR="00DD4235" w:rsidRPr="00400F5B">
        <w:rPr>
          <w:rFonts w:ascii="Times New Roman" w:hAnsi="Times New Roman" w:cs="Times New Roman"/>
          <w:b/>
          <w:i/>
          <w:color w:val="222222"/>
          <w:sz w:val="24"/>
          <w:szCs w:val="24"/>
          <w:lang w:val="en-US"/>
        </w:rPr>
        <w:t xml:space="preserve"> do</w:t>
      </w:r>
      <w:r w:rsidRPr="00400F5B">
        <w:rPr>
          <w:rFonts w:ascii="Times New Roman" w:hAnsi="Times New Roman" w:cs="Times New Roman"/>
          <w:b/>
          <w:i/>
          <w:color w:val="222222"/>
          <w:sz w:val="24"/>
          <w:szCs w:val="24"/>
          <w:lang w:val="en-US"/>
        </w:rPr>
        <w:t>:</w:t>
      </w:r>
    </w:p>
    <w:p w:rsidR="00B84438" w:rsidRPr="003E562D"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 xml:space="preserve">1. To characterize objects of biological origin in solving problems of forensic </w:t>
      </w:r>
      <w:r w:rsidR="00DD4235" w:rsidRPr="00400F5B">
        <w:rPr>
          <w:rFonts w:ascii="Times New Roman" w:hAnsi="Times New Roman" w:cs="Times New Roman"/>
          <w:color w:val="222222"/>
          <w:sz w:val="24"/>
          <w:szCs w:val="24"/>
          <w:lang w:val="en-US"/>
        </w:rPr>
        <w:t>ec</w:t>
      </w:r>
      <w:r w:rsidR="003E562D" w:rsidRPr="00400F5B">
        <w:rPr>
          <w:rFonts w:ascii="Times New Roman" w:hAnsi="Times New Roman" w:cs="Times New Roman"/>
          <w:color w:val="222222"/>
          <w:sz w:val="24"/>
          <w:szCs w:val="24"/>
          <w:lang w:val="en-US"/>
        </w:rPr>
        <w:t>ological examinations</w:t>
      </w:r>
      <w:r w:rsidR="003E562D" w:rsidRPr="003E562D">
        <w:rPr>
          <w:rFonts w:ascii="Times New Roman" w:hAnsi="Times New Roman" w:cs="Times New Roman"/>
          <w:color w:val="222222"/>
          <w:sz w:val="24"/>
          <w:szCs w:val="24"/>
          <w:lang w:val="en-US"/>
        </w:rPr>
        <w:t>.</w:t>
      </w:r>
    </w:p>
    <w:p w:rsidR="00B84438" w:rsidRPr="003E562D"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2. Perform the necessary calculations, solve typical expert tasks, interpret analytical dat</w:t>
      </w:r>
      <w:r w:rsidR="003E562D" w:rsidRPr="00400F5B">
        <w:rPr>
          <w:rFonts w:ascii="Times New Roman" w:hAnsi="Times New Roman" w:cs="Times New Roman"/>
          <w:color w:val="222222"/>
          <w:sz w:val="24"/>
          <w:szCs w:val="24"/>
          <w:lang w:val="en-US"/>
        </w:rPr>
        <w:t>a and finished tabular material</w:t>
      </w:r>
      <w:r w:rsidR="003E562D" w:rsidRPr="003E562D">
        <w:rPr>
          <w:rFonts w:ascii="Times New Roman" w:hAnsi="Times New Roman" w:cs="Times New Roman"/>
          <w:color w:val="222222"/>
          <w:sz w:val="24"/>
          <w:szCs w:val="24"/>
          <w:lang w:val="en-US"/>
        </w:rPr>
        <w:t>.</w:t>
      </w:r>
    </w:p>
    <w:p w:rsidR="00B84438" w:rsidRPr="003E562D"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3. To be guided in the nomenclature of forensic examinations, incl. and the class of f</w:t>
      </w:r>
      <w:r w:rsidR="003E562D" w:rsidRPr="00400F5B">
        <w:rPr>
          <w:rFonts w:ascii="Times New Roman" w:hAnsi="Times New Roman" w:cs="Times New Roman"/>
          <w:color w:val="222222"/>
          <w:sz w:val="24"/>
          <w:szCs w:val="24"/>
          <w:lang w:val="en-US"/>
        </w:rPr>
        <w:t>orensic biological examinations</w:t>
      </w:r>
      <w:r w:rsidR="003E562D" w:rsidRPr="003E562D">
        <w:rPr>
          <w:rFonts w:ascii="Times New Roman" w:hAnsi="Times New Roman" w:cs="Times New Roman"/>
          <w:color w:val="222222"/>
          <w:sz w:val="24"/>
          <w:szCs w:val="24"/>
          <w:lang w:val="en-US"/>
        </w:rPr>
        <w:t>.</w:t>
      </w:r>
    </w:p>
    <w:p w:rsidR="00B84438" w:rsidRPr="00400F5B" w:rsidRDefault="003E562D"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4. Make an expert opinion.</w:t>
      </w:r>
    </w:p>
    <w:p w:rsidR="00B84438" w:rsidRPr="008B5F27"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lastRenderedPageBreak/>
        <w:t>5. Use regulatory documents in their activities.</w:t>
      </w:r>
    </w:p>
    <w:p w:rsidR="003E562D" w:rsidRPr="00400F5B" w:rsidRDefault="003E562D" w:rsidP="008B5F27">
      <w:pPr>
        <w:pStyle w:val="HTML"/>
        <w:ind w:firstLine="709"/>
        <w:jc w:val="both"/>
        <w:rPr>
          <w:rFonts w:ascii="Times New Roman" w:hAnsi="Times New Roman" w:cs="Times New Roman"/>
          <w:b/>
          <w:i/>
          <w:color w:val="222222"/>
          <w:sz w:val="24"/>
          <w:szCs w:val="24"/>
          <w:lang w:val="en-US"/>
        </w:rPr>
      </w:pPr>
      <w:r w:rsidRPr="00400F5B">
        <w:rPr>
          <w:rFonts w:ascii="Times New Roman" w:hAnsi="Times New Roman" w:cs="Times New Roman"/>
          <w:b/>
          <w:i/>
          <w:color w:val="222222"/>
          <w:sz w:val="24"/>
          <w:szCs w:val="24"/>
          <w:lang w:val="en-US"/>
        </w:rPr>
        <w:t>To have following skills:</w:t>
      </w:r>
    </w:p>
    <w:p w:rsidR="00B84438" w:rsidRPr="003E562D"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1. Skills of wo</w:t>
      </w:r>
      <w:r w:rsidR="003E562D" w:rsidRPr="00400F5B">
        <w:rPr>
          <w:rFonts w:ascii="Times New Roman" w:hAnsi="Times New Roman" w:cs="Times New Roman"/>
          <w:color w:val="222222"/>
          <w:sz w:val="24"/>
          <w:szCs w:val="24"/>
          <w:lang w:val="en-US"/>
        </w:rPr>
        <w:t>rking with regulatory documents</w:t>
      </w:r>
      <w:r w:rsidR="003E562D" w:rsidRPr="003E562D">
        <w:rPr>
          <w:rFonts w:ascii="Times New Roman" w:hAnsi="Times New Roman" w:cs="Times New Roman"/>
          <w:color w:val="222222"/>
          <w:sz w:val="24"/>
          <w:szCs w:val="24"/>
          <w:lang w:val="en-US"/>
        </w:rPr>
        <w:t>.</w:t>
      </w:r>
    </w:p>
    <w:p w:rsidR="00B84438" w:rsidRPr="003E562D"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2. Basic field and laboratory methods for studyi</w:t>
      </w:r>
      <w:r w:rsidR="003E562D" w:rsidRPr="00400F5B">
        <w:rPr>
          <w:rFonts w:ascii="Times New Roman" w:hAnsi="Times New Roman" w:cs="Times New Roman"/>
          <w:color w:val="222222"/>
          <w:sz w:val="24"/>
          <w:szCs w:val="24"/>
          <w:lang w:val="en-US"/>
        </w:rPr>
        <w:t>ng objects of biological origin</w:t>
      </w:r>
      <w:r w:rsidR="003E562D" w:rsidRPr="003E562D">
        <w:rPr>
          <w:rFonts w:ascii="Times New Roman" w:hAnsi="Times New Roman" w:cs="Times New Roman"/>
          <w:color w:val="222222"/>
          <w:sz w:val="24"/>
          <w:szCs w:val="24"/>
          <w:lang w:val="en-US"/>
        </w:rPr>
        <w:t>.</w:t>
      </w:r>
    </w:p>
    <w:p w:rsidR="00B84438" w:rsidRPr="008B5F27"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3. Practical skills of description, assessment and forensic examination of objects of biological origin.</w:t>
      </w:r>
    </w:p>
    <w:p w:rsidR="00C921E3" w:rsidRPr="008B5F27" w:rsidRDefault="00C921E3" w:rsidP="008B5F27">
      <w:pPr>
        <w:widowControl w:val="0"/>
        <w:tabs>
          <w:tab w:val="left" w:pos="993"/>
        </w:tabs>
        <w:ind w:firstLine="709"/>
        <w:jc w:val="both"/>
        <w:rPr>
          <w:color w:val="000000"/>
          <w:lang w:val="en-US"/>
        </w:rPr>
      </w:pPr>
    </w:p>
    <w:p w:rsidR="00B84438" w:rsidRPr="00400F5B" w:rsidRDefault="003E562D" w:rsidP="008B5F27">
      <w:pPr>
        <w:pStyle w:val="HTML"/>
        <w:ind w:firstLine="709"/>
        <w:jc w:val="both"/>
        <w:rPr>
          <w:rFonts w:ascii="Times New Roman" w:hAnsi="Times New Roman" w:cs="Times New Roman"/>
          <w:b/>
          <w:color w:val="222222"/>
          <w:sz w:val="24"/>
          <w:szCs w:val="24"/>
          <w:lang w:val="en-US"/>
        </w:rPr>
      </w:pPr>
      <w:r w:rsidRPr="00400F5B">
        <w:rPr>
          <w:rFonts w:ascii="Times New Roman" w:hAnsi="Times New Roman" w:cs="Times New Roman"/>
          <w:b/>
          <w:color w:val="222222"/>
          <w:sz w:val="24"/>
          <w:szCs w:val="24"/>
          <w:lang w:val="en-US"/>
        </w:rPr>
        <w:t>6</w:t>
      </w:r>
      <w:r w:rsidR="00B84438" w:rsidRPr="00400F5B">
        <w:rPr>
          <w:rFonts w:ascii="Times New Roman" w:hAnsi="Times New Roman" w:cs="Times New Roman"/>
          <w:b/>
          <w:color w:val="222222"/>
          <w:sz w:val="24"/>
          <w:szCs w:val="24"/>
          <w:lang w:val="en-US"/>
        </w:rPr>
        <w:t>. The content of the discipline</w:t>
      </w:r>
    </w:p>
    <w:p w:rsidR="00B84438" w:rsidRPr="00400F5B"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 xml:space="preserve">Section 1. Judicial </w:t>
      </w:r>
      <w:proofErr w:type="spellStart"/>
      <w:r w:rsidRPr="00400F5B">
        <w:rPr>
          <w:rFonts w:ascii="Times New Roman" w:hAnsi="Times New Roman" w:cs="Times New Roman"/>
          <w:color w:val="222222"/>
          <w:sz w:val="24"/>
          <w:szCs w:val="24"/>
          <w:lang w:val="en-US"/>
        </w:rPr>
        <w:t>Expertology</w:t>
      </w:r>
      <w:proofErr w:type="spellEnd"/>
    </w:p>
    <w:p w:rsidR="00B84438" w:rsidRPr="00400F5B"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Topic 1. Subject, object, tasks, structure and methods of forensic examination. The concept and essence of special knowledge, the form of their use, according to the rules of the Code of Criminal Procedure, AIC, Code of Civil Procedure of the Russian Federation.</w:t>
      </w:r>
    </w:p>
    <w:p w:rsidR="00B84438" w:rsidRPr="00400F5B"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Topic 2. Judicial expert and forensic activity. The procedural status of a forensic expert and his competence. The status and competence of a specialist.</w:t>
      </w:r>
    </w:p>
    <w:p w:rsidR="00B84438" w:rsidRPr="008B5F27" w:rsidRDefault="00B84438"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Topic 3. Classification of forensic examinations: classes, childbirth and species. The concept of forensic biological examination.</w:t>
      </w:r>
    </w:p>
    <w:p w:rsidR="008B5F27" w:rsidRPr="00400F5B" w:rsidRDefault="008B5F27"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 xml:space="preserve">Section 2. Forensic </w:t>
      </w:r>
      <w:r w:rsidR="003E562D" w:rsidRPr="00400F5B">
        <w:rPr>
          <w:rFonts w:ascii="Times New Roman" w:hAnsi="Times New Roman" w:cs="Times New Roman"/>
          <w:color w:val="222222"/>
          <w:sz w:val="24"/>
          <w:szCs w:val="24"/>
          <w:lang w:val="en-US"/>
        </w:rPr>
        <w:t>ec</w:t>
      </w:r>
      <w:r w:rsidRPr="00400F5B">
        <w:rPr>
          <w:rFonts w:ascii="Times New Roman" w:hAnsi="Times New Roman" w:cs="Times New Roman"/>
          <w:color w:val="222222"/>
          <w:sz w:val="24"/>
          <w:szCs w:val="24"/>
          <w:lang w:val="en-US"/>
        </w:rPr>
        <w:t>ological examination</w:t>
      </w:r>
    </w:p>
    <w:p w:rsidR="008B5F27" w:rsidRPr="00400F5B" w:rsidRDefault="008B5F27"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Theme 4. The subject of forensic biological examination and classification of objects of expert research.</w:t>
      </w:r>
    </w:p>
    <w:p w:rsidR="008B5F27" w:rsidRPr="00400F5B" w:rsidRDefault="008B5F27"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Topic 5. The use of special knowledge in the field of biology, ecology and related sciences in pre-trial and judicial proceedings.</w:t>
      </w:r>
    </w:p>
    <w:p w:rsidR="008B5F27" w:rsidRPr="00400F5B" w:rsidRDefault="008B5F27"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Theme 6. Modern methods of forensic biological expertise. Methodological and methodological features of forensic biological research.</w:t>
      </w:r>
    </w:p>
    <w:p w:rsidR="008B5F27" w:rsidRPr="008B5F27" w:rsidRDefault="008B5F27"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Theme 7. Research methods of chemical, physical and other properties of objects of biological origin.</w:t>
      </w:r>
    </w:p>
    <w:p w:rsidR="008B5F27" w:rsidRPr="00400F5B" w:rsidRDefault="008B5F27"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 xml:space="preserve">Theme 8. Review of the practice of application of forensic biological examinations (botanical, </w:t>
      </w:r>
      <w:proofErr w:type="spellStart"/>
      <w:r w:rsidRPr="00400F5B">
        <w:rPr>
          <w:rFonts w:ascii="Times New Roman" w:hAnsi="Times New Roman" w:cs="Times New Roman"/>
          <w:color w:val="222222"/>
          <w:sz w:val="24"/>
          <w:szCs w:val="24"/>
          <w:lang w:val="en-US"/>
        </w:rPr>
        <w:t>dendrological</w:t>
      </w:r>
      <w:proofErr w:type="spellEnd"/>
      <w:r w:rsidRPr="00400F5B">
        <w:rPr>
          <w:rFonts w:ascii="Times New Roman" w:hAnsi="Times New Roman" w:cs="Times New Roman"/>
          <w:color w:val="222222"/>
          <w:sz w:val="24"/>
          <w:szCs w:val="24"/>
          <w:lang w:val="en-US"/>
        </w:rPr>
        <w:t>, zoological, microbiological, etc.) in the criminal, administrative, civil and arbitration proceedings</w:t>
      </w:r>
    </w:p>
    <w:p w:rsidR="008B5F27" w:rsidRPr="00400F5B" w:rsidRDefault="008B5F27"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Topic 9. Purpose and production of forensic examination. The structure of expert research. Expert opinion. The conclusion of a specialist.</w:t>
      </w:r>
    </w:p>
    <w:p w:rsidR="008B5F27" w:rsidRPr="00400F5B" w:rsidRDefault="008B5F27"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Theme 10. The practice of production of forensic biological examinations.</w:t>
      </w:r>
    </w:p>
    <w:p w:rsidR="008B5F27" w:rsidRPr="00400F5B" w:rsidRDefault="008B5F27"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Theme 11. The practice of forensic-agricultural expertise.</w:t>
      </w:r>
    </w:p>
    <w:p w:rsidR="008B5F27" w:rsidRPr="008B5F27" w:rsidRDefault="008B5F27"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 xml:space="preserve">Theme 12. The practice of the production of forensic </w:t>
      </w:r>
      <w:r w:rsidR="00CE468A" w:rsidRPr="00400F5B">
        <w:rPr>
          <w:rFonts w:ascii="Times New Roman" w:hAnsi="Times New Roman" w:cs="Times New Roman"/>
          <w:color w:val="222222"/>
          <w:sz w:val="24"/>
          <w:szCs w:val="24"/>
          <w:lang w:val="en-US"/>
        </w:rPr>
        <w:t>ecological (</w:t>
      </w:r>
      <w:r w:rsidRPr="00400F5B">
        <w:rPr>
          <w:rFonts w:ascii="Times New Roman" w:hAnsi="Times New Roman" w:cs="Times New Roman"/>
          <w:color w:val="222222"/>
          <w:sz w:val="24"/>
          <w:szCs w:val="24"/>
          <w:lang w:val="en-US"/>
        </w:rPr>
        <w:t>environmental</w:t>
      </w:r>
      <w:r w:rsidR="00CE468A" w:rsidRPr="00400F5B">
        <w:rPr>
          <w:rFonts w:ascii="Times New Roman" w:hAnsi="Times New Roman" w:cs="Times New Roman"/>
          <w:color w:val="222222"/>
          <w:sz w:val="24"/>
          <w:szCs w:val="24"/>
          <w:lang w:val="en-US"/>
        </w:rPr>
        <w:t>)</w:t>
      </w:r>
      <w:r w:rsidRPr="00400F5B">
        <w:rPr>
          <w:rFonts w:ascii="Times New Roman" w:hAnsi="Times New Roman" w:cs="Times New Roman"/>
          <w:color w:val="222222"/>
          <w:sz w:val="24"/>
          <w:szCs w:val="24"/>
          <w:lang w:val="en-US"/>
        </w:rPr>
        <w:t xml:space="preserve"> expertise.</w:t>
      </w:r>
    </w:p>
    <w:p w:rsidR="00C921E3" w:rsidRPr="008B5F27" w:rsidRDefault="00C921E3" w:rsidP="008B5F27">
      <w:pPr>
        <w:widowControl w:val="0"/>
        <w:ind w:firstLine="709"/>
        <w:jc w:val="both"/>
        <w:rPr>
          <w:lang w:val="en-US"/>
        </w:rPr>
      </w:pPr>
    </w:p>
    <w:p w:rsidR="008B5F27" w:rsidRPr="00400F5B" w:rsidRDefault="003E562D" w:rsidP="008B5F27">
      <w:pPr>
        <w:pStyle w:val="HTML"/>
        <w:ind w:firstLine="709"/>
        <w:jc w:val="both"/>
        <w:rPr>
          <w:rFonts w:ascii="Times New Roman" w:hAnsi="Times New Roman" w:cs="Times New Roman"/>
          <w:b/>
          <w:color w:val="222222"/>
          <w:sz w:val="24"/>
          <w:szCs w:val="24"/>
          <w:lang w:val="en-US"/>
        </w:rPr>
      </w:pPr>
      <w:r w:rsidRPr="00400F5B">
        <w:rPr>
          <w:rFonts w:ascii="Times New Roman" w:hAnsi="Times New Roman" w:cs="Times New Roman"/>
          <w:b/>
          <w:color w:val="222222"/>
          <w:sz w:val="24"/>
          <w:szCs w:val="24"/>
          <w:lang w:val="en-US"/>
        </w:rPr>
        <w:t xml:space="preserve">7. </w:t>
      </w:r>
      <w:r w:rsidR="008B5F27" w:rsidRPr="00400F5B">
        <w:rPr>
          <w:rFonts w:ascii="Times New Roman" w:hAnsi="Times New Roman" w:cs="Times New Roman"/>
          <w:b/>
          <w:color w:val="222222"/>
          <w:sz w:val="24"/>
          <w:szCs w:val="24"/>
          <w:lang w:val="en-US"/>
        </w:rPr>
        <w:t>Basic educational technology</w:t>
      </w:r>
    </w:p>
    <w:p w:rsidR="008B5F27" w:rsidRPr="008B5F27" w:rsidRDefault="008B5F27"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Teaching a discipline provides the following forms of organization of the educational process: lectures, seminars, independent work of a student, the implementation of individual tasks, the preparation of an expert (specialist) training conclusion, and consultations.</w:t>
      </w:r>
    </w:p>
    <w:p w:rsidR="00C921E3" w:rsidRPr="008B5F27" w:rsidRDefault="00C921E3" w:rsidP="008B5F27">
      <w:pPr>
        <w:pStyle w:val="a7"/>
        <w:ind w:left="0" w:firstLine="709"/>
        <w:jc w:val="both"/>
        <w:rPr>
          <w:lang w:val="en-US"/>
        </w:rPr>
      </w:pPr>
    </w:p>
    <w:p w:rsidR="008B5F27" w:rsidRPr="00400F5B" w:rsidRDefault="003E562D"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8</w:t>
      </w:r>
      <w:r w:rsidR="008B5F27" w:rsidRPr="00400F5B">
        <w:rPr>
          <w:rFonts w:ascii="Times New Roman" w:hAnsi="Times New Roman" w:cs="Times New Roman"/>
          <w:color w:val="222222"/>
          <w:sz w:val="24"/>
          <w:szCs w:val="24"/>
          <w:lang w:val="en-US"/>
        </w:rPr>
        <w:t>. Forms of control</w:t>
      </w:r>
    </w:p>
    <w:p w:rsidR="008B5F27" w:rsidRPr="008B5F27" w:rsidRDefault="008B5F27" w:rsidP="008B5F27">
      <w:pPr>
        <w:pStyle w:val="HTML"/>
        <w:ind w:firstLine="709"/>
        <w:jc w:val="both"/>
        <w:rPr>
          <w:rFonts w:ascii="Times New Roman" w:hAnsi="Times New Roman" w:cs="Times New Roman"/>
          <w:color w:val="222222"/>
          <w:sz w:val="24"/>
          <w:szCs w:val="24"/>
          <w:lang w:val="en-US"/>
        </w:rPr>
      </w:pPr>
      <w:r w:rsidRPr="00400F5B">
        <w:rPr>
          <w:rFonts w:ascii="Times New Roman" w:hAnsi="Times New Roman" w:cs="Times New Roman"/>
          <w:color w:val="222222"/>
          <w:sz w:val="24"/>
          <w:szCs w:val="24"/>
          <w:lang w:val="en-US"/>
        </w:rPr>
        <w:t xml:space="preserve">The discipline program provides for the following types of control: monitoring progress in the form of an oral </w:t>
      </w:r>
      <w:r w:rsidR="00400F5B">
        <w:rPr>
          <w:rFonts w:ascii="Times New Roman" w:hAnsi="Times New Roman" w:cs="Times New Roman"/>
          <w:color w:val="222222"/>
          <w:sz w:val="24"/>
          <w:szCs w:val="24"/>
          <w:lang w:val="en-US"/>
        </w:rPr>
        <w:t>questioning</w:t>
      </w:r>
      <w:r w:rsidRPr="00400F5B">
        <w:rPr>
          <w:rFonts w:ascii="Times New Roman" w:hAnsi="Times New Roman" w:cs="Times New Roman"/>
          <w:color w:val="222222"/>
          <w:sz w:val="24"/>
          <w:szCs w:val="24"/>
          <w:lang w:val="en-US"/>
        </w:rPr>
        <w:t xml:space="preserve"> (or examination test), protection of essays with presentations, interviews on the results of homework assignments, preparation of an individual educational expert opinion, intermediate certification </w:t>
      </w:r>
      <w:r w:rsidR="003E562D" w:rsidRPr="00400F5B">
        <w:rPr>
          <w:rFonts w:ascii="Times New Roman" w:hAnsi="Times New Roman" w:cs="Times New Roman"/>
          <w:color w:val="222222"/>
          <w:sz w:val="24"/>
          <w:szCs w:val="24"/>
          <w:lang w:val="en-US"/>
        </w:rPr>
        <w:t>–</w:t>
      </w:r>
      <w:r w:rsidRPr="00400F5B">
        <w:rPr>
          <w:rFonts w:ascii="Times New Roman" w:hAnsi="Times New Roman" w:cs="Times New Roman"/>
          <w:color w:val="222222"/>
          <w:sz w:val="24"/>
          <w:szCs w:val="24"/>
          <w:lang w:val="en-US"/>
        </w:rPr>
        <w:t xml:space="preserve"> </w:t>
      </w:r>
      <w:r w:rsidR="003E562D" w:rsidRPr="00400F5B">
        <w:rPr>
          <w:rFonts w:ascii="Times New Roman" w:hAnsi="Times New Roman" w:cs="Times New Roman"/>
          <w:color w:val="222222"/>
          <w:sz w:val="24"/>
          <w:szCs w:val="24"/>
          <w:lang w:val="en-US"/>
        </w:rPr>
        <w:t>credit</w:t>
      </w:r>
      <w:r w:rsidRPr="00400F5B">
        <w:rPr>
          <w:rFonts w:ascii="Times New Roman" w:hAnsi="Times New Roman" w:cs="Times New Roman"/>
          <w:color w:val="222222"/>
          <w:sz w:val="24"/>
          <w:szCs w:val="24"/>
          <w:lang w:val="en-US"/>
        </w:rPr>
        <w:t>.</w:t>
      </w:r>
    </w:p>
    <w:p w:rsidR="0017411B" w:rsidRPr="008B5F27" w:rsidRDefault="0017411B" w:rsidP="003E562D">
      <w:pPr>
        <w:pStyle w:val="a7"/>
        <w:tabs>
          <w:tab w:val="left" w:pos="993"/>
        </w:tabs>
        <w:ind w:left="709"/>
        <w:jc w:val="both"/>
        <w:rPr>
          <w:lang w:val="en-US"/>
        </w:rPr>
      </w:pPr>
      <w:bookmarkStart w:id="0" w:name="_GoBack"/>
      <w:bookmarkEnd w:id="0"/>
    </w:p>
    <w:sectPr w:rsidR="0017411B" w:rsidRPr="008B5F27" w:rsidSect="003773C0">
      <w:pgSz w:w="11906" w:h="16838"/>
      <w:pgMar w:top="709" w:right="850" w:bottom="1135"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75C5"/>
    <w:multiLevelType w:val="hybridMultilevel"/>
    <w:tmpl w:val="CBD2F5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F8F0019"/>
    <w:multiLevelType w:val="hybridMultilevel"/>
    <w:tmpl w:val="E6C23E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469C047D"/>
    <w:multiLevelType w:val="hybridMultilevel"/>
    <w:tmpl w:val="AA5070C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519F7CB5"/>
    <w:multiLevelType w:val="hybridMultilevel"/>
    <w:tmpl w:val="05AAA1E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8F"/>
    <w:rsid w:val="00031EC3"/>
    <w:rsid w:val="0012610D"/>
    <w:rsid w:val="001507B5"/>
    <w:rsid w:val="00153E80"/>
    <w:rsid w:val="0017411B"/>
    <w:rsid w:val="0024414D"/>
    <w:rsid w:val="003773C0"/>
    <w:rsid w:val="003E562D"/>
    <w:rsid w:val="00400F5B"/>
    <w:rsid w:val="00427C4A"/>
    <w:rsid w:val="0046029E"/>
    <w:rsid w:val="004909A1"/>
    <w:rsid w:val="006040B8"/>
    <w:rsid w:val="00663F8F"/>
    <w:rsid w:val="0070553D"/>
    <w:rsid w:val="00772569"/>
    <w:rsid w:val="007961CE"/>
    <w:rsid w:val="007B68E8"/>
    <w:rsid w:val="007E5F6C"/>
    <w:rsid w:val="00874A1D"/>
    <w:rsid w:val="008B5F27"/>
    <w:rsid w:val="008C6F76"/>
    <w:rsid w:val="00AB78DA"/>
    <w:rsid w:val="00AD2E91"/>
    <w:rsid w:val="00B84287"/>
    <w:rsid w:val="00B84438"/>
    <w:rsid w:val="00C921E3"/>
    <w:rsid w:val="00CE2727"/>
    <w:rsid w:val="00CE468A"/>
    <w:rsid w:val="00DD4235"/>
    <w:rsid w:val="00E51F21"/>
    <w:rsid w:val="00E74C6D"/>
    <w:rsid w:val="00EA4193"/>
    <w:rsid w:val="00EC2CBF"/>
    <w:rsid w:val="00EE4F66"/>
    <w:rsid w:val="00F0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2469"/>
  <w15:docId w15:val="{3FF54478-28A0-4749-8D62-19B88BE7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21E3"/>
    <w:pPr>
      <w:ind w:firstLine="708"/>
      <w:jc w:val="both"/>
    </w:pPr>
    <w:rPr>
      <w:sz w:val="28"/>
    </w:rPr>
  </w:style>
  <w:style w:type="character" w:customStyle="1" w:styleId="a4">
    <w:name w:val="Основной текст с отступом Знак"/>
    <w:basedOn w:val="a0"/>
    <w:link w:val="a3"/>
    <w:rsid w:val="00C921E3"/>
    <w:rPr>
      <w:rFonts w:ascii="Times New Roman" w:eastAsia="Times New Roman" w:hAnsi="Times New Roman" w:cs="Times New Roman"/>
      <w:sz w:val="28"/>
      <w:szCs w:val="24"/>
      <w:lang w:eastAsia="ru-RU"/>
    </w:rPr>
  </w:style>
  <w:style w:type="paragraph" w:styleId="a5">
    <w:name w:val="Plain Text"/>
    <w:basedOn w:val="a"/>
    <w:link w:val="a6"/>
    <w:rsid w:val="00C921E3"/>
    <w:rPr>
      <w:rFonts w:ascii="Courier New" w:eastAsia="Calibri" w:hAnsi="Courier New"/>
      <w:sz w:val="20"/>
      <w:szCs w:val="20"/>
    </w:rPr>
  </w:style>
  <w:style w:type="character" w:customStyle="1" w:styleId="a6">
    <w:name w:val="Текст Знак"/>
    <w:basedOn w:val="a0"/>
    <w:link w:val="a5"/>
    <w:rsid w:val="00C921E3"/>
    <w:rPr>
      <w:rFonts w:ascii="Courier New" w:eastAsia="Calibri" w:hAnsi="Courier New" w:cs="Times New Roman"/>
      <w:sz w:val="20"/>
      <w:szCs w:val="20"/>
      <w:lang w:eastAsia="ru-RU"/>
    </w:rPr>
  </w:style>
  <w:style w:type="paragraph" w:styleId="a7">
    <w:name w:val="List Paragraph"/>
    <w:basedOn w:val="a"/>
    <w:uiPriority w:val="34"/>
    <w:qFormat/>
    <w:rsid w:val="00C921E3"/>
    <w:pPr>
      <w:ind w:left="720"/>
      <w:contextualSpacing/>
    </w:pPr>
  </w:style>
  <w:style w:type="paragraph" w:styleId="HTML">
    <w:name w:val="HTML Preformatted"/>
    <w:basedOn w:val="a"/>
    <w:link w:val="HTML0"/>
    <w:uiPriority w:val="99"/>
    <w:semiHidden/>
    <w:unhideWhenUsed/>
    <w:rsid w:val="0042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27C4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2">
      <w:bodyDiv w:val="1"/>
      <w:marLeft w:val="0"/>
      <w:marRight w:val="0"/>
      <w:marTop w:val="0"/>
      <w:marBottom w:val="0"/>
      <w:divBdr>
        <w:top w:val="none" w:sz="0" w:space="0" w:color="auto"/>
        <w:left w:val="none" w:sz="0" w:space="0" w:color="auto"/>
        <w:bottom w:val="none" w:sz="0" w:space="0" w:color="auto"/>
        <w:right w:val="none" w:sz="0" w:space="0" w:color="auto"/>
      </w:divBdr>
    </w:div>
    <w:div w:id="345593086">
      <w:bodyDiv w:val="1"/>
      <w:marLeft w:val="0"/>
      <w:marRight w:val="0"/>
      <w:marTop w:val="0"/>
      <w:marBottom w:val="0"/>
      <w:divBdr>
        <w:top w:val="none" w:sz="0" w:space="0" w:color="auto"/>
        <w:left w:val="none" w:sz="0" w:space="0" w:color="auto"/>
        <w:bottom w:val="none" w:sz="0" w:space="0" w:color="auto"/>
        <w:right w:val="none" w:sz="0" w:space="0" w:color="auto"/>
      </w:divBdr>
    </w:div>
    <w:div w:id="451557497">
      <w:bodyDiv w:val="1"/>
      <w:marLeft w:val="0"/>
      <w:marRight w:val="0"/>
      <w:marTop w:val="0"/>
      <w:marBottom w:val="0"/>
      <w:divBdr>
        <w:top w:val="none" w:sz="0" w:space="0" w:color="auto"/>
        <w:left w:val="none" w:sz="0" w:space="0" w:color="auto"/>
        <w:bottom w:val="none" w:sz="0" w:space="0" w:color="auto"/>
        <w:right w:val="none" w:sz="0" w:space="0" w:color="auto"/>
      </w:divBdr>
    </w:div>
    <w:div w:id="502818408">
      <w:bodyDiv w:val="1"/>
      <w:marLeft w:val="0"/>
      <w:marRight w:val="0"/>
      <w:marTop w:val="0"/>
      <w:marBottom w:val="0"/>
      <w:divBdr>
        <w:top w:val="none" w:sz="0" w:space="0" w:color="auto"/>
        <w:left w:val="none" w:sz="0" w:space="0" w:color="auto"/>
        <w:bottom w:val="none" w:sz="0" w:space="0" w:color="auto"/>
        <w:right w:val="none" w:sz="0" w:space="0" w:color="auto"/>
      </w:divBdr>
    </w:div>
    <w:div w:id="575013969">
      <w:bodyDiv w:val="1"/>
      <w:marLeft w:val="0"/>
      <w:marRight w:val="0"/>
      <w:marTop w:val="0"/>
      <w:marBottom w:val="0"/>
      <w:divBdr>
        <w:top w:val="none" w:sz="0" w:space="0" w:color="auto"/>
        <w:left w:val="none" w:sz="0" w:space="0" w:color="auto"/>
        <w:bottom w:val="none" w:sz="0" w:space="0" w:color="auto"/>
        <w:right w:val="none" w:sz="0" w:space="0" w:color="auto"/>
      </w:divBdr>
    </w:div>
    <w:div w:id="576939595">
      <w:bodyDiv w:val="1"/>
      <w:marLeft w:val="0"/>
      <w:marRight w:val="0"/>
      <w:marTop w:val="0"/>
      <w:marBottom w:val="0"/>
      <w:divBdr>
        <w:top w:val="none" w:sz="0" w:space="0" w:color="auto"/>
        <w:left w:val="none" w:sz="0" w:space="0" w:color="auto"/>
        <w:bottom w:val="none" w:sz="0" w:space="0" w:color="auto"/>
        <w:right w:val="none" w:sz="0" w:space="0" w:color="auto"/>
      </w:divBdr>
    </w:div>
    <w:div w:id="608468239">
      <w:bodyDiv w:val="1"/>
      <w:marLeft w:val="0"/>
      <w:marRight w:val="0"/>
      <w:marTop w:val="0"/>
      <w:marBottom w:val="0"/>
      <w:divBdr>
        <w:top w:val="none" w:sz="0" w:space="0" w:color="auto"/>
        <w:left w:val="none" w:sz="0" w:space="0" w:color="auto"/>
        <w:bottom w:val="none" w:sz="0" w:space="0" w:color="auto"/>
        <w:right w:val="none" w:sz="0" w:space="0" w:color="auto"/>
      </w:divBdr>
    </w:div>
    <w:div w:id="780807751">
      <w:bodyDiv w:val="1"/>
      <w:marLeft w:val="0"/>
      <w:marRight w:val="0"/>
      <w:marTop w:val="0"/>
      <w:marBottom w:val="0"/>
      <w:divBdr>
        <w:top w:val="none" w:sz="0" w:space="0" w:color="auto"/>
        <w:left w:val="none" w:sz="0" w:space="0" w:color="auto"/>
        <w:bottom w:val="none" w:sz="0" w:space="0" w:color="auto"/>
        <w:right w:val="none" w:sz="0" w:space="0" w:color="auto"/>
      </w:divBdr>
    </w:div>
    <w:div w:id="893741317">
      <w:bodyDiv w:val="1"/>
      <w:marLeft w:val="0"/>
      <w:marRight w:val="0"/>
      <w:marTop w:val="0"/>
      <w:marBottom w:val="0"/>
      <w:divBdr>
        <w:top w:val="none" w:sz="0" w:space="0" w:color="auto"/>
        <w:left w:val="none" w:sz="0" w:space="0" w:color="auto"/>
        <w:bottom w:val="none" w:sz="0" w:space="0" w:color="auto"/>
        <w:right w:val="none" w:sz="0" w:space="0" w:color="auto"/>
      </w:divBdr>
    </w:div>
    <w:div w:id="918099507">
      <w:bodyDiv w:val="1"/>
      <w:marLeft w:val="0"/>
      <w:marRight w:val="0"/>
      <w:marTop w:val="0"/>
      <w:marBottom w:val="0"/>
      <w:divBdr>
        <w:top w:val="none" w:sz="0" w:space="0" w:color="auto"/>
        <w:left w:val="none" w:sz="0" w:space="0" w:color="auto"/>
        <w:bottom w:val="none" w:sz="0" w:space="0" w:color="auto"/>
        <w:right w:val="none" w:sz="0" w:space="0" w:color="auto"/>
      </w:divBdr>
    </w:div>
    <w:div w:id="1244602391">
      <w:bodyDiv w:val="1"/>
      <w:marLeft w:val="0"/>
      <w:marRight w:val="0"/>
      <w:marTop w:val="0"/>
      <w:marBottom w:val="0"/>
      <w:divBdr>
        <w:top w:val="none" w:sz="0" w:space="0" w:color="auto"/>
        <w:left w:val="none" w:sz="0" w:space="0" w:color="auto"/>
        <w:bottom w:val="none" w:sz="0" w:space="0" w:color="auto"/>
        <w:right w:val="none" w:sz="0" w:space="0" w:color="auto"/>
      </w:divBdr>
    </w:div>
    <w:div w:id="1502160893">
      <w:bodyDiv w:val="1"/>
      <w:marLeft w:val="0"/>
      <w:marRight w:val="0"/>
      <w:marTop w:val="0"/>
      <w:marBottom w:val="0"/>
      <w:divBdr>
        <w:top w:val="none" w:sz="0" w:space="0" w:color="auto"/>
        <w:left w:val="none" w:sz="0" w:space="0" w:color="auto"/>
        <w:bottom w:val="none" w:sz="0" w:space="0" w:color="auto"/>
        <w:right w:val="none" w:sz="0" w:space="0" w:color="auto"/>
      </w:divBdr>
    </w:div>
    <w:div w:id="1827166486">
      <w:bodyDiv w:val="1"/>
      <w:marLeft w:val="0"/>
      <w:marRight w:val="0"/>
      <w:marTop w:val="0"/>
      <w:marBottom w:val="0"/>
      <w:divBdr>
        <w:top w:val="none" w:sz="0" w:space="0" w:color="auto"/>
        <w:left w:val="none" w:sz="0" w:space="0" w:color="auto"/>
        <w:bottom w:val="none" w:sz="0" w:space="0" w:color="auto"/>
        <w:right w:val="none" w:sz="0" w:space="0" w:color="auto"/>
      </w:divBdr>
    </w:div>
    <w:div w:id="1832674686">
      <w:bodyDiv w:val="1"/>
      <w:marLeft w:val="0"/>
      <w:marRight w:val="0"/>
      <w:marTop w:val="0"/>
      <w:marBottom w:val="0"/>
      <w:divBdr>
        <w:top w:val="none" w:sz="0" w:space="0" w:color="auto"/>
        <w:left w:val="none" w:sz="0" w:space="0" w:color="auto"/>
        <w:bottom w:val="none" w:sz="0" w:space="0" w:color="auto"/>
        <w:right w:val="none" w:sz="0" w:space="0" w:color="auto"/>
      </w:divBdr>
    </w:div>
    <w:div w:id="1933397237">
      <w:bodyDiv w:val="1"/>
      <w:marLeft w:val="0"/>
      <w:marRight w:val="0"/>
      <w:marTop w:val="0"/>
      <w:marBottom w:val="0"/>
      <w:divBdr>
        <w:top w:val="none" w:sz="0" w:space="0" w:color="auto"/>
        <w:left w:val="none" w:sz="0" w:space="0" w:color="auto"/>
        <w:bottom w:val="none" w:sz="0" w:space="0" w:color="auto"/>
        <w:right w:val="none" w:sz="0" w:space="0" w:color="auto"/>
      </w:divBdr>
    </w:div>
    <w:div w:id="1990355334">
      <w:bodyDiv w:val="1"/>
      <w:marLeft w:val="0"/>
      <w:marRight w:val="0"/>
      <w:marTop w:val="0"/>
      <w:marBottom w:val="0"/>
      <w:divBdr>
        <w:top w:val="none" w:sz="0" w:space="0" w:color="auto"/>
        <w:left w:val="none" w:sz="0" w:space="0" w:color="auto"/>
        <w:bottom w:val="none" w:sz="0" w:space="0" w:color="auto"/>
        <w:right w:val="none" w:sz="0" w:space="0" w:color="auto"/>
      </w:divBdr>
    </w:div>
    <w:div w:id="211867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Замулина Инна Валерьевна</dc:creator>
  <cp:lastModifiedBy>Ключко Надежда Геннадьевна</cp:lastModifiedBy>
  <cp:revision>2</cp:revision>
  <dcterms:created xsi:type="dcterms:W3CDTF">2019-10-25T11:36:00Z</dcterms:created>
  <dcterms:modified xsi:type="dcterms:W3CDTF">2019-10-25T11:36:00Z</dcterms:modified>
</cp:coreProperties>
</file>