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73" w:rsidRPr="0022234E" w:rsidRDefault="00523426" w:rsidP="008C6B73">
      <w:pPr>
        <w:pStyle w:val="1"/>
        <w:keepNext w:val="0"/>
        <w:widowControl w:val="0"/>
        <w:rPr>
          <w:rFonts w:ascii="Times New Roman" w:hAnsi="Times New Roman"/>
          <w:b/>
          <w:sz w:val="32"/>
          <w:szCs w:val="24"/>
          <w:lang w:val="en-US"/>
        </w:rPr>
      </w:pPr>
      <w:r>
        <w:rPr>
          <w:rFonts w:ascii="Times New Roman" w:hAnsi="Times New Roman"/>
          <w:b/>
          <w:sz w:val="32"/>
          <w:lang w:val="en-US"/>
        </w:rPr>
        <w:t>Conflict</w:t>
      </w:r>
      <w:r w:rsidR="008C6B73" w:rsidRPr="0022234E">
        <w:rPr>
          <w:rFonts w:ascii="Times New Roman" w:hAnsi="Times New Roman"/>
          <w:b/>
          <w:sz w:val="32"/>
          <w:lang w:val="en-US"/>
        </w:rPr>
        <w:t xml:space="preserve"> management</w:t>
      </w:r>
    </w:p>
    <w:p w:rsidR="007840C3" w:rsidRPr="0022234E" w:rsidRDefault="007840C3">
      <w:pPr>
        <w:rPr>
          <w:sz w:val="28"/>
          <w:szCs w:val="28"/>
          <w:lang w:val="en-US"/>
        </w:rPr>
      </w:pPr>
    </w:p>
    <w:p w:rsidR="008C6B73" w:rsidRPr="00877F80" w:rsidRDefault="009759AF" w:rsidP="00877F80">
      <w:pPr>
        <w:rPr>
          <w:sz w:val="28"/>
          <w:szCs w:val="28"/>
          <w:lang w:val="en-US"/>
        </w:rPr>
      </w:pPr>
      <w:r w:rsidRPr="00877F80">
        <w:rPr>
          <w:sz w:val="28"/>
          <w:szCs w:val="28"/>
          <w:lang w:val="en-US"/>
        </w:rPr>
        <w:t>The Theory and Technologies in Management Department</w:t>
      </w:r>
    </w:p>
    <w:p w:rsidR="007840C3" w:rsidRPr="0022234E" w:rsidRDefault="007840C3">
      <w:pPr>
        <w:rPr>
          <w:sz w:val="28"/>
          <w:szCs w:val="28"/>
          <w:lang w:val="en-US"/>
        </w:rPr>
      </w:pPr>
    </w:p>
    <w:p w:rsidR="009759AF" w:rsidRPr="00877F80" w:rsidRDefault="00F61CAE" w:rsidP="00877F80">
      <w:pPr>
        <w:rPr>
          <w:b/>
          <w:sz w:val="28"/>
          <w:szCs w:val="28"/>
          <w:lang w:val="en-US"/>
        </w:rPr>
      </w:pPr>
      <w:r w:rsidRPr="0022234E">
        <w:rPr>
          <w:b/>
          <w:sz w:val="28"/>
          <w:szCs w:val="28"/>
          <w:lang w:val="en-US"/>
        </w:rPr>
        <w:t>Lecturer</w:t>
      </w:r>
      <w:r w:rsidR="00877F80" w:rsidRPr="00877F80">
        <w:rPr>
          <w:b/>
          <w:sz w:val="28"/>
          <w:szCs w:val="28"/>
          <w:lang w:val="en-US"/>
        </w:rPr>
        <w:t xml:space="preserve">: </w:t>
      </w:r>
      <w:r w:rsidR="009759AF" w:rsidRPr="0022234E">
        <w:rPr>
          <w:sz w:val="28"/>
          <w:szCs w:val="28"/>
          <w:lang w:val="en-US"/>
        </w:rPr>
        <w:t xml:space="preserve">Stanislav A. </w:t>
      </w:r>
      <w:proofErr w:type="spellStart"/>
      <w:r w:rsidR="009759AF" w:rsidRPr="0022234E">
        <w:rPr>
          <w:sz w:val="28"/>
          <w:szCs w:val="28"/>
          <w:lang w:val="en-US"/>
        </w:rPr>
        <w:t>Trufanov</w:t>
      </w:r>
      <w:proofErr w:type="spellEnd"/>
      <w:r w:rsidR="009759AF" w:rsidRPr="0022234E">
        <w:rPr>
          <w:sz w:val="28"/>
          <w:szCs w:val="28"/>
          <w:lang w:val="en-US"/>
        </w:rPr>
        <w:t>,</w:t>
      </w:r>
      <w:r w:rsidRPr="0022234E">
        <w:rPr>
          <w:sz w:val="28"/>
          <w:szCs w:val="28"/>
          <w:lang w:val="en-US"/>
        </w:rPr>
        <w:t xml:space="preserve"> PhD,</w:t>
      </w:r>
      <w:r w:rsidR="009759AF" w:rsidRPr="0022234E">
        <w:rPr>
          <w:color w:val="000000" w:themeColor="text1"/>
          <w:sz w:val="28"/>
          <w:szCs w:val="28"/>
          <w:lang w:val="en-US"/>
        </w:rPr>
        <w:t xml:space="preserve"> </w:t>
      </w:r>
      <w:hyperlink r:id="rId5" w:history="1">
        <w:r w:rsidR="009759AF" w:rsidRPr="0022234E">
          <w:rPr>
            <w:rStyle w:val="a3"/>
            <w:color w:val="000000" w:themeColor="text1"/>
            <w:sz w:val="28"/>
            <w:szCs w:val="28"/>
            <w:lang w:val="en-US"/>
          </w:rPr>
          <w:t>trust@spark-mail.ru</w:t>
        </w:r>
      </w:hyperlink>
      <w:r w:rsidR="009759AF" w:rsidRPr="0022234E">
        <w:rPr>
          <w:color w:val="000000" w:themeColor="text1"/>
          <w:sz w:val="28"/>
          <w:szCs w:val="28"/>
          <w:lang w:val="en-US"/>
        </w:rPr>
        <w:t xml:space="preserve"> </w:t>
      </w:r>
    </w:p>
    <w:p w:rsidR="007840C3" w:rsidRPr="0022234E" w:rsidRDefault="007840C3">
      <w:pPr>
        <w:rPr>
          <w:sz w:val="28"/>
          <w:szCs w:val="28"/>
          <w:lang w:val="en-US"/>
        </w:rPr>
      </w:pPr>
      <w:bookmarkStart w:id="0" w:name="_GoBack"/>
      <w:bookmarkEnd w:id="0"/>
    </w:p>
    <w:p w:rsidR="00C25759" w:rsidRPr="0022234E" w:rsidRDefault="00B36ECA" w:rsidP="007263A9">
      <w:pPr>
        <w:jc w:val="both"/>
        <w:rPr>
          <w:b/>
          <w:sz w:val="28"/>
          <w:szCs w:val="28"/>
          <w:lang w:val="en-US"/>
        </w:rPr>
      </w:pPr>
      <w:r w:rsidRPr="0022234E">
        <w:rPr>
          <w:b/>
          <w:sz w:val="28"/>
          <w:szCs w:val="28"/>
          <w:lang w:val="en-US"/>
        </w:rPr>
        <w:t>Semester when the course unit is delivered</w:t>
      </w:r>
      <w:r w:rsidR="00C25759" w:rsidRPr="0022234E">
        <w:rPr>
          <w:b/>
          <w:sz w:val="28"/>
          <w:szCs w:val="28"/>
          <w:lang w:val="en-US"/>
        </w:rPr>
        <w:t>:</w:t>
      </w:r>
      <w:r w:rsidR="00C25759" w:rsidRPr="007C4EF9">
        <w:rPr>
          <w:sz w:val="28"/>
          <w:szCs w:val="28"/>
          <w:lang w:val="en-US"/>
        </w:rPr>
        <w:t xml:space="preserve"> </w:t>
      </w:r>
      <w:proofErr w:type="gramStart"/>
      <w:r w:rsidR="007C4EF9" w:rsidRPr="007C4EF9">
        <w:rPr>
          <w:sz w:val="28"/>
          <w:szCs w:val="28"/>
          <w:lang w:val="en-US"/>
        </w:rPr>
        <w:t>7</w:t>
      </w:r>
      <w:proofErr w:type="gramEnd"/>
    </w:p>
    <w:p w:rsidR="00B36ECA" w:rsidRPr="0022234E" w:rsidRDefault="00B36ECA" w:rsidP="007263A9">
      <w:pPr>
        <w:jc w:val="both"/>
        <w:rPr>
          <w:sz w:val="28"/>
          <w:szCs w:val="28"/>
          <w:lang w:val="en-US"/>
        </w:rPr>
      </w:pPr>
      <w:r w:rsidRPr="0022234E">
        <w:rPr>
          <w:b/>
          <w:sz w:val="28"/>
          <w:szCs w:val="28"/>
          <w:lang w:val="en-US"/>
        </w:rPr>
        <w:t>Level of course unit</w:t>
      </w:r>
      <w:r w:rsidR="00417BC7" w:rsidRPr="0022234E">
        <w:rPr>
          <w:b/>
          <w:sz w:val="28"/>
          <w:szCs w:val="28"/>
          <w:lang w:val="en-US"/>
        </w:rPr>
        <w:t>:</w:t>
      </w:r>
      <w:r w:rsidR="00417BC7" w:rsidRPr="0022234E">
        <w:rPr>
          <w:sz w:val="28"/>
          <w:szCs w:val="28"/>
          <w:lang w:val="en-US"/>
        </w:rPr>
        <w:t xml:space="preserve"> Bachelor level</w:t>
      </w:r>
    </w:p>
    <w:p w:rsidR="007840C3" w:rsidRPr="0022234E" w:rsidRDefault="007840C3" w:rsidP="007263A9">
      <w:pPr>
        <w:jc w:val="both"/>
        <w:rPr>
          <w:sz w:val="28"/>
          <w:szCs w:val="28"/>
          <w:lang w:val="en-US"/>
        </w:rPr>
      </w:pPr>
    </w:p>
    <w:p w:rsidR="00D06088" w:rsidRPr="0022234E" w:rsidRDefault="00106B80" w:rsidP="007D46BE">
      <w:pPr>
        <w:jc w:val="center"/>
        <w:rPr>
          <w:b/>
          <w:sz w:val="28"/>
          <w:szCs w:val="28"/>
          <w:lang w:val="en-US"/>
        </w:rPr>
      </w:pPr>
      <w:r w:rsidRPr="0022234E">
        <w:rPr>
          <w:b/>
          <w:sz w:val="28"/>
          <w:szCs w:val="28"/>
          <w:lang w:val="en-US"/>
        </w:rPr>
        <w:t>Admission requirements</w:t>
      </w:r>
    </w:p>
    <w:p w:rsidR="004B4185" w:rsidRPr="004B4185" w:rsidRDefault="004B4185" w:rsidP="00D712B3">
      <w:pPr>
        <w:ind w:firstLine="709"/>
        <w:jc w:val="both"/>
        <w:rPr>
          <w:sz w:val="28"/>
          <w:szCs w:val="28"/>
          <w:lang w:val="en-US"/>
        </w:rPr>
      </w:pPr>
      <w:r w:rsidRPr="004B4185">
        <w:rPr>
          <w:sz w:val="28"/>
          <w:szCs w:val="28"/>
          <w:lang w:val="en-US"/>
        </w:rPr>
        <w:t>Knowledge:</w:t>
      </w:r>
    </w:p>
    <w:p w:rsidR="004B4185" w:rsidRPr="004B4185" w:rsidRDefault="00877F80" w:rsidP="00D712B3">
      <w:pPr>
        <w:ind w:firstLine="709"/>
        <w:jc w:val="both"/>
        <w:rPr>
          <w:sz w:val="28"/>
          <w:szCs w:val="28"/>
          <w:lang w:val="en-US"/>
        </w:rPr>
      </w:pPr>
      <w:r>
        <w:rPr>
          <w:sz w:val="28"/>
          <w:szCs w:val="28"/>
          <w:lang w:val="en-US"/>
        </w:rPr>
        <w:t>—</w:t>
      </w:r>
      <w:r w:rsidR="004B4185" w:rsidRPr="004B4185">
        <w:rPr>
          <w:sz w:val="28"/>
          <w:szCs w:val="28"/>
          <w:lang w:val="en-US"/>
        </w:rPr>
        <w:t>perspective of personnel management, basis of motivation and coordination in labor collectives;</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theoretical</w:t>
      </w:r>
      <w:proofErr w:type="gramEnd"/>
      <w:r w:rsidRPr="004B4185">
        <w:rPr>
          <w:sz w:val="28"/>
          <w:szCs w:val="28"/>
          <w:lang w:val="en-US"/>
        </w:rPr>
        <w:t xml:space="preserve"> aspects of collective interaction;</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principles</w:t>
      </w:r>
      <w:proofErr w:type="gramEnd"/>
      <w:r w:rsidRPr="004B4185">
        <w:rPr>
          <w:sz w:val="28"/>
          <w:szCs w:val="28"/>
          <w:lang w:val="en-US"/>
        </w:rPr>
        <w:t xml:space="preserve"> and planning methods, goal setting and tasks, control;</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technique</w:t>
      </w:r>
      <w:proofErr w:type="gramEnd"/>
      <w:r w:rsidRPr="004B4185">
        <w:rPr>
          <w:sz w:val="28"/>
          <w:szCs w:val="28"/>
          <w:lang w:val="en-US"/>
        </w:rPr>
        <w:t xml:space="preserve"> of integration of the worker into labor collective, adaptations of the worker in workplace;</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management</w:t>
      </w:r>
      <w:proofErr w:type="gramEnd"/>
      <w:r w:rsidRPr="004B4185">
        <w:rPr>
          <w:sz w:val="28"/>
          <w:szCs w:val="28"/>
          <w:lang w:val="en-US"/>
        </w:rPr>
        <w:t xml:space="preserve"> terminology in foreign language;</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theoretical</w:t>
      </w:r>
      <w:proofErr w:type="gramEnd"/>
      <w:r w:rsidRPr="004B4185">
        <w:rPr>
          <w:sz w:val="28"/>
          <w:szCs w:val="28"/>
          <w:lang w:val="en-US"/>
        </w:rPr>
        <w:t xml:space="preserve"> bases of business communication and negotiation;</w:t>
      </w:r>
    </w:p>
    <w:p w:rsidR="004B4185" w:rsidRPr="004B4185" w:rsidRDefault="004B4185" w:rsidP="00D712B3">
      <w:pPr>
        <w:ind w:firstLine="709"/>
        <w:jc w:val="both"/>
        <w:rPr>
          <w:sz w:val="28"/>
          <w:szCs w:val="28"/>
          <w:lang w:val="en-US"/>
        </w:rPr>
      </w:pPr>
      <w:r w:rsidRPr="004B4185">
        <w:rPr>
          <w:sz w:val="28"/>
          <w:szCs w:val="28"/>
          <w:lang w:val="en-US"/>
        </w:rPr>
        <w:t>— types, methods of creation of scripts and models of communicative and negotiation processes;</w:t>
      </w:r>
    </w:p>
    <w:p w:rsidR="004B4185" w:rsidRPr="004B4185" w:rsidRDefault="004B4185" w:rsidP="00D712B3">
      <w:pPr>
        <w:ind w:firstLine="709"/>
        <w:jc w:val="both"/>
        <w:rPr>
          <w:sz w:val="28"/>
          <w:szCs w:val="28"/>
          <w:lang w:val="en-US"/>
        </w:rPr>
      </w:pPr>
      <w:r w:rsidRPr="004B4185">
        <w:rPr>
          <w:sz w:val="28"/>
          <w:szCs w:val="28"/>
          <w:lang w:val="en-US"/>
        </w:rPr>
        <w:t>Abilities:</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to</w:t>
      </w:r>
      <w:proofErr w:type="gramEnd"/>
      <w:r w:rsidRPr="004B4185">
        <w:rPr>
          <w:sz w:val="28"/>
          <w:szCs w:val="28"/>
          <w:lang w:val="en-US"/>
        </w:rPr>
        <w:t xml:space="preserve"> distribute duties among subordinated;</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to</w:t>
      </w:r>
      <w:proofErr w:type="gramEnd"/>
      <w:r w:rsidRPr="004B4185">
        <w:rPr>
          <w:sz w:val="28"/>
          <w:szCs w:val="28"/>
          <w:lang w:val="en-US"/>
        </w:rPr>
        <w:t xml:space="preserve"> organize, coordinate and motivate work of employees at basic level;</w:t>
      </w:r>
    </w:p>
    <w:p w:rsidR="004B4185" w:rsidRPr="004B4185" w:rsidRDefault="004B4185" w:rsidP="00D712B3">
      <w:pPr>
        <w:ind w:firstLine="709"/>
        <w:jc w:val="both"/>
        <w:rPr>
          <w:sz w:val="28"/>
          <w:szCs w:val="28"/>
          <w:lang w:val="en-US"/>
        </w:rPr>
      </w:pPr>
      <w:r w:rsidRPr="004B4185">
        <w:rPr>
          <w:bCs/>
          <w:sz w:val="28"/>
          <w:szCs w:val="28"/>
          <w:lang w:val="en-US"/>
        </w:rPr>
        <w:t>— to interact with collective; to perform planning, goal setting</w:t>
      </w:r>
      <w:r w:rsidRPr="004B4185">
        <w:rPr>
          <w:sz w:val="28"/>
          <w:szCs w:val="28"/>
          <w:lang w:val="en-US"/>
        </w:rPr>
        <w:t xml:space="preserve"> </w:t>
      </w:r>
      <w:r w:rsidRPr="004B4185">
        <w:rPr>
          <w:bCs/>
          <w:sz w:val="28"/>
          <w:szCs w:val="28"/>
          <w:lang w:val="en-US"/>
        </w:rPr>
        <w:t xml:space="preserve">and tasks, control </w:t>
      </w:r>
      <w:r w:rsidRPr="004B4185">
        <w:rPr>
          <w:sz w:val="28"/>
          <w:szCs w:val="28"/>
          <w:lang w:val="en-US"/>
        </w:rPr>
        <w:t xml:space="preserve"> </w:t>
      </w:r>
      <w:r w:rsidRPr="004B4185">
        <w:rPr>
          <w:bCs/>
          <w:sz w:val="28"/>
          <w:szCs w:val="28"/>
          <w:lang w:val="en-US"/>
        </w:rPr>
        <w:t xml:space="preserve">and the analysis of results of work of team; to integrate </w:t>
      </w:r>
      <w:r w:rsidRPr="004B4185">
        <w:rPr>
          <w:sz w:val="28"/>
          <w:szCs w:val="28"/>
          <w:lang w:val="en-US"/>
        </w:rPr>
        <w:t xml:space="preserve"> </w:t>
      </w:r>
      <w:r w:rsidRPr="004B4185">
        <w:rPr>
          <w:bCs/>
          <w:sz w:val="28"/>
          <w:szCs w:val="28"/>
          <w:lang w:val="en-US"/>
        </w:rPr>
        <w:t xml:space="preserve">workers </w:t>
      </w:r>
      <w:r w:rsidRPr="004B4185">
        <w:rPr>
          <w:sz w:val="28"/>
          <w:szCs w:val="28"/>
          <w:lang w:val="en-US"/>
        </w:rPr>
        <w:t xml:space="preserve"> </w:t>
      </w:r>
      <w:r w:rsidRPr="004B4185">
        <w:rPr>
          <w:bCs/>
          <w:sz w:val="28"/>
          <w:szCs w:val="28"/>
          <w:lang w:val="en-US"/>
        </w:rPr>
        <w:t>into labor collective;</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bCs/>
          <w:sz w:val="28"/>
          <w:szCs w:val="28"/>
          <w:lang w:val="en-US"/>
        </w:rPr>
        <w:t>to</w:t>
      </w:r>
      <w:proofErr w:type="gramEnd"/>
      <w:r w:rsidRPr="004B4185">
        <w:rPr>
          <w:bCs/>
          <w:sz w:val="28"/>
          <w:szCs w:val="28"/>
          <w:lang w:val="en-US"/>
        </w:rPr>
        <w:t xml:space="preserve"> develop, make, analyze and optimize scripts and models of communicative and negotiation processes.</w:t>
      </w:r>
    </w:p>
    <w:p w:rsidR="004B4185" w:rsidRPr="004B4185" w:rsidRDefault="004B4185" w:rsidP="00D712B3">
      <w:pPr>
        <w:ind w:firstLine="709"/>
        <w:jc w:val="both"/>
        <w:rPr>
          <w:sz w:val="28"/>
          <w:szCs w:val="28"/>
          <w:lang w:val="en-US"/>
        </w:rPr>
      </w:pPr>
      <w:r w:rsidRPr="004B4185">
        <w:rPr>
          <w:sz w:val="28"/>
          <w:szCs w:val="28"/>
          <w:lang w:val="en-US"/>
        </w:rPr>
        <w:t>Skills:</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implementation</w:t>
      </w:r>
      <w:proofErr w:type="gramEnd"/>
      <w:r w:rsidRPr="004B4185">
        <w:rPr>
          <w:sz w:val="28"/>
          <w:szCs w:val="28"/>
          <w:lang w:val="en-US"/>
        </w:rPr>
        <w:t xml:space="preserve"> of effective business communication, speaking foreign language;</w:t>
      </w:r>
    </w:p>
    <w:p w:rsidR="004B4185" w:rsidRPr="004B4185" w:rsidRDefault="004B4185" w:rsidP="00D712B3">
      <w:pPr>
        <w:ind w:firstLine="709"/>
        <w:jc w:val="both"/>
        <w:rPr>
          <w:sz w:val="28"/>
          <w:szCs w:val="28"/>
          <w:lang w:val="en-US"/>
        </w:rPr>
      </w:pPr>
      <w:r w:rsidRPr="004B4185">
        <w:rPr>
          <w:sz w:val="28"/>
          <w:szCs w:val="28"/>
          <w:lang w:val="en-US"/>
        </w:rPr>
        <w:t xml:space="preserve">— </w:t>
      </w:r>
      <w:proofErr w:type="gramStart"/>
      <w:r w:rsidRPr="004B4185">
        <w:rPr>
          <w:sz w:val="28"/>
          <w:szCs w:val="28"/>
          <w:lang w:val="en-US"/>
        </w:rPr>
        <w:t>application</w:t>
      </w:r>
      <w:proofErr w:type="gramEnd"/>
      <w:r w:rsidRPr="004B4185">
        <w:rPr>
          <w:sz w:val="28"/>
          <w:szCs w:val="28"/>
          <w:lang w:val="en-US"/>
        </w:rPr>
        <w:t xml:space="preserve"> of algorithms, scripts and models of communicative and negotiation processes; decision making on the developed algorithms, scripts and models; optimization of information exchange, feedback between employees;</w:t>
      </w:r>
    </w:p>
    <w:p w:rsidR="00106B80" w:rsidRPr="0022234E" w:rsidRDefault="004B4185" w:rsidP="00D712B3">
      <w:pPr>
        <w:ind w:firstLine="709"/>
        <w:jc w:val="both"/>
        <w:rPr>
          <w:sz w:val="28"/>
          <w:szCs w:val="28"/>
          <w:lang w:val="en-US"/>
        </w:rPr>
      </w:pPr>
      <w:r w:rsidRPr="004B4185">
        <w:rPr>
          <w:sz w:val="28"/>
          <w:szCs w:val="28"/>
          <w:lang w:val="en-US"/>
        </w:rPr>
        <w:t>— team management in the organization</w:t>
      </w:r>
      <w:proofErr w:type="gramStart"/>
      <w:r w:rsidRPr="004B4185">
        <w:rPr>
          <w:sz w:val="28"/>
          <w:szCs w:val="28"/>
          <w:lang w:val="en-US"/>
        </w:rPr>
        <w:t>;</w:t>
      </w:r>
      <w:proofErr w:type="gramEnd"/>
      <w:r w:rsidRPr="004B4185">
        <w:rPr>
          <w:sz w:val="28"/>
          <w:szCs w:val="28"/>
          <w:lang w:val="en-US"/>
        </w:rPr>
        <w:t xml:space="preserve"> </w:t>
      </w:r>
      <w:r w:rsidRPr="004B4185">
        <w:rPr>
          <w:bCs/>
          <w:sz w:val="28"/>
          <w:szCs w:val="28"/>
          <w:lang w:val="en-US"/>
        </w:rPr>
        <w:t>goal setting and tasks, control and analysis of results of work of team.</w:t>
      </w:r>
    </w:p>
    <w:p w:rsidR="00106B80" w:rsidRPr="0022234E" w:rsidRDefault="00106B80" w:rsidP="007263A9">
      <w:pPr>
        <w:jc w:val="both"/>
        <w:rPr>
          <w:sz w:val="28"/>
          <w:szCs w:val="28"/>
          <w:lang w:val="en-US"/>
        </w:rPr>
      </w:pPr>
    </w:p>
    <w:p w:rsidR="00D06088" w:rsidRPr="0022234E" w:rsidRDefault="00D06088" w:rsidP="007D46BE">
      <w:pPr>
        <w:jc w:val="center"/>
        <w:rPr>
          <w:b/>
          <w:sz w:val="28"/>
          <w:szCs w:val="28"/>
          <w:lang w:val="en-US"/>
        </w:rPr>
      </w:pPr>
      <w:r w:rsidRPr="0022234E">
        <w:rPr>
          <w:b/>
          <w:sz w:val="28"/>
          <w:szCs w:val="28"/>
          <w:lang w:val="en-US"/>
        </w:rPr>
        <w:t>Course objectives (aims)</w:t>
      </w:r>
    </w:p>
    <w:p w:rsidR="0009094D" w:rsidRPr="0022234E" w:rsidRDefault="0009094D" w:rsidP="00A83A0F">
      <w:pPr>
        <w:ind w:firstLine="709"/>
        <w:jc w:val="both"/>
        <w:rPr>
          <w:b/>
          <w:sz w:val="28"/>
          <w:szCs w:val="28"/>
          <w:lang w:val="en-US"/>
        </w:rPr>
      </w:pPr>
      <w:r w:rsidRPr="0022234E">
        <w:rPr>
          <w:b/>
          <w:sz w:val="28"/>
          <w:szCs w:val="28"/>
          <w:lang w:val="en-US"/>
        </w:rPr>
        <w:t>Aim:</w:t>
      </w:r>
    </w:p>
    <w:p w:rsidR="0009094D" w:rsidRPr="0022234E" w:rsidRDefault="00DA2FC6" w:rsidP="00A83A0F">
      <w:pPr>
        <w:ind w:firstLine="709"/>
        <w:jc w:val="both"/>
        <w:rPr>
          <w:sz w:val="28"/>
          <w:szCs w:val="28"/>
          <w:lang w:val="en-US"/>
        </w:rPr>
      </w:pPr>
      <w:proofErr w:type="gramStart"/>
      <w:r w:rsidRPr="00DA2FC6">
        <w:rPr>
          <w:sz w:val="28"/>
          <w:szCs w:val="28"/>
          <w:lang w:val="en-US"/>
        </w:rPr>
        <w:t>to</w:t>
      </w:r>
      <w:proofErr w:type="gramEnd"/>
      <w:r w:rsidRPr="00DA2FC6">
        <w:rPr>
          <w:sz w:val="28"/>
          <w:szCs w:val="28"/>
          <w:lang w:val="en-US"/>
        </w:rPr>
        <w:t xml:space="preserve"> create theoretical ideas of conflict management, schemes and models the conflict management, and also to promote mastering practice of the activity in conflict conditions allowing to achieve the most profitable result for all parties of the conflict</w:t>
      </w:r>
      <w:r>
        <w:rPr>
          <w:sz w:val="28"/>
          <w:szCs w:val="28"/>
          <w:lang w:val="en-US"/>
        </w:rPr>
        <w:t xml:space="preserve"> </w:t>
      </w:r>
      <w:r w:rsidRPr="00DA2FC6">
        <w:rPr>
          <w:sz w:val="28"/>
          <w:szCs w:val="28"/>
          <w:lang w:val="en-US"/>
        </w:rPr>
        <w:t>for students.</w:t>
      </w:r>
    </w:p>
    <w:p w:rsidR="0009094D" w:rsidRPr="0022234E" w:rsidRDefault="0009094D" w:rsidP="00A83A0F">
      <w:pPr>
        <w:ind w:firstLine="709"/>
        <w:jc w:val="both"/>
        <w:rPr>
          <w:b/>
          <w:sz w:val="28"/>
          <w:szCs w:val="28"/>
          <w:lang w:val="en-US"/>
        </w:rPr>
      </w:pPr>
      <w:r w:rsidRPr="0022234E">
        <w:rPr>
          <w:b/>
          <w:sz w:val="28"/>
          <w:szCs w:val="28"/>
          <w:lang w:val="en-US"/>
        </w:rPr>
        <w:t>Objectives:</w:t>
      </w:r>
    </w:p>
    <w:p w:rsidR="00F30D1A" w:rsidRPr="00F30D1A" w:rsidRDefault="00F30D1A" w:rsidP="00A83A0F">
      <w:pPr>
        <w:ind w:firstLine="709"/>
        <w:jc w:val="both"/>
        <w:rPr>
          <w:sz w:val="28"/>
          <w:szCs w:val="28"/>
          <w:lang w:val="en-US"/>
        </w:rPr>
      </w:pPr>
      <w:r w:rsidRPr="00F30D1A">
        <w:rPr>
          <w:sz w:val="28"/>
          <w:szCs w:val="28"/>
          <w:lang w:val="en-US"/>
        </w:rPr>
        <w:lastRenderedPageBreak/>
        <w:t xml:space="preserve">— </w:t>
      </w:r>
      <w:proofErr w:type="gramStart"/>
      <w:r w:rsidRPr="00F30D1A">
        <w:rPr>
          <w:sz w:val="28"/>
          <w:szCs w:val="28"/>
          <w:lang w:val="en-US"/>
        </w:rPr>
        <w:t>to</w:t>
      </w:r>
      <w:proofErr w:type="gramEnd"/>
      <w:r w:rsidRPr="00F30D1A">
        <w:rPr>
          <w:sz w:val="28"/>
          <w:szCs w:val="28"/>
          <w:lang w:val="en-US"/>
        </w:rPr>
        <w:t xml:space="preserve"> characterize the basic concepts, the purposes, tasks, the principles of conflict management;</w:t>
      </w:r>
    </w:p>
    <w:p w:rsidR="00F30D1A" w:rsidRPr="00F30D1A" w:rsidRDefault="00F30D1A" w:rsidP="00A83A0F">
      <w:pPr>
        <w:ind w:firstLine="709"/>
        <w:jc w:val="both"/>
        <w:rPr>
          <w:sz w:val="28"/>
          <w:szCs w:val="28"/>
          <w:lang w:val="en-US"/>
        </w:rPr>
      </w:pPr>
      <w:r w:rsidRPr="00F30D1A">
        <w:rPr>
          <w:sz w:val="28"/>
          <w:szCs w:val="28"/>
          <w:lang w:val="en-US"/>
        </w:rPr>
        <w:t xml:space="preserve">— </w:t>
      </w:r>
      <w:proofErr w:type="gramStart"/>
      <w:r w:rsidRPr="00F30D1A">
        <w:rPr>
          <w:sz w:val="28"/>
          <w:szCs w:val="28"/>
          <w:lang w:val="en-US"/>
        </w:rPr>
        <w:t>to</w:t>
      </w:r>
      <w:proofErr w:type="gramEnd"/>
      <w:r w:rsidRPr="00F30D1A">
        <w:rPr>
          <w:sz w:val="28"/>
          <w:szCs w:val="28"/>
          <w:lang w:val="en-US"/>
        </w:rPr>
        <w:t xml:space="preserve"> create idea of the main sources, the reasons, effects, types of the conflicts;</w:t>
      </w:r>
    </w:p>
    <w:p w:rsidR="00F30D1A" w:rsidRPr="00F30D1A" w:rsidRDefault="00F30D1A" w:rsidP="00A83A0F">
      <w:pPr>
        <w:ind w:firstLine="709"/>
        <w:jc w:val="both"/>
        <w:rPr>
          <w:sz w:val="28"/>
          <w:szCs w:val="28"/>
          <w:lang w:val="en-US"/>
        </w:rPr>
      </w:pPr>
      <w:r w:rsidRPr="00F30D1A">
        <w:rPr>
          <w:sz w:val="28"/>
          <w:szCs w:val="28"/>
          <w:lang w:val="en-US"/>
        </w:rPr>
        <w:t xml:space="preserve">— </w:t>
      </w:r>
      <w:proofErr w:type="gramStart"/>
      <w:r w:rsidRPr="00F30D1A">
        <w:rPr>
          <w:sz w:val="28"/>
          <w:szCs w:val="28"/>
          <w:lang w:val="en-US"/>
        </w:rPr>
        <w:t>to</w:t>
      </w:r>
      <w:proofErr w:type="gramEnd"/>
      <w:r w:rsidRPr="00F30D1A">
        <w:rPr>
          <w:sz w:val="28"/>
          <w:szCs w:val="28"/>
          <w:lang w:val="en-US"/>
        </w:rPr>
        <w:t xml:space="preserve"> create understanding of methods, directions and results of conflict management, and also fundamentals of games theory at students;</w:t>
      </w:r>
    </w:p>
    <w:p w:rsidR="00F30D1A" w:rsidRPr="00F30D1A" w:rsidRDefault="00F30D1A" w:rsidP="00A83A0F">
      <w:pPr>
        <w:ind w:firstLine="709"/>
        <w:jc w:val="both"/>
        <w:rPr>
          <w:sz w:val="28"/>
          <w:szCs w:val="28"/>
          <w:lang w:val="en-US"/>
        </w:rPr>
      </w:pPr>
      <w:r w:rsidRPr="00F30D1A">
        <w:rPr>
          <w:sz w:val="28"/>
          <w:szCs w:val="28"/>
          <w:lang w:val="en-US"/>
        </w:rPr>
        <w:t xml:space="preserve">— </w:t>
      </w:r>
      <w:proofErr w:type="gramStart"/>
      <w:r w:rsidRPr="00F30D1A">
        <w:rPr>
          <w:sz w:val="28"/>
          <w:szCs w:val="28"/>
          <w:lang w:val="en-US"/>
        </w:rPr>
        <w:t>to</w:t>
      </w:r>
      <w:proofErr w:type="gramEnd"/>
      <w:r w:rsidRPr="00F30D1A">
        <w:rPr>
          <w:sz w:val="28"/>
          <w:szCs w:val="28"/>
          <w:lang w:val="en-US"/>
        </w:rPr>
        <w:t xml:space="preserve"> develop capabilities of students to planning and implementation of the scenario of management of the conflict;</w:t>
      </w:r>
    </w:p>
    <w:p w:rsidR="00F30D1A" w:rsidRPr="00F30D1A" w:rsidRDefault="00F30D1A" w:rsidP="00A83A0F">
      <w:pPr>
        <w:ind w:firstLine="709"/>
        <w:jc w:val="both"/>
        <w:rPr>
          <w:sz w:val="28"/>
          <w:szCs w:val="28"/>
          <w:lang w:val="en-US"/>
        </w:rPr>
      </w:pPr>
      <w:r w:rsidRPr="00F30D1A">
        <w:rPr>
          <w:sz w:val="28"/>
          <w:szCs w:val="28"/>
          <w:lang w:val="en-US"/>
        </w:rPr>
        <w:t xml:space="preserve">— </w:t>
      </w:r>
      <w:proofErr w:type="gramStart"/>
      <w:r w:rsidRPr="00F30D1A">
        <w:rPr>
          <w:sz w:val="28"/>
          <w:szCs w:val="28"/>
          <w:lang w:val="en-US"/>
        </w:rPr>
        <w:t>to</w:t>
      </w:r>
      <w:proofErr w:type="gramEnd"/>
      <w:r w:rsidRPr="00F30D1A">
        <w:rPr>
          <w:sz w:val="28"/>
          <w:szCs w:val="28"/>
          <w:lang w:val="en-US"/>
        </w:rPr>
        <w:t xml:space="preserve"> develop at students of capability to solve the conflicts in own favor and for benefit of other parties, using games theory;</w:t>
      </w:r>
    </w:p>
    <w:p w:rsidR="00F30D1A" w:rsidRPr="00F30D1A" w:rsidRDefault="00F30D1A" w:rsidP="00A83A0F">
      <w:pPr>
        <w:ind w:firstLine="709"/>
        <w:jc w:val="both"/>
        <w:rPr>
          <w:sz w:val="28"/>
          <w:szCs w:val="28"/>
          <w:lang w:val="en-US"/>
        </w:rPr>
      </w:pPr>
      <w:r w:rsidRPr="00F30D1A">
        <w:rPr>
          <w:sz w:val="28"/>
          <w:szCs w:val="28"/>
          <w:lang w:val="en-US"/>
        </w:rPr>
        <w:t xml:space="preserve">— </w:t>
      </w:r>
      <w:proofErr w:type="gramStart"/>
      <w:r w:rsidRPr="00F30D1A">
        <w:rPr>
          <w:sz w:val="28"/>
          <w:szCs w:val="28"/>
          <w:lang w:val="en-US"/>
        </w:rPr>
        <w:t>to</w:t>
      </w:r>
      <w:proofErr w:type="gramEnd"/>
      <w:r w:rsidRPr="00F30D1A">
        <w:rPr>
          <w:sz w:val="28"/>
          <w:szCs w:val="28"/>
          <w:lang w:val="en-US"/>
        </w:rPr>
        <w:t xml:space="preserve"> promote mastering students techniques of the managed conflicts and frictionless criticism of subordinated.</w:t>
      </w:r>
    </w:p>
    <w:p w:rsidR="007840C3" w:rsidRPr="0022234E" w:rsidRDefault="007840C3" w:rsidP="007263A9">
      <w:pPr>
        <w:jc w:val="both"/>
        <w:rPr>
          <w:sz w:val="28"/>
          <w:szCs w:val="28"/>
          <w:lang w:val="en-US"/>
        </w:rPr>
      </w:pPr>
    </w:p>
    <w:p w:rsidR="00D06088" w:rsidRPr="0022234E" w:rsidRDefault="00D06088" w:rsidP="007263A9">
      <w:pPr>
        <w:jc w:val="both"/>
        <w:rPr>
          <w:b/>
          <w:sz w:val="28"/>
          <w:szCs w:val="28"/>
          <w:lang w:val="en-US"/>
        </w:rPr>
      </w:pPr>
      <w:r w:rsidRPr="0022234E">
        <w:rPr>
          <w:b/>
          <w:sz w:val="28"/>
          <w:szCs w:val="28"/>
          <w:lang w:val="en-US"/>
        </w:rPr>
        <w:t>Course contents</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915"/>
      </w:tblGrid>
      <w:tr w:rsidR="00AA4B33" w:rsidRPr="0022234E" w:rsidTr="00AA4B33">
        <w:trPr>
          <w:trHeight w:val="284"/>
          <w:jc w:val="center"/>
        </w:trPr>
        <w:tc>
          <w:tcPr>
            <w:tcW w:w="825" w:type="pct"/>
            <w:vAlign w:val="center"/>
          </w:tcPr>
          <w:p w:rsidR="00AA4B33" w:rsidRPr="0022234E" w:rsidRDefault="00AA4B33" w:rsidP="003E4D5C">
            <w:pPr>
              <w:jc w:val="center"/>
              <w:rPr>
                <w:b/>
              </w:rPr>
            </w:pPr>
            <w:proofErr w:type="spellStart"/>
            <w:r w:rsidRPr="0022234E">
              <w:rPr>
                <w:b/>
                <w:sz w:val="20"/>
                <w:szCs w:val="20"/>
              </w:rPr>
              <w:t>No</w:t>
            </w:r>
            <w:proofErr w:type="spellEnd"/>
            <w:r w:rsidRPr="0022234E">
              <w:rPr>
                <w:b/>
                <w:sz w:val="20"/>
                <w:szCs w:val="20"/>
              </w:rPr>
              <w:t>.</w:t>
            </w:r>
            <w:r w:rsidRPr="0022234E">
              <w:rPr>
                <w:b/>
                <w:sz w:val="20"/>
                <w:szCs w:val="20"/>
                <w:lang w:val="en-US"/>
              </w:rPr>
              <w:t xml:space="preserve">by </w:t>
            </w:r>
            <w:proofErr w:type="spellStart"/>
            <w:r w:rsidRPr="0022234E">
              <w:rPr>
                <w:b/>
                <w:sz w:val="20"/>
                <w:szCs w:val="20"/>
              </w:rPr>
              <w:t>order</w:t>
            </w:r>
            <w:proofErr w:type="spellEnd"/>
          </w:p>
        </w:tc>
        <w:tc>
          <w:tcPr>
            <w:tcW w:w="4175" w:type="pct"/>
            <w:vAlign w:val="center"/>
          </w:tcPr>
          <w:p w:rsidR="00AA4B33" w:rsidRPr="0022234E" w:rsidRDefault="00AA4B33" w:rsidP="00AA4B33">
            <w:pPr>
              <w:pStyle w:val="-"/>
              <w:widowControl w:val="0"/>
              <w:spacing w:line="240" w:lineRule="auto"/>
              <w:ind w:firstLine="0"/>
              <w:jc w:val="center"/>
              <w:rPr>
                <w:sz w:val="24"/>
                <w:szCs w:val="24"/>
              </w:rPr>
            </w:pPr>
            <w:r w:rsidRPr="0022234E">
              <w:rPr>
                <w:lang w:val="en-US"/>
              </w:rPr>
              <w:t>Module</w:t>
            </w:r>
            <w:r w:rsidRPr="0022234E">
              <w:t xml:space="preserve"> of </w:t>
            </w:r>
            <w:proofErr w:type="spellStart"/>
            <w:r w:rsidRPr="0022234E">
              <w:t>discipline</w:t>
            </w:r>
            <w:proofErr w:type="spellEnd"/>
            <w:r w:rsidRPr="0022234E">
              <w:t>/</w:t>
            </w:r>
            <w:proofErr w:type="spellStart"/>
            <w:r w:rsidRPr="0022234E">
              <w:t>subject</w:t>
            </w:r>
            <w:proofErr w:type="spellEnd"/>
          </w:p>
        </w:tc>
      </w:tr>
      <w:tr w:rsidR="00F30D1A" w:rsidRPr="0022234E" w:rsidTr="00AA4B33">
        <w:trPr>
          <w:trHeight w:val="284"/>
          <w:jc w:val="center"/>
        </w:trPr>
        <w:tc>
          <w:tcPr>
            <w:tcW w:w="825" w:type="pct"/>
            <w:vAlign w:val="center"/>
          </w:tcPr>
          <w:p w:rsidR="00F30D1A" w:rsidRPr="0022234E" w:rsidRDefault="00F30D1A" w:rsidP="00F30D1A">
            <w:pPr>
              <w:jc w:val="center"/>
              <w:rPr>
                <w:b/>
              </w:rPr>
            </w:pPr>
            <w:r w:rsidRPr="0022234E">
              <w:rPr>
                <w:b/>
              </w:rPr>
              <w:t>1</w:t>
            </w:r>
          </w:p>
        </w:tc>
        <w:tc>
          <w:tcPr>
            <w:tcW w:w="4175" w:type="pct"/>
            <w:vAlign w:val="center"/>
          </w:tcPr>
          <w:p w:rsidR="00F30D1A" w:rsidRPr="00BA277F" w:rsidRDefault="00F30D1A" w:rsidP="00F30D1A">
            <w:pPr>
              <w:pStyle w:val="-"/>
              <w:widowControl w:val="0"/>
              <w:spacing w:line="240" w:lineRule="auto"/>
              <w:ind w:firstLine="0"/>
              <w:rPr>
                <w:sz w:val="24"/>
                <w:szCs w:val="24"/>
              </w:rPr>
            </w:pPr>
            <w:proofErr w:type="spellStart"/>
            <w:r w:rsidRPr="00BA277F">
              <w:rPr>
                <w:sz w:val="24"/>
                <w:szCs w:val="24"/>
              </w:rPr>
              <w:t>Module</w:t>
            </w:r>
            <w:proofErr w:type="spellEnd"/>
            <w:r w:rsidRPr="00BA277F">
              <w:rPr>
                <w:sz w:val="24"/>
                <w:szCs w:val="24"/>
              </w:rPr>
              <w:t xml:space="preserve"> 1. </w:t>
            </w:r>
            <w:proofErr w:type="spellStart"/>
            <w:r>
              <w:rPr>
                <w:sz w:val="24"/>
                <w:szCs w:val="24"/>
              </w:rPr>
              <w:t>Conflict</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bases</w:t>
            </w:r>
            <w:proofErr w:type="spellEnd"/>
          </w:p>
        </w:tc>
      </w:tr>
      <w:tr w:rsidR="00F30D1A" w:rsidRPr="00877F80" w:rsidTr="00AA4B33">
        <w:trPr>
          <w:trHeight w:val="284"/>
          <w:jc w:val="center"/>
        </w:trPr>
        <w:tc>
          <w:tcPr>
            <w:tcW w:w="825" w:type="pct"/>
            <w:vAlign w:val="center"/>
          </w:tcPr>
          <w:p w:rsidR="00F30D1A" w:rsidRPr="0022234E" w:rsidRDefault="00F30D1A" w:rsidP="00F30D1A">
            <w:pPr>
              <w:jc w:val="center"/>
            </w:pPr>
            <w:r w:rsidRPr="0022234E">
              <w:t>1.1</w:t>
            </w:r>
          </w:p>
        </w:tc>
        <w:tc>
          <w:tcPr>
            <w:tcW w:w="4175" w:type="pct"/>
            <w:vAlign w:val="center"/>
          </w:tcPr>
          <w:p w:rsidR="00F30D1A" w:rsidRPr="006E3CCC" w:rsidRDefault="00F30D1A" w:rsidP="00F30D1A">
            <w:pPr>
              <w:pStyle w:val="-"/>
              <w:spacing w:line="240" w:lineRule="auto"/>
              <w:ind w:firstLine="0"/>
              <w:rPr>
                <w:b w:val="0"/>
                <w:sz w:val="24"/>
                <w:szCs w:val="24"/>
                <w:lang w:val="en-US"/>
              </w:rPr>
            </w:pPr>
            <w:r w:rsidRPr="006E3CCC">
              <w:rPr>
                <w:b w:val="0"/>
                <w:sz w:val="24"/>
                <w:szCs w:val="24"/>
                <w:lang w:val="en-US"/>
              </w:rPr>
              <w:t xml:space="preserve">Concepts, purposes, tasks, sources, reasons, effects and types </w:t>
            </w:r>
            <w:r w:rsidRPr="006E3CCC">
              <w:rPr>
                <w:lang w:val="en-US"/>
              </w:rPr>
              <w:t xml:space="preserve"> </w:t>
            </w:r>
            <w:r w:rsidRPr="006E3CCC">
              <w:rPr>
                <w:b w:val="0"/>
                <w:sz w:val="24"/>
                <w:szCs w:val="24"/>
                <w:lang w:val="en-US"/>
              </w:rPr>
              <w:t>of the conflicts</w:t>
            </w:r>
          </w:p>
        </w:tc>
      </w:tr>
      <w:tr w:rsidR="00F30D1A" w:rsidRPr="00877F80" w:rsidTr="00AA4B33">
        <w:trPr>
          <w:trHeight w:val="284"/>
          <w:jc w:val="center"/>
        </w:trPr>
        <w:tc>
          <w:tcPr>
            <w:tcW w:w="825" w:type="pct"/>
            <w:vAlign w:val="center"/>
          </w:tcPr>
          <w:p w:rsidR="00F30D1A" w:rsidRPr="0022234E" w:rsidRDefault="00F30D1A" w:rsidP="00F30D1A">
            <w:pPr>
              <w:jc w:val="center"/>
            </w:pPr>
            <w:r w:rsidRPr="0022234E">
              <w:t>1.2</w:t>
            </w:r>
          </w:p>
        </w:tc>
        <w:tc>
          <w:tcPr>
            <w:tcW w:w="4175" w:type="pct"/>
            <w:vAlign w:val="center"/>
          </w:tcPr>
          <w:p w:rsidR="00F30D1A" w:rsidRPr="006E3CCC" w:rsidRDefault="00F30D1A" w:rsidP="00F30D1A">
            <w:pPr>
              <w:pStyle w:val="-"/>
              <w:spacing w:line="240" w:lineRule="auto"/>
              <w:ind w:firstLine="0"/>
              <w:rPr>
                <w:b w:val="0"/>
                <w:sz w:val="24"/>
                <w:szCs w:val="24"/>
                <w:lang w:val="en-US"/>
              </w:rPr>
            </w:pPr>
            <w:r w:rsidRPr="006E3CCC">
              <w:rPr>
                <w:b w:val="0"/>
                <w:sz w:val="24"/>
                <w:szCs w:val="24"/>
                <w:lang w:val="en-US"/>
              </w:rPr>
              <w:t>Algorithms</w:t>
            </w:r>
            <w:r w:rsidRPr="006E3CCC">
              <w:rPr>
                <w:lang w:val="en-US"/>
              </w:rPr>
              <w:t xml:space="preserve"> </w:t>
            </w:r>
            <w:r w:rsidRPr="006E3CCC">
              <w:rPr>
                <w:b w:val="0"/>
                <w:sz w:val="24"/>
                <w:szCs w:val="24"/>
                <w:lang w:val="en-US"/>
              </w:rPr>
              <w:t xml:space="preserve">and scripts </w:t>
            </w:r>
            <w:r w:rsidRPr="006E3CCC">
              <w:rPr>
                <w:lang w:val="en-US"/>
              </w:rPr>
              <w:t xml:space="preserve"> </w:t>
            </w:r>
            <w:r w:rsidRPr="006E3CCC">
              <w:rPr>
                <w:b w:val="0"/>
                <w:sz w:val="24"/>
                <w:szCs w:val="24"/>
                <w:lang w:val="en-US"/>
              </w:rPr>
              <w:t>of the solution of conflict situations</w:t>
            </w:r>
          </w:p>
        </w:tc>
      </w:tr>
      <w:tr w:rsidR="00F30D1A" w:rsidRPr="00877F80" w:rsidTr="00AA4B33">
        <w:trPr>
          <w:trHeight w:val="284"/>
          <w:jc w:val="center"/>
        </w:trPr>
        <w:tc>
          <w:tcPr>
            <w:tcW w:w="825" w:type="pct"/>
            <w:vAlign w:val="center"/>
          </w:tcPr>
          <w:p w:rsidR="00F30D1A" w:rsidRPr="0022234E" w:rsidRDefault="00F30D1A" w:rsidP="00F30D1A">
            <w:pPr>
              <w:jc w:val="center"/>
              <w:rPr>
                <w:b/>
              </w:rPr>
            </w:pPr>
            <w:r w:rsidRPr="0022234E">
              <w:rPr>
                <w:b/>
              </w:rPr>
              <w:t>2</w:t>
            </w:r>
          </w:p>
        </w:tc>
        <w:tc>
          <w:tcPr>
            <w:tcW w:w="4175" w:type="pct"/>
            <w:vAlign w:val="center"/>
          </w:tcPr>
          <w:p w:rsidR="00F30D1A" w:rsidRPr="006E3CCC" w:rsidRDefault="00F30D1A" w:rsidP="00F30D1A">
            <w:pPr>
              <w:pStyle w:val="-"/>
              <w:widowControl w:val="0"/>
              <w:spacing w:line="240" w:lineRule="auto"/>
              <w:ind w:firstLine="0"/>
              <w:rPr>
                <w:sz w:val="24"/>
                <w:szCs w:val="24"/>
                <w:lang w:val="en-US"/>
              </w:rPr>
            </w:pPr>
            <w:r w:rsidRPr="006E3CCC">
              <w:rPr>
                <w:sz w:val="24"/>
                <w:szCs w:val="24"/>
                <w:lang w:val="en-US"/>
              </w:rPr>
              <w:t>Module 2. Initiation and avoiding of the conflicts</w:t>
            </w:r>
          </w:p>
        </w:tc>
      </w:tr>
      <w:tr w:rsidR="00F30D1A" w:rsidRPr="00877F80" w:rsidTr="00AA4B33">
        <w:trPr>
          <w:trHeight w:val="284"/>
          <w:jc w:val="center"/>
        </w:trPr>
        <w:tc>
          <w:tcPr>
            <w:tcW w:w="825" w:type="pct"/>
            <w:vAlign w:val="center"/>
          </w:tcPr>
          <w:p w:rsidR="00F30D1A" w:rsidRPr="0022234E" w:rsidRDefault="00F30D1A" w:rsidP="00F30D1A">
            <w:pPr>
              <w:jc w:val="center"/>
            </w:pPr>
            <w:r w:rsidRPr="0022234E">
              <w:t>2.1</w:t>
            </w:r>
          </w:p>
        </w:tc>
        <w:tc>
          <w:tcPr>
            <w:tcW w:w="4175" w:type="pct"/>
            <w:vAlign w:val="center"/>
          </w:tcPr>
          <w:p w:rsidR="00F30D1A" w:rsidRPr="006E3CCC" w:rsidRDefault="00F30D1A" w:rsidP="00F30D1A">
            <w:pPr>
              <w:pStyle w:val="-"/>
              <w:widowControl w:val="0"/>
              <w:spacing w:line="240" w:lineRule="auto"/>
              <w:ind w:firstLine="0"/>
              <w:rPr>
                <w:b w:val="0"/>
                <w:sz w:val="24"/>
                <w:szCs w:val="24"/>
                <w:lang w:val="en-US"/>
              </w:rPr>
            </w:pPr>
            <w:r w:rsidRPr="006E3CCC">
              <w:rPr>
                <w:b w:val="0"/>
                <w:sz w:val="24"/>
                <w:szCs w:val="24"/>
                <w:lang w:val="en-US"/>
              </w:rPr>
              <w:t>Planning</w:t>
            </w:r>
            <w:r w:rsidRPr="006E3CCC">
              <w:rPr>
                <w:lang w:val="en-US"/>
              </w:rPr>
              <w:t xml:space="preserve"> </w:t>
            </w:r>
            <w:r w:rsidRPr="006E3CCC">
              <w:rPr>
                <w:b w:val="0"/>
                <w:sz w:val="24"/>
                <w:szCs w:val="24"/>
                <w:lang w:val="en-US"/>
              </w:rPr>
              <w:t xml:space="preserve">and implementation </w:t>
            </w:r>
            <w:r w:rsidRPr="006E3CCC">
              <w:rPr>
                <w:lang w:val="en-US"/>
              </w:rPr>
              <w:t xml:space="preserve"> </w:t>
            </w:r>
            <w:r w:rsidRPr="006E3CCC">
              <w:rPr>
                <w:b w:val="0"/>
                <w:sz w:val="24"/>
                <w:szCs w:val="24"/>
                <w:lang w:val="en-US"/>
              </w:rPr>
              <w:t xml:space="preserve">of algorithms </w:t>
            </w:r>
            <w:r w:rsidRPr="006E3CCC">
              <w:rPr>
                <w:lang w:val="en-US"/>
              </w:rPr>
              <w:t xml:space="preserve"> </w:t>
            </w:r>
            <w:r w:rsidRPr="006E3CCC">
              <w:rPr>
                <w:b w:val="0"/>
                <w:sz w:val="24"/>
                <w:szCs w:val="24"/>
                <w:lang w:val="en-US"/>
              </w:rPr>
              <w:t>of initiation of the conflict</w:t>
            </w:r>
          </w:p>
        </w:tc>
      </w:tr>
      <w:tr w:rsidR="00F30D1A" w:rsidRPr="00877F80" w:rsidTr="00AA4B33">
        <w:trPr>
          <w:trHeight w:val="284"/>
          <w:jc w:val="center"/>
        </w:trPr>
        <w:tc>
          <w:tcPr>
            <w:tcW w:w="825" w:type="pct"/>
            <w:vAlign w:val="center"/>
          </w:tcPr>
          <w:p w:rsidR="00F30D1A" w:rsidRPr="0022234E" w:rsidRDefault="00F30D1A" w:rsidP="00F30D1A">
            <w:pPr>
              <w:jc w:val="center"/>
            </w:pPr>
            <w:r w:rsidRPr="0022234E">
              <w:t>2.2</w:t>
            </w:r>
          </w:p>
        </w:tc>
        <w:tc>
          <w:tcPr>
            <w:tcW w:w="4175" w:type="pct"/>
            <w:vAlign w:val="center"/>
          </w:tcPr>
          <w:p w:rsidR="00F30D1A" w:rsidRPr="006E3CCC" w:rsidRDefault="00F30D1A" w:rsidP="00F30D1A">
            <w:pPr>
              <w:pStyle w:val="-"/>
              <w:widowControl w:val="0"/>
              <w:spacing w:line="240" w:lineRule="auto"/>
              <w:ind w:firstLine="0"/>
              <w:rPr>
                <w:b w:val="0"/>
                <w:sz w:val="24"/>
                <w:szCs w:val="24"/>
                <w:lang w:val="en-US"/>
              </w:rPr>
            </w:pPr>
            <w:r w:rsidRPr="006E3CCC">
              <w:rPr>
                <w:b w:val="0"/>
                <w:sz w:val="24"/>
                <w:szCs w:val="24"/>
                <w:lang w:val="en-US"/>
              </w:rPr>
              <w:t>The managed</w:t>
            </w:r>
            <w:r w:rsidRPr="006E3CCC">
              <w:rPr>
                <w:lang w:val="en-US"/>
              </w:rPr>
              <w:t xml:space="preserve"> </w:t>
            </w:r>
            <w:r w:rsidRPr="006E3CCC">
              <w:rPr>
                <w:b w:val="0"/>
                <w:sz w:val="24"/>
                <w:szCs w:val="24"/>
                <w:lang w:val="en-US"/>
              </w:rPr>
              <w:t xml:space="preserve">conflicts </w:t>
            </w:r>
            <w:r w:rsidRPr="006E3CCC">
              <w:rPr>
                <w:lang w:val="en-US"/>
              </w:rPr>
              <w:t xml:space="preserve"> </w:t>
            </w:r>
            <w:r w:rsidRPr="006E3CCC">
              <w:rPr>
                <w:b w:val="0"/>
                <w:sz w:val="24"/>
                <w:szCs w:val="24"/>
                <w:lang w:val="en-US"/>
              </w:rPr>
              <w:t>and frictionless</w:t>
            </w:r>
            <w:r w:rsidRPr="006E3CCC">
              <w:rPr>
                <w:lang w:val="en-US"/>
              </w:rPr>
              <w:t xml:space="preserve"> </w:t>
            </w:r>
            <w:r w:rsidRPr="006E3CCC">
              <w:rPr>
                <w:b w:val="0"/>
                <w:sz w:val="24"/>
                <w:szCs w:val="24"/>
                <w:lang w:val="en-US"/>
              </w:rPr>
              <w:t>criticism</w:t>
            </w:r>
          </w:p>
        </w:tc>
      </w:tr>
    </w:tbl>
    <w:p w:rsidR="007263A9" w:rsidRPr="0022234E" w:rsidRDefault="007263A9" w:rsidP="007263A9">
      <w:pPr>
        <w:jc w:val="both"/>
        <w:rPr>
          <w:sz w:val="28"/>
          <w:szCs w:val="28"/>
          <w:lang w:val="en-US"/>
        </w:rPr>
      </w:pPr>
    </w:p>
    <w:p w:rsidR="00B36ECA" w:rsidRPr="0022234E" w:rsidRDefault="00B36ECA" w:rsidP="007263A9">
      <w:pPr>
        <w:jc w:val="both"/>
        <w:rPr>
          <w:b/>
          <w:sz w:val="28"/>
          <w:szCs w:val="28"/>
          <w:lang w:val="en-US"/>
        </w:rPr>
      </w:pPr>
      <w:r w:rsidRPr="0022234E">
        <w:rPr>
          <w:b/>
          <w:sz w:val="28"/>
          <w:szCs w:val="28"/>
          <w:lang w:val="en-US"/>
        </w:rPr>
        <w:t>Learning outcomes</w:t>
      </w:r>
    </w:p>
    <w:p w:rsidR="00DC6AF6" w:rsidRPr="0022234E" w:rsidRDefault="00DC6AF6" w:rsidP="00877F80">
      <w:pPr>
        <w:ind w:firstLine="709"/>
        <w:jc w:val="both"/>
        <w:rPr>
          <w:sz w:val="28"/>
          <w:szCs w:val="28"/>
          <w:lang w:val="en-US"/>
        </w:rPr>
      </w:pPr>
      <w:proofErr w:type="gramStart"/>
      <w:r w:rsidRPr="0022234E">
        <w:rPr>
          <w:sz w:val="28"/>
          <w:szCs w:val="28"/>
          <w:lang w:val="en-US"/>
        </w:rPr>
        <w:t>As a result</w:t>
      </w:r>
      <w:proofErr w:type="gramEnd"/>
      <w:r w:rsidRPr="0022234E">
        <w:rPr>
          <w:sz w:val="28"/>
          <w:szCs w:val="28"/>
          <w:lang w:val="en-US"/>
        </w:rPr>
        <w:t xml:space="preserve"> of development of discipline the student </w:t>
      </w:r>
      <w:r w:rsidR="00A803CA" w:rsidRPr="0022234E">
        <w:rPr>
          <w:sz w:val="28"/>
          <w:szCs w:val="28"/>
          <w:lang w:val="en-US"/>
        </w:rPr>
        <w:t>will</w:t>
      </w:r>
      <w:r w:rsidRPr="0022234E">
        <w:rPr>
          <w:sz w:val="28"/>
          <w:szCs w:val="28"/>
          <w:lang w:val="en-US"/>
        </w:rPr>
        <w:t>:</w:t>
      </w:r>
    </w:p>
    <w:p w:rsidR="00A83A0F" w:rsidRPr="00A83A0F" w:rsidRDefault="00A83A0F" w:rsidP="00877F80">
      <w:pPr>
        <w:widowControl w:val="0"/>
        <w:autoSpaceDE w:val="0"/>
        <w:autoSpaceDN w:val="0"/>
        <w:adjustRightInd w:val="0"/>
        <w:ind w:firstLine="709"/>
        <w:jc w:val="both"/>
        <w:rPr>
          <w:rFonts w:eastAsia="Times New Roman"/>
          <w:sz w:val="28"/>
          <w:lang w:val="en-US"/>
        </w:rPr>
      </w:pPr>
      <w:r w:rsidRPr="00A83A0F">
        <w:rPr>
          <w:rFonts w:eastAsia="Times New Roman"/>
          <w:b/>
          <w:sz w:val="28"/>
          <w:lang w:val="en-US"/>
        </w:rPr>
        <w:t>Know:</w:t>
      </w:r>
      <w:r w:rsidRPr="00A83A0F">
        <w:rPr>
          <w:rFonts w:eastAsia="Times New Roman"/>
          <w:sz w:val="28"/>
          <w:lang w:val="en-US"/>
        </w:rPr>
        <w:t xml:space="preserve"> </w:t>
      </w:r>
      <w:r w:rsidRPr="00A83A0F">
        <w:rPr>
          <w:sz w:val="28"/>
          <w:lang w:val="en-US"/>
        </w:rPr>
        <w:t xml:space="preserve">the </w:t>
      </w:r>
      <w:proofErr w:type="spellStart"/>
      <w:r w:rsidRPr="00A83A0F">
        <w:rPr>
          <w:sz w:val="28"/>
          <w:lang w:val="en-US"/>
        </w:rPr>
        <w:t>categorial</w:t>
      </w:r>
      <w:proofErr w:type="spellEnd"/>
      <w:r w:rsidRPr="00A83A0F">
        <w:rPr>
          <w:sz w:val="28"/>
          <w:lang w:val="en-US"/>
        </w:rPr>
        <w:t xml:space="preserve"> device, the principles and methods of subject matter "Conflict management", theoretical aspects of team interaction, methods of implementation of communication with people in different situations, types, sources, process and results of conflict interaction; types, methods of creation of algorithms, scripts and management models conflict process and finding solutions in conflicting terms; games theory; premises of development of contradictions in different organizational structures; theoretical aspects of conflict interaction in team and during negotiation; the principles and planning methods of strategy and tactics of behavior in the conflict, the analysis of the reasons and effects of conflict situation; methods of forecasting of results of the conflicts.</w:t>
      </w:r>
    </w:p>
    <w:p w:rsidR="00A83A0F" w:rsidRPr="00A83A0F" w:rsidRDefault="00A83A0F" w:rsidP="00877F80">
      <w:pPr>
        <w:widowControl w:val="0"/>
        <w:autoSpaceDE w:val="0"/>
        <w:autoSpaceDN w:val="0"/>
        <w:adjustRightInd w:val="0"/>
        <w:ind w:firstLine="709"/>
        <w:jc w:val="both"/>
        <w:rPr>
          <w:rFonts w:eastAsia="Times New Roman"/>
          <w:sz w:val="28"/>
          <w:lang w:val="en-US"/>
        </w:rPr>
      </w:pPr>
      <w:r w:rsidRPr="00A83A0F">
        <w:rPr>
          <w:rFonts w:eastAsia="Times New Roman"/>
          <w:b/>
          <w:sz w:val="28"/>
          <w:lang w:val="en-US"/>
        </w:rPr>
        <w:t>Be able:</w:t>
      </w:r>
      <w:r w:rsidRPr="00A83A0F">
        <w:rPr>
          <w:rFonts w:eastAsia="Times New Roman"/>
          <w:sz w:val="28"/>
          <w:lang w:val="en-US"/>
        </w:rPr>
        <w:t xml:space="preserve"> </w:t>
      </w:r>
      <w:r w:rsidRPr="00A83A0F">
        <w:rPr>
          <w:sz w:val="28"/>
          <w:lang w:val="en-US"/>
        </w:rPr>
        <w:t xml:space="preserve">to use the </w:t>
      </w:r>
      <w:proofErr w:type="spellStart"/>
      <w:r w:rsidRPr="00A83A0F">
        <w:rPr>
          <w:sz w:val="28"/>
          <w:lang w:val="en-US"/>
        </w:rPr>
        <w:t>categorial</w:t>
      </w:r>
      <w:proofErr w:type="spellEnd"/>
      <w:r w:rsidRPr="00A83A0F">
        <w:rPr>
          <w:sz w:val="28"/>
          <w:lang w:val="en-US"/>
        </w:rPr>
        <w:t xml:space="preserve"> device, the principles and methods of subject matter "Conflict management", to interact with team and to perform communication with people by different methods in the differentiated conditions; to interact with people for achievement of the different purposes; to find the solution in contradictory situations; </w:t>
      </w:r>
      <w:r w:rsidRPr="00A83A0F">
        <w:rPr>
          <w:bCs/>
          <w:sz w:val="28"/>
          <w:lang w:val="en-US"/>
        </w:rPr>
        <w:t>to develop, make, analyze and optimize algorithms, scripts</w:t>
      </w:r>
      <w:r w:rsidRPr="00A83A0F">
        <w:rPr>
          <w:sz w:val="28"/>
          <w:lang w:val="en-US"/>
        </w:rPr>
        <w:t xml:space="preserve"> </w:t>
      </w:r>
      <w:r w:rsidRPr="00A83A0F">
        <w:rPr>
          <w:bCs/>
          <w:sz w:val="28"/>
          <w:lang w:val="en-US"/>
        </w:rPr>
        <w:t xml:space="preserve">and management models </w:t>
      </w:r>
      <w:r w:rsidRPr="00A83A0F">
        <w:rPr>
          <w:sz w:val="28"/>
          <w:lang w:val="en-US"/>
        </w:rPr>
        <w:t xml:space="preserve"> </w:t>
      </w:r>
      <w:r w:rsidRPr="00A83A0F">
        <w:rPr>
          <w:bCs/>
          <w:sz w:val="28"/>
          <w:lang w:val="en-US"/>
        </w:rPr>
        <w:t xml:space="preserve">conflict process; to look for ways of decisions in conflicting terms, according to games theory; to project and develop organizational structures and the strategy of management taking into account potential extent of development of contradictions in labor collective; </w:t>
      </w:r>
      <w:r w:rsidRPr="00A83A0F">
        <w:rPr>
          <w:sz w:val="28"/>
          <w:lang w:val="en-US"/>
        </w:rPr>
        <w:t>to develop and analyze the scenario of conflict interaction in team and during negotiation; to plan  strategy  and tactics  of behavior in the conflict, to analyze  the reasons  and effects  of conflict situation; to predict  results of conflict opposition.</w:t>
      </w:r>
    </w:p>
    <w:p w:rsidR="00DC6AF6" w:rsidRPr="00A83A0F" w:rsidRDefault="00A83A0F" w:rsidP="00877F80">
      <w:pPr>
        <w:ind w:firstLine="709"/>
        <w:jc w:val="both"/>
        <w:rPr>
          <w:b/>
          <w:sz w:val="32"/>
          <w:szCs w:val="28"/>
          <w:lang w:val="en-US"/>
        </w:rPr>
      </w:pPr>
      <w:r w:rsidRPr="00A83A0F">
        <w:rPr>
          <w:rFonts w:eastAsia="Times New Roman"/>
          <w:b/>
          <w:sz w:val="28"/>
          <w:lang w:val="en-US"/>
        </w:rPr>
        <w:t>Possess:</w:t>
      </w:r>
      <w:r w:rsidRPr="00A83A0F">
        <w:rPr>
          <w:rFonts w:eastAsia="Times New Roman"/>
          <w:sz w:val="28"/>
          <w:lang w:val="en-US"/>
        </w:rPr>
        <w:t xml:space="preserve"> </w:t>
      </w:r>
      <w:r w:rsidRPr="00A83A0F">
        <w:rPr>
          <w:sz w:val="28"/>
          <w:lang w:val="en-US"/>
        </w:rPr>
        <w:t xml:space="preserve">use of the </w:t>
      </w:r>
      <w:proofErr w:type="spellStart"/>
      <w:r w:rsidRPr="00A83A0F">
        <w:rPr>
          <w:sz w:val="28"/>
          <w:lang w:val="en-US"/>
        </w:rPr>
        <w:t>categorial</w:t>
      </w:r>
      <w:proofErr w:type="spellEnd"/>
      <w:r w:rsidRPr="00A83A0F">
        <w:rPr>
          <w:sz w:val="28"/>
          <w:lang w:val="en-US"/>
        </w:rPr>
        <w:t xml:space="preserve"> device, the principles and methods of subject matter "Conflict management", team building, communication with people in team by different methods; identification of the purposes of interlocutors on behavior; negotiating in the conditions of the conflict; application of algorithms, scripts and management models </w:t>
      </w:r>
      <w:r w:rsidRPr="00A83A0F">
        <w:rPr>
          <w:bCs/>
          <w:sz w:val="28"/>
          <w:lang w:val="en-US"/>
        </w:rPr>
        <w:t xml:space="preserve">conflict process; adoption </w:t>
      </w:r>
      <w:r w:rsidRPr="00A83A0F">
        <w:rPr>
          <w:sz w:val="28"/>
          <w:lang w:val="en-US"/>
        </w:rPr>
        <w:t xml:space="preserve"> </w:t>
      </w:r>
      <w:r w:rsidRPr="00A83A0F">
        <w:rPr>
          <w:bCs/>
          <w:sz w:val="28"/>
          <w:lang w:val="en-US"/>
        </w:rPr>
        <w:t>of management decisions with use of games theory in the conditions of limitation of resources and aggravation of contradictions</w:t>
      </w:r>
      <w:r w:rsidRPr="00A83A0F">
        <w:rPr>
          <w:sz w:val="28"/>
          <w:lang w:val="en-US"/>
        </w:rPr>
        <w:t xml:space="preserve">; </w:t>
      </w:r>
      <w:r w:rsidRPr="00A83A0F">
        <w:rPr>
          <w:bCs/>
          <w:sz w:val="28"/>
          <w:lang w:val="en-US"/>
        </w:rPr>
        <w:t xml:space="preserve">interactions in team in the conditions of the aggravated contradictions; negotiation </w:t>
      </w:r>
      <w:r w:rsidRPr="00A83A0F">
        <w:rPr>
          <w:sz w:val="28"/>
          <w:lang w:val="en-US"/>
        </w:rPr>
        <w:t xml:space="preserve"> </w:t>
      </w:r>
      <w:r w:rsidRPr="00A83A0F">
        <w:rPr>
          <w:bCs/>
          <w:sz w:val="28"/>
          <w:lang w:val="en-US"/>
        </w:rPr>
        <w:t>in the conditions of the conflict; application of the developed strategy and tactics of behavior in the conflict, the analysis of the reasons and effects of conflict situation; preimage of effects of the conflicts; the direction of the conflict in vector of the solution of tasks and own interests.</w:t>
      </w:r>
    </w:p>
    <w:p w:rsidR="00832BE4" w:rsidRPr="0022234E" w:rsidRDefault="00832BE4"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Planned learning activities and teaching methods</w:t>
      </w:r>
    </w:p>
    <w:p w:rsidR="00AD5EAF" w:rsidRPr="0022234E" w:rsidRDefault="00AD5EAF" w:rsidP="00E32368">
      <w:pPr>
        <w:pStyle w:val="a4"/>
        <w:numPr>
          <w:ilvl w:val="0"/>
          <w:numId w:val="1"/>
        </w:numPr>
        <w:ind w:left="0" w:firstLine="709"/>
        <w:jc w:val="both"/>
        <w:rPr>
          <w:sz w:val="28"/>
          <w:szCs w:val="28"/>
          <w:lang w:val="en-US"/>
        </w:rPr>
      </w:pPr>
      <w:r w:rsidRPr="0022234E">
        <w:rPr>
          <w:sz w:val="28"/>
          <w:szCs w:val="28"/>
          <w:lang w:val="en-US"/>
        </w:rPr>
        <w:t>Business game</w:t>
      </w:r>
    </w:p>
    <w:p w:rsidR="00AD5EAF" w:rsidRPr="0022234E" w:rsidRDefault="00AD5EAF" w:rsidP="00E32368">
      <w:pPr>
        <w:pStyle w:val="a4"/>
        <w:numPr>
          <w:ilvl w:val="0"/>
          <w:numId w:val="1"/>
        </w:numPr>
        <w:ind w:left="0" w:firstLine="709"/>
        <w:jc w:val="both"/>
        <w:rPr>
          <w:sz w:val="28"/>
          <w:szCs w:val="28"/>
          <w:lang w:val="en-US"/>
        </w:rPr>
      </w:pPr>
      <w:r w:rsidRPr="0022234E">
        <w:rPr>
          <w:sz w:val="28"/>
          <w:szCs w:val="28"/>
          <w:lang w:val="en-US"/>
        </w:rPr>
        <w:t>Training</w:t>
      </w:r>
    </w:p>
    <w:p w:rsidR="00AD5EAF" w:rsidRPr="0022234E" w:rsidRDefault="00AD5EAF" w:rsidP="00E32368">
      <w:pPr>
        <w:pStyle w:val="a4"/>
        <w:numPr>
          <w:ilvl w:val="0"/>
          <w:numId w:val="1"/>
        </w:numPr>
        <w:ind w:left="0" w:firstLine="709"/>
        <w:jc w:val="both"/>
        <w:rPr>
          <w:sz w:val="28"/>
          <w:szCs w:val="28"/>
          <w:lang w:val="en-US"/>
        </w:rPr>
      </w:pPr>
      <w:r w:rsidRPr="0022234E">
        <w:rPr>
          <w:sz w:val="28"/>
          <w:szCs w:val="28"/>
          <w:lang w:val="en-US"/>
        </w:rPr>
        <w:t>Oral survey</w:t>
      </w:r>
    </w:p>
    <w:p w:rsidR="00AD5EAF" w:rsidRPr="0022234E" w:rsidRDefault="00AD5EAF" w:rsidP="00E32368">
      <w:pPr>
        <w:pStyle w:val="a4"/>
        <w:numPr>
          <w:ilvl w:val="0"/>
          <w:numId w:val="1"/>
        </w:numPr>
        <w:ind w:left="0" w:firstLine="709"/>
        <w:jc w:val="both"/>
        <w:rPr>
          <w:sz w:val="28"/>
          <w:szCs w:val="28"/>
          <w:lang w:val="en-US"/>
        </w:rPr>
      </w:pPr>
      <w:r w:rsidRPr="0022234E">
        <w:rPr>
          <w:sz w:val="28"/>
          <w:szCs w:val="28"/>
          <w:lang w:val="en-US"/>
        </w:rPr>
        <w:t>Discussion</w:t>
      </w:r>
    </w:p>
    <w:p w:rsidR="007840C3" w:rsidRPr="0022234E" w:rsidRDefault="007840C3"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Assessment methods and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4"/>
      </w:tblGrid>
      <w:tr w:rsidR="0001446B" w:rsidRPr="0022234E" w:rsidTr="00BE6AFA">
        <w:trPr>
          <w:trHeight w:val="276"/>
        </w:trPr>
        <w:tc>
          <w:tcPr>
            <w:tcW w:w="2945" w:type="pct"/>
            <w:tcBorders>
              <w:top w:val="single" w:sz="4" w:space="0" w:color="auto"/>
              <w:left w:val="single" w:sz="4" w:space="0" w:color="auto"/>
              <w:bottom w:val="single" w:sz="4" w:space="0" w:color="auto"/>
              <w:right w:val="single" w:sz="4" w:space="0" w:color="auto"/>
            </w:tcBorders>
            <w:vAlign w:val="center"/>
            <w:hideMark/>
          </w:tcPr>
          <w:p w:rsidR="0001446B" w:rsidRPr="0022234E" w:rsidRDefault="0001446B" w:rsidP="0001446B">
            <w:pPr>
              <w:jc w:val="center"/>
              <w:rPr>
                <w:b/>
                <w:lang w:val="en-US"/>
              </w:rPr>
            </w:pPr>
            <w:proofErr w:type="spellStart"/>
            <w:r w:rsidRPr="0022234E">
              <w:rPr>
                <w:b/>
              </w:rPr>
              <w:t>Types</w:t>
            </w:r>
            <w:proofErr w:type="spellEnd"/>
            <w:r w:rsidRPr="0022234E">
              <w:rPr>
                <w:b/>
              </w:rPr>
              <w:t xml:space="preserve"> of </w:t>
            </w:r>
            <w:proofErr w:type="spellStart"/>
            <w:r w:rsidRPr="0022234E">
              <w:rPr>
                <w:b/>
              </w:rPr>
              <w:t>control</w:t>
            </w:r>
            <w:proofErr w:type="spellEnd"/>
            <w:r w:rsidRPr="0022234E">
              <w:rPr>
                <w:b/>
              </w:rPr>
              <w:t xml:space="preserve"> </w:t>
            </w:r>
            <w:proofErr w:type="spellStart"/>
            <w:r w:rsidRPr="0022234E">
              <w:rPr>
                <w:b/>
              </w:rPr>
              <w:t>actions</w:t>
            </w:r>
            <w:proofErr w:type="spellEnd"/>
          </w:p>
        </w:tc>
        <w:tc>
          <w:tcPr>
            <w:tcW w:w="2055" w:type="pct"/>
            <w:tcBorders>
              <w:top w:val="single" w:sz="4" w:space="0" w:color="auto"/>
              <w:left w:val="single" w:sz="4" w:space="0" w:color="auto"/>
              <w:bottom w:val="single" w:sz="4" w:space="0" w:color="auto"/>
              <w:right w:val="single" w:sz="4" w:space="0" w:color="auto"/>
            </w:tcBorders>
            <w:vAlign w:val="center"/>
            <w:hideMark/>
          </w:tcPr>
          <w:p w:rsidR="0001446B" w:rsidRPr="0022234E" w:rsidRDefault="0001446B" w:rsidP="0001446B">
            <w:pPr>
              <w:jc w:val="center"/>
              <w:rPr>
                <w:lang w:val="en-US"/>
              </w:rPr>
            </w:pPr>
            <w:proofErr w:type="spellStart"/>
            <w:r w:rsidRPr="0022234E">
              <w:rPr>
                <w:b/>
              </w:rPr>
              <w:t>Current</w:t>
            </w:r>
            <w:proofErr w:type="spellEnd"/>
            <w:r w:rsidRPr="0022234E">
              <w:rPr>
                <w:b/>
              </w:rPr>
              <w:t xml:space="preserve"> </w:t>
            </w:r>
            <w:proofErr w:type="spellStart"/>
            <w:r w:rsidRPr="0022234E">
              <w:rPr>
                <w:b/>
              </w:rPr>
              <w:t>control</w:t>
            </w:r>
            <w:proofErr w:type="spellEnd"/>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AD53AC" w:rsidRDefault="00BE6AFA" w:rsidP="00BE6AFA">
            <w:pPr>
              <w:jc w:val="center"/>
              <w:rPr>
                <w:b/>
              </w:rPr>
            </w:pPr>
            <w:proofErr w:type="spellStart"/>
            <w:r w:rsidRPr="00AD53AC">
              <w:rPr>
                <w:b/>
              </w:rPr>
              <w:t>Module</w:t>
            </w:r>
            <w:proofErr w:type="spellEnd"/>
            <w:r w:rsidRPr="00AD53AC">
              <w:rPr>
                <w:b/>
              </w:rPr>
              <w:t xml:space="preserve"> 1. </w:t>
            </w:r>
            <w:proofErr w:type="spellStart"/>
            <w:r w:rsidRPr="00614762">
              <w:rPr>
                <w:b/>
              </w:rPr>
              <w:t>Conflict</w:t>
            </w:r>
            <w:proofErr w:type="spellEnd"/>
            <w:r w:rsidRPr="00614762">
              <w:rPr>
                <w:b/>
              </w:rPr>
              <w:t xml:space="preserve"> </w:t>
            </w:r>
            <w:proofErr w:type="spellStart"/>
            <w:r w:rsidRPr="00614762">
              <w:rPr>
                <w:b/>
              </w:rPr>
              <w:t>management</w:t>
            </w:r>
            <w:proofErr w:type="spellEnd"/>
            <w:r w:rsidRPr="00614762">
              <w:rPr>
                <w:b/>
              </w:rPr>
              <w:t xml:space="preserve"> </w:t>
            </w:r>
            <w:proofErr w:type="spellStart"/>
            <w:r w:rsidRPr="00614762">
              <w:rPr>
                <w:b/>
              </w:rPr>
              <w:t>bases</w:t>
            </w:r>
            <w:proofErr w:type="spellEnd"/>
          </w:p>
        </w:tc>
        <w:tc>
          <w:tcPr>
            <w:tcW w:w="205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C125A6" w:rsidRDefault="00BE6AFA" w:rsidP="00BE6AFA">
            <w:pPr>
              <w:jc w:val="center"/>
              <w:rPr>
                <w:b/>
              </w:rPr>
            </w:pPr>
            <w:r>
              <w:rPr>
                <w:b/>
              </w:rPr>
              <w:t>50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hideMark/>
          </w:tcPr>
          <w:p w:rsidR="00BE6AFA" w:rsidRPr="00C125A6" w:rsidRDefault="00BE6AFA" w:rsidP="00BE6AFA">
            <w:proofErr w:type="spellStart"/>
            <w:r w:rsidRPr="002E4D7E">
              <w:t>Oral</w:t>
            </w:r>
            <w:proofErr w:type="spellEnd"/>
            <w:r w:rsidRPr="002E4D7E">
              <w:t xml:space="preserve"> </w:t>
            </w:r>
            <w:proofErr w:type="spellStart"/>
            <w:r>
              <w:t>survey</w:t>
            </w:r>
            <w:proofErr w:type="spellEnd"/>
          </w:p>
        </w:tc>
        <w:tc>
          <w:tcPr>
            <w:tcW w:w="2055" w:type="pct"/>
            <w:tcBorders>
              <w:top w:val="single" w:sz="4" w:space="0" w:color="auto"/>
              <w:left w:val="single" w:sz="4" w:space="0" w:color="auto"/>
              <w:bottom w:val="single" w:sz="4" w:space="0" w:color="auto"/>
              <w:right w:val="single" w:sz="4" w:space="0" w:color="auto"/>
            </w:tcBorders>
            <w:hideMark/>
          </w:tcPr>
          <w:p w:rsidR="00BE6AFA" w:rsidRPr="00C125A6" w:rsidRDefault="00BE6AFA" w:rsidP="00BE6AFA">
            <w:pPr>
              <w:jc w:val="center"/>
            </w:pPr>
            <w:r>
              <w:t>10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t>Discussion</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Pr="00C125A6" w:rsidRDefault="00BE6AFA" w:rsidP="00BE6AFA">
            <w:pPr>
              <w:jc w:val="center"/>
            </w:pPr>
            <w:r>
              <w:t>10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t>Business</w:t>
            </w:r>
            <w:proofErr w:type="spellEnd"/>
            <w:r>
              <w:t xml:space="preserve"> </w:t>
            </w:r>
            <w:proofErr w:type="spellStart"/>
            <w:r w:rsidRPr="007623B0">
              <w:t>game</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Default="00BE6AFA" w:rsidP="00BE6AFA">
            <w:pPr>
              <w:jc w:val="center"/>
            </w:pPr>
            <w:r>
              <w:t>15</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t>Training</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Default="00BE6AFA" w:rsidP="00BE6AFA">
            <w:pPr>
              <w:jc w:val="center"/>
            </w:pPr>
            <w:r>
              <w:t>15</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6E3CCC" w:rsidRDefault="00BE6AFA" w:rsidP="00BE6AFA">
            <w:pPr>
              <w:jc w:val="center"/>
              <w:rPr>
                <w:b/>
                <w:lang w:val="en-US"/>
              </w:rPr>
            </w:pPr>
            <w:r w:rsidRPr="006E3CCC">
              <w:rPr>
                <w:b/>
                <w:lang w:val="en-US"/>
              </w:rPr>
              <w:t>Module 2. Initiation and avoiding of the conflicts</w:t>
            </w:r>
          </w:p>
        </w:tc>
        <w:tc>
          <w:tcPr>
            <w:tcW w:w="205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C125A6" w:rsidRDefault="00BE6AFA" w:rsidP="00BE6AFA">
            <w:pPr>
              <w:jc w:val="center"/>
              <w:rPr>
                <w:b/>
              </w:rPr>
            </w:pPr>
            <w:r>
              <w:rPr>
                <w:b/>
              </w:rPr>
              <w:t>50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rsidRPr="002E4D7E">
              <w:t>Oral</w:t>
            </w:r>
            <w:proofErr w:type="spellEnd"/>
            <w:r w:rsidRPr="002E4D7E">
              <w:t xml:space="preserve"> </w:t>
            </w:r>
            <w:proofErr w:type="spellStart"/>
            <w:r>
              <w:t>survey</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Pr="00C125A6" w:rsidRDefault="00BE6AFA" w:rsidP="00BE6AFA">
            <w:pPr>
              <w:jc w:val="center"/>
            </w:pPr>
            <w:r>
              <w:t>10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t>Business</w:t>
            </w:r>
            <w:proofErr w:type="spellEnd"/>
            <w:r>
              <w:t xml:space="preserve"> </w:t>
            </w:r>
            <w:proofErr w:type="spellStart"/>
            <w:r w:rsidRPr="007623B0">
              <w:t>game</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Pr="00C125A6" w:rsidRDefault="00BE6AFA" w:rsidP="00BE6AFA">
            <w:pPr>
              <w:jc w:val="center"/>
            </w:pPr>
            <w:r>
              <w:t>20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tcPr>
          <w:p w:rsidR="00BE6AFA" w:rsidRPr="00C125A6" w:rsidRDefault="00BE6AFA" w:rsidP="00BE6AFA">
            <w:proofErr w:type="spellStart"/>
            <w:r>
              <w:t>Training</w:t>
            </w:r>
            <w:proofErr w:type="spellEnd"/>
          </w:p>
        </w:tc>
        <w:tc>
          <w:tcPr>
            <w:tcW w:w="2055" w:type="pct"/>
            <w:tcBorders>
              <w:top w:val="single" w:sz="4" w:space="0" w:color="auto"/>
              <w:left w:val="single" w:sz="4" w:space="0" w:color="auto"/>
              <w:bottom w:val="single" w:sz="4" w:space="0" w:color="auto"/>
              <w:right w:val="single" w:sz="4" w:space="0" w:color="auto"/>
            </w:tcBorders>
          </w:tcPr>
          <w:p w:rsidR="00BE6AFA" w:rsidRPr="00C125A6" w:rsidRDefault="00BE6AFA" w:rsidP="00BE6AFA">
            <w:pPr>
              <w:jc w:val="center"/>
            </w:pPr>
            <w:r>
              <w:t>20</w:t>
            </w:r>
          </w:p>
        </w:tc>
      </w:tr>
      <w:tr w:rsidR="00BE6AFA" w:rsidRPr="0022234E" w:rsidTr="00BE6AFA">
        <w:tc>
          <w:tcPr>
            <w:tcW w:w="294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0724CD" w:rsidRDefault="00BE6AFA" w:rsidP="00BE6AFA">
            <w:pPr>
              <w:rPr>
                <w:b/>
              </w:rPr>
            </w:pPr>
            <w:proofErr w:type="spellStart"/>
            <w:r w:rsidRPr="000724CD">
              <w:rPr>
                <w:b/>
              </w:rPr>
              <w:t>In</w:t>
            </w:r>
            <w:proofErr w:type="spellEnd"/>
            <w:r w:rsidRPr="000724CD">
              <w:rPr>
                <w:b/>
              </w:rPr>
              <w:t xml:space="preserve"> </w:t>
            </w:r>
            <w:proofErr w:type="spellStart"/>
            <w:r w:rsidRPr="000724CD">
              <w:rPr>
                <w:b/>
              </w:rPr>
              <w:t>total</w:t>
            </w:r>
            <w:proofErr w:type="spellEnd"/>
            <w:r w:rsidRPr="000724CD">
              <w:rPr>
                <w:b/>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FFFF99"/>
            <w:hideMark/>
          </w:tcPr>
          <w:p w:rsidR="00BE6AFA" w:rsidRPr="00C125A6" w:rsidRDefault="00BE6AFA" w:rsidP="00BE6AFA">
            <w:pPr>
              <w:jc w:val="center"/>
              <w:rPr>
                <w:b/>
              </w:rPr>
            </w:pPr>
            <w:r>
              <w:rPr>
                <w:b/>
              </w:rPr>
              <w:t>100</w:t>
            </w:r>
          </w:p>
        </w:tc>
      </w:tr>
    </w:tbl>
    <w:p w:rsidR="0001446B" w:rsidRPr="0022234E" w:rsidRDefault="0001446B" w:rsidP="007263A9">
      <w:pPr>
        <w:jc w:val="both"/>
        <w:rPr>
          <w:sz w:val="28"/>
          <w:szCs w:val="28"/>
          <w:lang w:val="en-US"/>
        </w:rPr>
      </w:pPr>
    </w:p>
    <w:p w:rsidR="0001446B" w:rsidRPr="0022234E" w:rsidRDefault="0001446B"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C</w:t>
      </w:r>
      <w:r w:rsidR="007840C3" w:rsidRPr="0022234E">
        <w:rPr>
          <w:b/>
          <w:sz w:val="28"/>
          <w:szCs w:val="28"/>
          <w:lang w:val="en-US"/>
        </w:rPr>
        <w:t>ourse literature</w:t>
      </w:r>
    </w:p>
    <w:p w:rsidR="007840C3" w:rsidRPr="001A7277" w:rsidRDefault="007840C3" w:rsidP="007263A9">
      <w:pPr>
        <w:jc w:val="both"/>
        <w:rPr>
          <w:sz w:val="28"/>
          <w:szCs w:val="28"/>
          <w:lang w:val="en-US"/>
        </w:rPr>
      </w:pPr>
      <w:r w:rsidRPr="001A7277">
        <w:rPr>
          <w:sz w:val="28"/>
          <w:szCs w:val="28"/>
          <w:lang w:val="en-US"/>
        </w:rPr>
        <w:t>Required (Core):</w:t>
      </w:r>
    </w:p>
    <w:p w:rsidR="001A7277" w:rsidRPr="001A7277" w:rsidRDefault="001A7277" w:rsidP="001A7277">
      <w:pPr>
        <w:pStyle w:val="a5"/>
        <w:numPr>
          <w:ilvl w:val="1"/>
          <w:numId w:val="4"/>
        </w:numPr>
        <w:spacing w:after="0"/>
        <w:ind w:left="0" w:firstLine="709"/>
        <w:jc w:val="both"/>
        <w:rPr>
          <w:sz w:val="28"/>
          <w:szCs w:val="28"/>
          <w:lang w:val="en-US"/>
        </w:rPr>
      </w:pPr>
      <w:proofErr w:type="spellStart"/>
      <w:r w:rsidRPr="001A7277">
        <w:rPr>
          <w:sz w:val="28"/>
          <w:szCs w:val="28"/>
          <w:lang w:val="en-US"/>
        </w:rPr>
        <w:t>Reshetnikova</w:t>
      </w:r>
      <w:proofErr w:type="spellEnd"/>
      <w:r w:rsidRPr="001A7277">
        <w:rPr>
          <w:sz w:val="28"/>
          <w:szCs w:val="28"/>
          <w:lang w:val="en-US"/>
        </w:rPr>
        <w:t xml:space="preserve"> K. V. Conflicts in the control system: a tutorial. – M: YUNITI-DANA, 2013. - 175 p. - ISBN: 978-5-238-02393-9; same [Electronic resource]. - URL: </w:t>
      </w:r>
      <w:hyperlink r:id="rId6" w:history="1">
        <w:r w:rsidRPr="001A7277">
          <w:rPr>
            <w:rStyle w:val="a3"/>
            <w:sz w:val="28"/>
            <w:szCs w:val="28"/>
            <w:lang w:val="en-US"/>
          </w:rPr>
          <w:t>http://biblioclub.ru/index.php?page=book_view_red&amp;book_id=448158</w:t>
        </w:r>
      </w:hyperlink>
      <w:r w:rsidRPr="001A7277">
        <w:rPr>
          <w:sz w:val="28"/>
          <w:szCs w:val="28"/>
          <w:lang w:val="en-US"/>
        </w:rPr>
        <w:t xml:space="preserve"> </w:t>
      </w:r>
    </w:p>
    <w:p w:rsidR="001A7277" w:rsidRPr="001A7277" w:rsidRDefault="001A7277" w:rsidP="001A7277">
      <w:pPr>
        <w:pStyle w:val="a5"/>
        <w:numPr>
          <w:ilvl w:val="1"/>
          <w:numId w:val="4"/>
        </w:numPr>
        <w:spacing w:after="0"/>
        <w:ind w:left="0" w:firstLine="709"/>
        <w:jc w:val="both"/>
        <w:rPr>
          <w:sz w:val="28"/>
          <w:szCs w:val="28"/>
          <w:lang w:val="en-US"/>
        </w:rPr>
      </w:pPr>
      <w:r w:rsidRPr="001A7277">
        <w:rPr>
          <w:sz w:val="28"/>
          <w:szCs w:val="28"/>
          <w:lang w:val="en-US"/>
        </w:rPr>
        <w:t xml:space="preserve">Psychology of </w:t>
      </w:r>
      <w:proofErr w:type="gramStart"/>
      <w:r w:rsidRPr="001A7277">
        <w:rPr>
          <w:sz w:val="28"/>
          <w:szCs w:val="28"/>
          <w:lang w:val="en-US"/>
        </w:rPr>
        <w:t>conflict :</w:t>
      </w:r>
      <w:proofErr w:type="gramEnd"/>
      <w:r w:rsidRPr="001A7277">
        <w:rPr>
          <w:sz w:val="28"/>
          <w:szCs w:val="28"/>
          <w:lang w:val="en-US"/>
        </w:rPr>
        <w:t xml:space="preserve"> From theory to practice: textbook / V. L. Flowers. – M: </w:t>
      </w:r>
      <w:proofErr w:type="spellStart"/>
      <w:r w:rsidRPr="001A7277">
        <w:rPr>
          <w:sz w:val="28"/>
          <w:szCs w:val="28"/>
          <w:lang w:val="en-US"/>
        </w:rPr>
        <w:t>Yuniti</w:t>
      </w:r>
      <w:proofErr w:type="spellEnd"/>
      <w:r w:rsidRPr="001A7277">
        <w:rPr>
          <w:sz w:val="28"/>
          <w:szCs w:val="28"/>
          <w:lang w:val="en-US"/>
        </w:rPr>
        <w:t xml:space="preserve">-Dana, 2015. - 183 p. - ISBN: 978-5-238-02360-1; same [Electronic resource]. - URL: </w:t>
      </w:r>
      <w:hyperlink r:id="rId7" w:history="1">
        <w:r w:rsidRPr="001A7277">
          <w:rPr>
            <w:rStyle w:val="a3"/>
            <w:sz w:val="28"/>
            <w:szCs w:val="28"/>
            <w:lang w:val="en-US"/>
          </w:rPr>
          <w:t>http://biblioclub.ru/index.php?page=book_view_red&amp;book_id=118984</w:t>
        </w:r>
      </w:hyperlink>
      <w:r w:rsidRPr="001A7277">
        <w:rPr>
          <w:sz w:val="28"/>
          <w:szCs w:val="28"/>
          <w:lang w:val="en-US"/>
        </w:rPr>
        <w:t xml:space="preserve"> </w:t>
      </w:r>
    </w:p>
    <w:p w:rsidR="0056139E" w:rsidRPr="001A7277" w:rsidRDefault="0056139E" w:rsidP="007263A9">
      <w:pPr>
        <w:jc w:val="both"/>
        <w:rPr>
          <w:sz w:val="28"/>
          <w:szCs w:val="28"/>
          <w:lang w:val="en-US"/>
        </w:rPr>
      </w:pPr>
    </w:p>
    <w:p w:rsidR="007840C3" w:rsidRPr="001A7277" w:rsidRDefault="007840C3" w:rsidP="007263A9">
      <w:pPr>
        <w:jc w:val="both"/>
        <w:rPr>
          <w:sz w:val="28"/>
          <w:szCs w:val="28"/>
          <w:lang w:val="en-US"/>
        </w:rPr>
      </w:pPr>
      <w:r w:rsidRPr="001A7277">
        <w:rPr>
          <w:sz w:val="28"/>
          <w:szCs w:val="28"/>
          <w:lang w:val="en-US"/>
        </w:rPr>
        <w:t>Recommended (Additional):</w:t>
      </w:r>
    </w:p>
    <w:p w:rsidR="001A7277" w:rsidRPr="001A7277" w:rsidRDefault="001A7277" w:rsidP="001A7277">
      <w:pPr>
        <w:pStyle w:val="a5"/>
        <w:numPr>
          <w:ilvl w:val="0"/>
          <w:numId w:val="3"/>
        </w:numPr>
        <w:spacing w:after="0"/>
        <w:ind w:left="0" w:firstLine="709"/>
        <w:jc w:val="both"/>
        <w:rPr>
          <w:sz w:val="28"/>
          <w:szCs w:val="28"/>
          <w:lang w:val="en-US"/>
        </w:rPr>
      </w:pPr>
      <w:r w:rsidRPr="001A7277">
        <w:rPr>
          <w:sz w:val="28"/>
          <w:szCs w:val="28"/>
          <w:lang w:val="en-US"/>
        </w:rPr>
        <w:t xml:space="preserve">Ivanov L. V. Management of conflict. – M.: Laboratory Book, 2012. - 102 p. - ISBN: 978-5-504-00932-2; same [Electronic resource]. - URL: </w:t>
      </w:r>
      <w:hyperlink r:id="rId8" w:history="1">
        <w:r w:rsidRPr="001A7277">
          <w:rPr>
            <w:rStyle w:val="a3"/>
            <w:sz w:val="28"/>
            <w:szCs w:val="28"/>
            <w:lang w:val="en-US"/>
          </w:rPr>
          <w:t>http://biblioclub.ru/index.php?page=book_view_red&amp;book_id=142696</w:t>
        </w:r>
      </w:hyperlink>
      <w:r w:rsidRPr="001A7277">
        <w:rPr>
          <w:sz w:val="28"/>
          <w:szCs w:val="28"/>
          <w:lang w:val="en-US"/>
        </w:rPr>
        <w:t xml:space="preserve"> </w:t>
      </w:r>
    </w:p>
    <w:p w:rsidR="001A7277" w:rsidRPr="001A7277" w:rsidRDefault="001A7277" w:rsidP="001A7277">
      <w:pPr>
        <w:pStyle w:val="a5"/>
        <w:numPr>
          <w:ilvl w:val="0"/>
          <w:numId w:val="3"/>
        </w:numPr>
        <w:spacing w:after="0"/>
        <w:ind w:left="0" w:firstLine="709"/>
        <w:jc w:val="both"/>
        <w:rPr>
          <w:sz w:val="28"/>
          <w:szCs w:val="28"/>
          <w:lang w:val="en-US"/>
        </w:rPr>
      </w:pPr>
      <w:r w:rsidRPr="001A7277">
        <w:rPr>
          <w:sz w:val="28"/>
          <w:szCs w:val="28"/>
          <w:lang w:val="en-US"/>
        </w:rPr>
        <w:t xml:space="preserve">Management: cases, trainings, business games: Practical work / V. A. </w:t>
      </w:r>
      <w:proofErr w:type="spellStart"/>
      <w:r w:rsidRPr="001A7277">
        <w:rPr>
          <w:sz w:val="28"/>
          <w:szCs w:val="28"/>
          <w:lang w:val="en-US"/>
        </w:rPr>
        <w:t>Alyoshin</w:t>
      </w:r>
      <w:proofErr w:type="spellEnd"/>
      <w:r w:rsidRPr="001A7277">
        <w:rPr>
          <w:sz w:val="28"/>
          <w:szCs w:val="28"/>
          <w:lang w:val="en-US"/>
        </w:rPr>
        <w:t xml:space="preserve">, T. Yu. </w:t>
      </w:r>
      <w:proofErr w:type="spellStart"/>
      <w:r w:rsidRPr="001A7277">
        <w:rPr>
          <w:sz w:val="28"/>
          <w:szCs w:val="28"/>
          <w:lang w:val="en-US"/>
        </w:rPr>
        <w:t>Anopchenko</w:t>
      </w:r>
      <w:proofErr w:type="spellEnd"/>
      <w:r w:rsidRPr="001A7277">
        <w:rPr>
          <w:sz w:val="28"/>
          <w:szCs w:val="28"/>
          <w:lang w:val="en-US"/>
        </w:rPr>
        <w:t xml:space="preserve">, A. O. </w:t>
      </w:r>
      <w:proofErr w:type="spellStart"/>
      <w:r w:rsidRPr="001A7277">
        <w:rPr>
          <w:sz w:val="28"/>
          <w:szCs w:val="28"/>
          <w:lang w:val="en-US"/>
        </w:rPr>
        <w:t>Blinov</w:t>
      </w:r>
      <w:proofErr w:type="spellEnd"/>
      <w:r w:rsidRPr="001A7277">
        <w:rPr>
          <w:sz w:val="28"/>
          <w:szCs w:val="28"/>
          <w:lang w:val="en-US"/>
        </w:rPr>
        <w:t>, etc. – M.: Publishing and trade corporation "</w:t>
      </w:r>
      <w:proofErr w:type="spellStart"/>
      <w:r w:rsidRPr="001A7277">
        <w:rPr>
          <w:sz w:val="28"/>
          <w:szCs w:val="28"/>
          <w:lang w:val="en-US"/>
        </w:rPr>
        <w:t>Dashkov</w:t>
      </w:r>
      <w:proofErr w:type="spellEnd"/>
      <w:r w:rsidRPr="001A7277">
        <w:rPr>
          <w:sz w:val="28"/>
          <w:szCs w:val="28"/>
          <w:lang w:val="en-US"/>
        </w:rPr>
        <w:t xml:space="preserve"> and </w:t>
      </w:r>
      <w:proofErr w:type="gramStart"/>
      <w:r w:rsidRPr="001A7277">
        <w:rPr>
          <w:sz w:val="28"/>
          <w:szCs w:val="28"/>
          <w:lang w:val="en-US"/>
        </w:rPr>
        <w:t>To</w:t>
      </w:r>
      <w:proofErr w:type="gramEnd"/>
      <w:r w:rsidRPr="001A7277">
        <w:rPr>
          <w:sz w:val="28"/>
          <w:szCs w:val="28"/>
          <w:lang w:val="en-US"/>
        </w:rPr>
        <w:t>", 2012. – 282 pages.</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Regner</w:t>
      </w:r>
      <w:proofErr w:type="spellEnd"/>
      <w:r w:rsidRPr="001A7277">
        <w:rPr>
          <w:sz w:val="28"/>
          <w:szCs w:val="28"/>
          <w:lang w:val="en-US"/>
        </w:rPr>
        <w:t xml:space="preserve">, E. Organizational conflicts. Forms, functions and ways of overcoming it. – Kharkov: Humanitarian </w:t>
      </w:r>
      <w:proofErr w:type="spellStart"/>
      <w:r w:rsidRPr="001A7277">
        <w:rPr>
          <w:sz w:val="28"/>
          <w:szCs w:val="28"/>
          <w:lang w:val="en-US"/>
        </w:rPr>
        <w:t>centre</w:t>
      </w:r>
      <w:proofErr w:type="spellEnd"/>
      <w:r w:rsidRPr="001A7277">
        <w:rPr>
          <w:sz w:val="28"/>
          <w:szCs w:val="28"/>
          <w:lang w:val="en-US"/>
        </w:rPr>
        <w:t xml:space="preserve">, 2014. - 408 p.; the same [Electronic resource]. - URL: </w:t>
      </w:r>
      <w:hyperlink r:id="rId9" w:history="1">
        <w:r w:rsidRPr="001A7277">
          <w:rPr>
            <w:rStyle w:val="a3"/>
            <w:sz w:val="28"/>
            <w:szCs w:val="28"/>
            <w:lang w:val="en-US"/>
          </w:rPr>
          <w:t>https://www.twirpx.com/file/2227534/</w:t>
        </w:r>
      </w:hyperlink>
      <w:r w:rsidRPr="001A7277">
        <w:rPr>
          <w:sz w:val="28"/>
          <w:szCs w:val="28"/>
          <w:lang w:val="en-US"/>
        </w:rPr>
        <w:t xml:space="preserve"> </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Rusakov</w:t>
      </w:r>
      <w:proofErr w:type="spellEnd"/>
      <w:r w:rsidRPr="001A7277">
        <w:rPr>
          <w:sz w:val="28"/>
          <w:szCs w:val="28"/>
          <w:lang w:val="en-US"/>
        </w:rPr>
        <w:t xml:space="preserve"> S. A. speed is of the essence or the causes of the fatality of conflicts / S. A. </w:t>
      </w:r>
      <w:proofErr w:type="spellStart"/>
      <w:r w:rsidRPr="001A7277">
        <w:rPr>
          <w:sz w:val="28"/>
          <w:szCs w:val="28"/>
          <w:lang w:val="en-US"/>
        </w:rPr>
        <w:t>Rusakov</w:t>
      </w:r>
      <w:proofErr w:type="spellEnd"/>
      <w:r w:rsidRPr="001A7277">
        <w:rPr>
          <w:sz w:val="28"/>
          <w:szCs w:val="28"/>
          <w:lang w:val="en-US"/>
        </w:rPr>
        <w:t xml:space="preserve"> // Academy and hares. Management education: effective technologies of business management, people, themselves. - 22.08.2014. - URL: </w:t>
      </w:r>
      <w:hyperlink r:id="rId10" w:history="1">
        <w:r w:rsidRPr="001A7277">
          <w:rPr>
            <w:rStyle w:val="a3"/>
            <w:sz w:val="28"/>
            <w:szCs w:val="28"/>
            <w:lang w:val="en-US"/>
          </w:rPr>
          <w:t>http://www.akademrus.com/?p=2191</w:t>
        </w:r>
      </w:hyperlink>
      <w:r w:rsidRPr="001A7277">
        <w:rPr>
          <w:sz w:val="28"/>
          <w:szCs w:val="28"/>
          <w:lang w:val="en-US"/>
        </w:rPr>
        <w:t xml:space="preserve"> </w:t>
      </w:r>
    </w:p>
    <w:p w:rsidR="001A7277" w:rsidRPr="001A7277" w:rsidRDefault="001A7277" w:rsidP="001A7277">
      <w:pPr>
        <w:pStyle w:val="a5"/>
        <w:numPr>
          <w:ilvl w:val="0"/>
          <w:numId w:val="3"/>
        </w:numPr>
        <w:spacing w:after="0"/>
        <w:ind w:left="0" w:firstLine="709"/>
        <w:jc w:val="both"/>
        <w:rPr>
          <w:sz w:val="28"/>
          <w:szCs w:val="28"/>
          <w:lang w:val="en-US"/>
        </w:rPr>
      </w:pPr>
      <w:r w:rsidRPr="001A7277">
        <w:rPr>
          <w:sz w:val="28"/>
          <w:szCs w:val="28"/>
          <w:lang w:val="en-US"/>
        </w:rPr>
        <w:t>Modern methods of management: textbook / group of authors</w:t>
      </w:r>
      <w:proofErr w:type="gramStart"/>
      <w:r w:rsidRPr="001A7277">
        <w:rPr>
          <w:sz w:val="28"/>
          <w:szCs w:val="28"/>
          <w:lang w:val="en-US"/>
        </w:rPr>
        <w:t>;</w:t>
      </w:r>
      <w:proofErr w:type="gramEnd"/>
      <w:r w:rsidRPr="001A7277">
        <w:rPr>
          <w:sz w:val="28"/>
          <w:szCs w:val="28"/>
          <w:lang w:val="en-US"/>
        </w:rPr>
        <w:t xml:space="preserve"> under the editorship of T. Yu. </w:t>
      </w:r>
      <w:proofErr w:type="spellStart"/>
      <w:r w:rsidRPr="001A7277">
        <w:rPr>
          <w:sz w:val="28"/>
          <w:szCs w:val="28"/>
          <w:lang w:val="en-US"/>
        </w:rPr>
        <w:t>Anopchenko</w:t>
      </w:r>
      <w:proofErr w:type="spellEnd"/>
      <w:r w:rsidRPr="001A7277">
        <w:rPr>
          <w:sz w:val="28"/>
          <w:szCs w:val="28"/>
          <w:lang w:val="en-US"/>
        </w:rPr>
        <w:t>. – M.: KNORUS, 2016 – 320 p.</w:t>
      </w:r>
    </w:p>
    <w:p w:rsidR="001A7277" w:rsidRPr="001A7277" w:rsidRDefault="001A7277" w:rsidP="001A7277">
      <w:pPr>
        <w:pStyle w:val="a5"/>
        <w:numPr>
          <w:ilvl w:val="0"/>
          <w:numId w:val="3"/>
        </w:numPr>
        <w:spacing w:after="0"/>
        <w:ind w:left="0" w:firstLine="709"/>
        <w:jc w:val="both"/>
        <w:rPr>
          <w:sz w:val="28"/>
          <w:szCs w:val="28"/>
          <w:lang w:val="en-US"/>
        </w:rPr>
      </w:pPr>
      <w:r w:rsidRPr="001A7277">
        <w:rPr>
          <w:sz w:val="28"/>
          <w:szCs w:val="28"/>
          <w:lang w:val="en-US"/>
        </w:rPr>
        <w:t xml:space="preserve">Tarasov, V. K. the Art of management struggle. Technology of interception and retention management. – </w:t>
      </w:r>
      <w:proofErr w:type="gramStart"/>
      <w:r w:rsidRPr="001A7277">
        <w:rPr>
          <w:sz w:val="28"/>
          <w:szCs w:val="28"/>
          <w:lang w:val="en-US"/>
        </w:rPr>
        <w:t>M :</w:t>
      </w:r>
      <w:proofErr w:type="gramEnd"/>
      <w:r w:rsidRPr="001A7277">
        <w:rPr>
          <w:sz w:val="28"/>
          <w:szCs w:val="28"/>
          <w:lang w:val="en-US"/>
        </w:rPr>
        <w:t xml:space="preserve"> </w:t>
      </w:r>
      <w:proofErr w:type="spellStart"/>
      <w:r w:rsidRPr="001A7277">
        <w:rPr>
          <w:sz w:val="28"/>
          <w:szCs w:val="28"/>
          <w:lang w:val="en-US"/>
        </w:rPr>
        <w:t>Dobraya</w:t>
      </w:r>
      <w:proofErr w:type="spellEnd"/>
      <w:r w:rsidRPr="001A7277">
        <w:rPr>
          <w:sz w:val="28"/>
          <w:szCs w:val="28"/>
          <w:lang w:val="en-US"/>
        </w:rPr>
        <w:t xml:space="preserve"> </w:t>
      </w:r>
      <w:proofErr w:type="spellStart"/>
      <w:r w:rsidRPr="001A7277">
        <w:rPr>
          <w:sz w:val="28"/>
          <w:szCs w:val="28"/>
          <w:lang w:val="en-US"/>
        </w:rPr>
        <w:t>Kniga</w:t>
      </w:r>
      <w:proofErr w:type="spellEnd"/>
      <w:r w:rsidRPr="001A7277">
        <w:rPr>
          <w:sz w:val="28"/>
          <w:szCs w:val="28"/>
          <w:lang w:val="en-US"/>
        </w:rPr>
        <w:t>, 2016. - 432 p.</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Trufanov</w:t>
      </w:r>
      <w:proofErr w:type="spellEnd"/>
      <w:r w:rsidRPr="001A7277">
        <w:rPr>
          <w:sz w:val="28"/>
          <w:szCs w:val="28"/>
          <w:lang w:val="en-US"/>
        </w:rPr>
        <w:t xml:space="preserve">, S. A. Competence "conflict management" as tool crisis management of modern entrepreneurial structure / S. A. </w:t>
      </w:r>
      <w:proofErr w:type="spellStart"/>
      <w:r w:rsidRPr="001A7277">
        <w:rPr>
          <w:sz w:val="28"/>
          <w:szCs w:val="28"/>
          <w:lang w:val="en-US"/>
        </w:rPr>
        <w:t>Trufanov</w:t>
      </w:r>
      <w:proofErr w:type="spellEnd"/>
      <w:r w:rsidRPr="001A7277">
        <w:rPr>
          <w:sz w:val="28"/>
          <w:szCs w:val="28"/>
          <w:lang w:val="en-US"/>
        </w:rPr>
        <w:t xml:space="preserve">//http://portal-u.ru: Magazine "U". Economy. Management. Finance. – 2016. – No. 5. – Page 95-115. – URL: </w:t>
      </w:r>
      <w:hyperlink r:id="rId11" w:history="1">
        <w:r w:rsidRPr="001A7277">
          <w:rPr>
            <w:rStyle w:val="a3"/>
            <w:sz w:val="28"/>
            <w:szCs w:val="28"/>
            <w:lang w:val="en-US"/>
          </w:rPr>
          <w:t>http://portal-u.ru/index.php?option=com_k2&amp;view=item&amp;id=2115:kompetentsiya-upravleniekonfliktami</w:t>
        </w:r>
      </w:hyperlink>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Trufanov</w:t>
      </w:r>
      <w:proofErr w:type="spellEnd"/>
      <w:r w:rsidRPr="001A7277">
        <w:rPr>
          <w:sz w:val="28"/>
          <w:szCs w:val="28"/>
          <w:lang w:val="en-US"/>
        </w:rPr>
        <w:t xml:space="preserve"> S.A. Forming and retention of core competencies of the organization in system of rival management / S. A. </w:t>
      </w:r>
      <w:proofErr w:type="spellStart"/>
      <w:r w:rsidRPr="001A7277">
        <w:rPr>
          <w:sz w:val="28"/>
          <w:szCs w:val="28"/>
          <w:lang w:val="en-US"/>
        </w:rPr>
        <w:t>Trufanov</w:t>
      </w:r>
      <w:proofErr w:type="spellEnd"/>
      <w:r w:rsidRPr="001A7277">
        <w:rPr>
          <w:sz w:val="28"/>
          <w:szCs w:val="28"/>
          <w:lang w:val="en-US"/>
        </w:rPr>
        <w:t xml:space="preserve">. </w:t>
      </w:r>
      <w:proofErr w:type="gramStart"/>
      <w:r w:rsidRPr="001A7277">
        <w:rPr>
          <w:sz w:val="28"/>
          <w:szCs w:val="28"/>
          <w:lang w:val="en-US"/>
        </w:rPr>
        <w:t>– Rostov-on-don</w:t>
      </w:r>
      <w:proofErr w:type="gramEnd"/>
      <w:r w:rsidRPr="001A7277">
        <w:rPr>
          <w:sz w:val="28"/>
          <w:szCs w:val="28"/>
          <w:lang w:val="en-US"/>
        </w:rPr>
        <w:t xml:space="preserve">: Professional press, 2014. – Page 187. – URL: </w:t>
      </w:r>
      <w:hyperlink r:id="rId12" w:history="1">
        <w:r w:rsidRPr="001A7277">
          <w:rPr>
            <w:rStyle w:val="a3"/>
            <w:sz w:val="28"/>
            <w:szCs w:val="28"/>
            <w:lang w:val="en-US"/>
          </w:rPr>
          <w:t>https://port-u.ru/item/2140-trufanov-s-a-formirovanie-i-uderzhanie-klyuchevykh-kompetentsij-organizatsii-v-sisteme-konkurent-menedzhmenta</w:t>
        </w:r>
      </w:hyperlink>
    </w:p>
    <w:p w:rsidR="001A7277" w:rsidRPr="001A7277" w:rsidRDefault="001A7277" w:rsidP="001A7277">
      <w:pPr>
        <w:pStyle w:val="a5"/>
        <w:numPr>
          <w:ilvl w:val="0"/>
          <w:numId w:val="3"/>
        </w:numPr>
        <w:spacing w:after="0"/>
        <w:ind w:left="0" w:firstLine="709"/>
        <w:jc w:val="both"/>
        <w:rPr>
          <w:sz w:val="28"/>
          <w:szCs w:val="28"/>
          <w:lang w:val="en-US"/>
        </w:rPr>
      </w:pPr>
      <w:r w:rsidRPr="001A7277">
        <w:rPr>
          <w:sz w:val="28"/>
          <w:szCs w:val="28"/>
          <w:lang w:val="en-US"/>
        </w:rPr>
        <w:t xml:space="preserve">Tutorial in the direction of </w:t>
      </w:r>
      <w:proofErr w:type="spellStart"/>
      <w:r w:rsidRPr="001A7277">
        <w:rPr>
          <w:sz w:val="28"/>
          <w:szCs w:val="28"/>
          <w:lang w:val="en-US"/>
        </w:rPr>
        <w:t>Conflictology</w:t>
      </w:r>
      <w:proofErr w:type="spellEnd"/>
      <w:r w:rsidRPr="001A7277">
        <w:rPr>
          <w:sz w:val="28"/>
          <w:szCs w:val="28"/>
          <w:lang w:val="en-US"/>
        </w:rPr>
        <w:t xml:space="preserve"> / </w:t>
      </w:r>
      <w:proofErr w:type="gramStart"/>
      <w:r w:rsidRPr="001A7277">
        <w:rPr>
          <w:sz w:val="28"/>
          <w:szCs w:val="28"/>
          <w:lang w:val="en-US"/>
        </w:rPr>
        <w:t>Under</w:t>
      </w:r>
      <w:proofErr w:type="gramEnd"/>
      <w:r w:rsidRPr="001A7277">
        <w:rPr>
          <w:sz w:val="28"/>
          <w:szCs w:val="28"/>
          <w:lang w:val="en-US"/>
        </w:rPr>
        <w:t xml:space="preserve"> the scientific. Ed. </w:t>
      </w:r>
      <w:proofErr w:type="spellStart"/>
      <w:r w:rsidRPr="001A7277">
        <w:rPr>
          <w:sz w:val="28"/>
          <w:szCs w:val="28"/>
          <w:lang w:val="en-US"/>
        </w:rPr>
        <w:t>Phys.N</w:t>
      </w:r>
      <w:proofErr w:type="spellEnd"/>
      <w:r w:rsidRPr="001A7277">
        <w:rPr>
          <w:sz w:val="28"/>
          <w:szCs w:val="28"/>
          <w:lang w:val="en-US"/>
        </w:rPr>
        <w:t xml:space="preserve">. Professor V. N. </w:t>
      </w:r>
      <w:proofErr w:type="spellStart"/>
      <w:r w:rsidRPr="001A7277">
        <w:rPr>
          <w:sz w:val="28"/>
          <w:szCs w:val="28"/>
          <w:lang w:val="en-US"/>
        </w:rPr>
        <w:t>Konovalov</w:t>
      </w:r>
      <w:proofErr w:type="spellEnd"/>
      <w:r w:rsidRPr="001A7277">
        <w:rPr>
          <w:sz w:val="28"/>
          <w:szCs w:val="28"/>
          <w:lang w:val="en-US"/>
        </w:rPr>
        <w:t xml:space="preserve"> and K. </w:t>
      </w:r>
      <w:proofErr w:type="spellStart"/>
      <w:r w:rsidRPr="001A7277">
        <w:rPr>
          <w:sz w:val="28"/>
          <w:szCs w:val="28"/>
          <w:lang w:val="en-US"/>
        </w:rPr>
        <w:t>f.N</w:t>
      </w:r>
      <w:proofErr w:type="spellEnd"/>
      <w:r w:rsidRPr="001A7277">
        <w:rPr>
          <w:sz w:val="28"/>
          <w:szCs w:val="28"/>
          <w:lang w:val="en-US"/>
        </w:rPr>
        <w:t xml:space="preserve">. Assoc. S. A. </w:t>
      </w:r>
      <w:proofErr w:type="spellStart"/>
      <w:r w:rsidRPr="001A7277">
        <w:rPr>
          <w:sz w:val="28"/>
          <w:szCs w:val="28"/>
          <w:lang w:val="en-US"/>
        </w:rPr>
        <w:t>Martirosyan</w:t>
      </w:r>
      <w:proofErr w:type="spellEnd"/>
      <w:r w:rsidRPr="001A7277">
        <w:rPr>
          <w:sz w:val="28"/>
          <w:szCs w:val="28"/>
          <w:lang w:val="en-US"/>
        </w:rPr>
        <w:t xml:space="preserve">. </w:t>
      </w:r>
      <w:proofErr w:type="gramStart"/>
      <w:r w:rsidRPr="001A7277">
        <w:rPr>
          <w:sz w:val="28"/>
          <w:szCs w:val="28"/>
          <w:lang w:val="en-US"/>
        </w:rPr>
        <w:t>- Rostov-on-don</w:t>
      </w:r>
      <w:proofErr w:type="gramEnd"/>
      <w:r w:rsidRPr="001A7277">
        <w:rPr>
          <w:sz w:val="28"/>
          <w:szCs w:val="28"/>
          <w:lang w:val="en-US"/>
        </w:rPr>
        <w:t xml:space="preserve">: southern Federal University publishing House, 2011. - 312 p. - ISBN: 978-5-9275-0830-3; same [Electronic resource]. - URL: </w:t>
      </w:r>
      <w:hyperlink r:id="rId13" w:history="1">
        <w:r w:rsidRPr="001A7277">
          <w:rPr>
            <w:rStyle w:val="a3"/>
            <w:sz w:val="28"/>
            <w:szCs w:val="28"/>
            <w:lang w:val="en-US"/>
          </w:rPr>
          <w:t>http://biblioclub.ru/index.php?page=book_view_red&amp;book_id=241092</w:t>
        </w:r>
      </w:hyperlink>
      <w:r w:rsidRPr="001A7277">
        <w:rPr>
          <w:sz w:val="28"/>
          <w:szCs w:val="28"/>
          <w:lang w:val="en-US"/>
        </w:rPr>
        <w:t xml:space="preserve">  </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Chernyshov</w:t>
      </w:r>
      <w:proofErr w:type="spellEnd"/>
      <w:r w:rsidRPr="001A7277">
        <w:rPr>
          <w:sz w:val="28"/>
          <w:szCs w:val="28"/>
          <w:lang w:val="en-US"/>
        </w:rPr>
        <w:t xml:space="preserve"> A. V. Role of conflict in the socio-economic development of the organization. - M: Laboratory books, 2012. - 156 p. - ISBN: 978-5-504-00582-9; the same [Electronic resource]. - URL: </w:t>
      </w:r>
      <w:hyperlink r:id="rId14" w:history="1">
        <w:r w:rsidRPr="001A7277">
          <w:rPr>
            <w:rStyle w:val="a3"/>
            <w:sz w:val="28"/>
            <w:szCs w:val="28"/>
            <w:lang w:val="en-US"/>
          </w:rPr>
          <w:t>http://biblioclub.ru/index.php?page=book_view_red&amp;book_id=142378</w:t>
        </w:r>
      </w:hyperlink>
      <w:r w:rsidRPr="001A7277">
        <w:rPr>
          <w:sz w:val="28"/>
          <w:szCs w:val="28"/>
          <w:lang w:val="en-US"/>
        </w:rPr>
        <w:t xml:space="preserve">  </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Atteya</w:t>
      </w:r>
      <w:proofErr w:type="spellEnd"/>
      <w:r w:rsidRPr="001A7277">
        <w:rPr>
          <w:sz w:val="28"/>
          <w:szCs w:val="28"/>
          <w:lang w:val="en-US"/>
        </w:rPr>
        <w:t>, N. Conflict Management. – Germany: LAP Lambert Academic Publishing, 2012. – 56 p.</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Bredereck</w:t>
      </w:r>
      <w:proofErr w:type="spellEnd"/>
      <w:r w:rsidRPr="001A7277">
        <w:rPr>
          <w:sz w:val="28"/>
          <w:szCs w:val="28"/>
          <w:lang w:val="en-US"/>
        </w:rPr>
        <w:t xml:space="preserve">, R. Multivariate Complexity Analysis of Team Management Problems. – </w:t>
      </w:r>
      <w:proofErr w:type="spellStart"/>
      <w:r w:rsidRPr="001A7277">
        <w:rPr>
          <w:color w:val="000000"/>
          <w:sz w:val="28"/>
          <w:szCs w:val="28"/>
          <w:shd w:val="clear" w:color="auto" w:fill="FFFFFF"/>
          <w:lang w:val="en-US"/>
        </w:rPr>
        <w:t>Universitätsverlag</w:t>
      </w:r>
      <w:proofErr w:type="spellEnd"/>
      <w:r w:rsidRPr="001A7277">
        <w:rPr>
          <w:color w:val="000000"/>
          <w:sz w:val="28"/>
          <w:szCs w:val="28"/>
          <w:shd w:val="clear" w:color="auto" w:fill="FFFFFF"/>
          <w:lang w:val="en-US"/>
        </w:rPr>
        <w:t xml:space="preserve"> der TU Berlin,</w:t>
      </w:r>
      <w:r w:rsidRPr="001A7277">
        <w:rPr>
          <w:sz w:val="28"/>
          <w:szCs w:val="28"/>
          <w:lang w:val="en-US"/>
        </w:rPr>
        <w:t xml:space="preserve"> 2015. – 230 p.</w:t>
      </w:r>
    </w:p>
    <w:p w:rsidR="001A7277"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Farooqi</w:t>
      </w:r>
      <w:proofErr w:type="spellEnd"/>
      <w:r w:rsidRPr="001A7277">
        <w:rPr>
          <w:sz w:val="28"/>
          <w:szCs w:val="28"/>
          <w:lang w:val="en-US"/>
        </w:rPr>
        <w:t>, M. T. K. Conflict Management Styles and Organizational Environment. – Germany: LAP Lambert Academic Publishing, 2013. – 164 p.</w:t>
      </w:r>
    </w:p>
    <w:p w:rsidR="00B36ECA" w:rsidRPr="001A7277" w:rsidRDefault="001A7277" w:rsidP="001A7277">
      <w:pPr>
        <w:pStyle w:val="a5"/>
        <w:numPr>
          <w:ilvl w:val="0"/>
          <w:numId w:val="3"/>
        </w:numPr>
        <w:spacing w:after="0"/>
        <w:ind w:left="0" w:firstLine="709"/>
        <w:jc w:val="both"/>
        <w:rPr>
          <w:sz w:val="28"/>
          <w:szCs w:val="28"/>
          <w:lang w:val="en-US"/>
        </w:rPr>
      </w:pPr>
      <w:proofErr w:type="spellStart"/>
      <w:r w:rsidRPr="001A7277">
        <w:rPr>
          <w:sz w:val="28"/>
          <w:szCs w:val="28"/>
          <w:lang w:val="en-US"/>
        </w:rPr>
        <w:t>Musonye</w:t>
      </w:r>
      <w:proofErr w:type="spellEnd"/>
      <w:r w:rsidRPr="001A7277">
        <w:rPr>
          <w:sz w:val="28"/>
          <w:szCs w:val="28"/>
          <w:lang w:val="en-US"/>
        </w:rPr>
        <w:t>, H. Conflict Management and Project Team Productivity. – LAP Lambert Academic Publishing, 2014. – 76 p.</w:t>
      </w:r>
    </w:p>
    <w:sectPr w:rsidR="00B36ECA" w:rsidRPr="001A7277" w:rsidSect="003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8EA"/>
    <w:multiLevelType w:val="hybridMultilevel"/>
    <w:tmpl w:val="B67433F4"/>
    <w:lvl w:ilvl="0" w:tplc="F99A2AF8">
      <w:start w:val="1"/>
      <w:numFmt w:val="upperRoman"/>
      <w:lvlText w:val="%1."/>
      <w:lvlJc w:val="left"/>
      <w:pPr>
        <w:ind w:left="1003" w:hanging="720"/>
      </w:pPr>
      <w:rPr>
        <w:rFonts w:hint="default"/>
      </w:rPr>
    </w:lvl>
    <w:lvl w:ilvl="1" w:tplc="0419000F">
      <w:start w:val="1"/>
      <w:numFmt w:val="decimal"/>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2C7675BE"/>
    <w:multiLevelType w:val="hybridMultilevel"/>
    <w:tmpl w:val="BF9069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D557AB"/>
    <w:multiLevelType w:val="hybridMultilevel"/>
    <w:tmpl w:val="121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73787"/>
    <w:multiLevelType w:val="hybridMultilevel"/>
    <w:tmpl w:val="B1CEE202"/>
    <w:lvl w:ilvl="0" w:tplc="F99A2AF8">
      <w:start w:val="1"/>
      <w:numFmt w:val="upperRoman"/>
      <w:lvlText w:val="%1."/>
      <w:lvlJc w:val="left"/>
      <w:pPr>
        <w:ind w:left="1003" w:hanging="720"/>
      </w:pPr>
      <w:rPr>
        <w:rFonts w:hint="default"/>
      </w:rPr>
    </w:lvl>
    <w:lvl w:ilvl="1" w:tplc="E7C077F6">
      <w:start w:val="1"/>
      <w:numFmt w:val="decimal"/>
      <w:lvlText w:val="%2."/>
      <w:lvlJc w:val="left"/>
      <w:pPr>
        <w:ind w:left="1363" w:hanging="360"/>
      </w:pPr>
      <w:rPr>
        <w:rFonts w:hint="default"/>
      </w:r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B36ECA"/>
    <w:rsid w:val="0001446B"/>
    <w:rsid w:val="0009094D"/>
    <w:rsid w:val="000E0A87"/>
    <w:rsid w:val="00106B80"/>
    <w:rsid w:val="00167A1A"/>
    <w:rsid w:val="001A43E7"/>
    <w:rsid w:val="001A7277"/>
    <w:rsid w:val="002211D0"/>
    <w:rsid w:val="0022234E"/>
    <w:rsid w:val="00263F03"/>
    <w:rsid w:val="00284C75"/>
    <w:rsid w:val="002C1BA8"/>
    <w:rsid w:val="00362D63"/>
    <w:rsid w:val="00385159"/>
    <w:rsid w:val="003C6B8C"/>
    <w:rsid w:val="00417BC7"/>
    <w:rsid w:val="00434B24"/>
    <w:rsid w:val="004B4185"/>
    <w:rsid w:val="004B5F08"/>
    <w:rsid w:val="004E7484"/>
    <w:rsid w:val="00523426"/>
    <w:rsid w:val="0056139E"/>
    <w:rsid w:val="005B3E81"/>
    <w:rsid w:val="005B758B"/>
    <w:rsid w:val="005C6AEC"/>
    <w:rsid w:val="005F523B"/>
    <w:rsid w:val="006026C5"/>
    <w:rsid w:val="00636C49"/>
    <w:rsid w:val="00692002"/>
    <w:rsid w:val="006B4231"/>
    <w:rsid w:val="006F04B0"/>
    <w:rsid w:val="00703E5A"/>
    <w:rsid w:val="007263A9"/>
    <w:rsid w:val="007377DD"/>
    <w:rsid w:val="007840C3"/>
    <w:rsid w:val="007C4EF9"/>
    <w:rsid w:val="007D3D86"/>
    <w:rsid w:val="007D46BE"/>
    <w:rsid w:val="00832BE4"/>
    <w:rsid w:val="00872437"/>
    <w:rsid w:val="00877F80"/>
    <w:rsid w:val="008C6B73"/>
    <w:rsid w:val="008E4C79"/>
    <w:rsid w:val="00952291"/>
    <w:rsid w:val="009759AF"/>
    <w:rsid w:val="009C5623"/>
    <w:rsid w:val="009D050A"/>
    <w:rsid w:val="00A803CA"/>
    <w:rsid w:val="00A83A0F"/>
    <w:rsid w:val="00AA4B33"/>
    <w:rsid w:val="00AD5EAF"/>
    <w:rsid w:val="00B355B2"/>
    <w:rsid w:val="00B36ECA"/>
    <w:rsid w:val="00BD5B77"/>
    <w:rsid w:val="00BE6AFA"/>
    <w:rsid w:val="00BE7C15"/>
    <w:rsid w:val="00C2257E"/>
    <w:rsid w:val="00C25759"/>
    <w:rsid w:val="00D06088"/>
    <w:rsid w:val="00D12602"/>
    <w:rsid w:val="00D712B3"/>
    <w:rsid w:val="00D82A92"/>
    <w:rsid w:val="00DA2FC6"/>
    <w:rsid w:val="00DA7A20"/>
    <w:rsid w:val="00DB4560"/>
    <w:rsid w:val="00DC6AF6"/>
    <w:rsid w:val="00DD4AD0"/>
    <w:rsid w:val="00E32368"/>
    <w:rsid w:val="00E60DED"/>
    <w:rsid w:val="00EC7122"/>
    <w:rsid w:val="00F21D76"/>
    <w:rsid w:val="00F30D1A"/>
    <w:rsid w:val="00F44224"/>
    <w:rsid w:val="00F61CAE"/>
    <w:rsid w:val="00F86C00"/>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9E91"/>
  <w15:docId w15:val="{53265CC0-F383-4C09-A33D-DFCC965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C6B73"/>
    <w:pPr>
      <w:keepNext/>
      <w:jc w:val="center"/>
    </w:pPr>
    <w:rPr>
      <w:rFonts w:ascii="TimesET" w:eastAsia="Calibri" w:hAnsi="TimesET"/>
      <w:szCs w:val="20"/>
      <w:lang w:eastAsia="ru-RU"/>
    </w:rPr>
  </w:style>
  <w:style w:type="character" w:styleId="a3">
    <w:name w:val="Hyperlink"/>
    <w:basedOn w:val="a0"/>
    <w:uiPriority w:val="99"/>
    <w:unhideWhenUsed/>
    <w:rsid w:val="009759AF"/>
    <w:rPr>
      <w:color w:val="0000FF" w:themeColor="hyperlink"/>
      <w:u w:val="single"/>
    </w:rPr>
  </w:style>
  <w:style w:type="paragraph" w:customStyle="1" w:styleId="-">
    <w:name w:val="А - об"/>
    <w:basedOn w:val="a"/>
    <w:uiPriority w:val="99"/>
    <w:rsid w:val="00F44224"/>
    <w:pPr>
      <w:spacing w:line="360" w:lineRule="auto"/>
      <w:ind w:firstLine="397"/>
    </w:pPr>
    <w:rPr>
      <w:rFonts w:eastAsia="Times New Roman"/>
      <w:b/>
      <w:sz w:val="20"/>
      <w:szCs w:val="20"/>
      <w:lang w:eastAsia="ru-RU"/>
    </w:rPr>
  </w:style>
  <w:style w:type="paragraph" w:styleId="a4">
    <w:name w:val="List Paragraph"/>
    <w:basedOn w:val="a"/>
    <w:uiPriority w:val="34"/>
    <w:qFormat/>
    <w:rsid w:val="009D050A"/>
    <w:pPr>
      <w:ind w:left="720"/>
      <w:contextualSpacing/>
    </w:pPr>
  </w:style>
  <w:style w:type="paragraph" w:styleId="a5">
    <w:name w:val="Body Text Indent"/>
    <w:basedOn w:val="a"/>
    <w:link w:val="a6"/>
    <w:rsid w:val="0056139E"/>
    <w:pPr>
      <w:widowControl w:val="0"/>
      <w:autoSpaceDE w:val="0"/>
      <w:autoSpaceDN w:val="0"/>
      <w:adjustRightInd w:val="0"/>
      <w:spacing w:after="120"/>
      <w:ind w:left="283"/>
    </w:pPr>
    <w:rPr>
      <w:rFonts w:eastAsia="Times New Roman"/>
      <w:sz w:val="20"/>
      <w:szCs w:val="20"/>
      <w:lang w:eastAsia="ru-RU"/>
    </w:rPr>
  </w:style>
  <w:style w:type="character" w:customStyle="1" w:styleId="a6">
    <w:name w:val="Основной текст с отступом Знак"/>
    <w:basedOn w:val="a0"/>
    <w:link w:val="a5"/>
    <w:rsid w:val="0056139E"/>
    <w:rPr>
      <w:rFonts w:eastAsia="Times New Roman"/>
      <w:sz w:val="20"/>
      <w:szCs w:val="20"/>
      <w:lang w:eastAsia="ru-RU"/>
    </w:rPr>
  </w:style>
  <w:style w:type="paragraph" w:customStyle="1" w:styleId="10">
    <w:name w:val="Абзац списка1"/>
    <w:basedOn w:val="a"/>
    <w:rsid w:val="001A7277"/>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view_red&amp;book_id=142696" TargetMode="External"/><Relationship Id="rId13" Type="http://schemas.openxmlformats.org/officeDocument/2006/relationships/hyperlink" Target="http://biblioclub.ru/index.php?page=book_view_red&amp;book_id=241092" TargetMode="External"/><Relationship Id="rId3" Type="http://schemas.openxmlformats.org/officeDocument/2006/relationships/settings" Target="settings.xml"/><Relationship Id="rId7" Type="http://schemas.openxmlformats.org/officeDocument/2006/relationships/hyperlink" Target="http://biblioclub.ru/index.php?page=book_view_red&amp;book_id=118984" TargetMode="External"/><Relationship Id="rId12" Type="http://schemas.openxmlformats.org/officeDocument/2006/relationships/hyperlink" Target="https://port-u.ru/item/2140-trufanov-s-a-formirovanie-i-uderzhanie-klyuchevykh-kompetentsij-organizatsii-v-sisteme-konkurent-menedzhmen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_view_red&amp;book_id=448158" TargetMode="External"/><Relationship Id="rId11" Type="http://schemas.openxmlformats.org/officeDocument/2006/relationships/hyperlink" Target="http://portal-u.ru/index.php?option=com_k2&amp;view=item&amp;id=2115:kompetentsiya-upravleniekonfliktami" TargetMode="External"/><Relationship Id="rId5" Type="http://schemas.openxmlformats.org/officeDocument/2006/relationships/hyperlink" Target="mailto:trust@spark-mail.ru" TargetMode="External"/><Relationship Id="rId15" Type="http://schemas.openxmlformats.org/officeDocument/2006/relationships/fontTable" Target="fontTable.xml"/><Relationship Id="rId10" Type="http://schemas.openxmlformats.org/officeDocument/2006/relationships/hyperlink" Target="http://www.akademrus.com/?p=2191" TargetMode="External"/><Relationship Id="rId4" Type="http://schemas.openxmlformats.org/officeDocument/2006/relationships/webSettings" Target="webSettings.xml"/><Relationship Id="rId9" Type="http://schemas.openxmlformats.org/officeDocument/2006/relationships/hyperlink" Target="https://www.twirpx.com/file/2227534/" TargetMode="External"/><Relationship Id="rId14" Type="http://schemas.openxmlformats.org/officeDocument/2006/relationships/hyperlink" Target="http://biblioclub.ru/index.php?page=book_view_red&amp;book_id=142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Волощенко Кристина Михайловна</cp:lastModifiedBy>
  <cp:revision>2</cp:revision>
  <dcterms:created xsi:type="dcterms:W3CDTF">2019-02-08T12:14:00Z</dcterms:created>
  <dcterms:modified xsi:type="dcterms:W3CDTF">2019-02-08T12:14:00Z</dcterms:modified>
</cp:coreProperties>
</file>