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E3F54" w14:textId="77777777" w:rsidR="00FE1218" w:rsidRDefault="00FE1218" w:rsidP="00FE1218">
      <w:pPr>
        <w:pStyle w:val="1"/>
        <w:tabs>
          <w:tab w:val="left" w:pos="11322"/>
        </w:tabs>
        <w:spacing w:before="78"/>
      </w:pPr>
      <w:r>
        <w:rPr>
          <w:shd w:val="clear" w:color="auto" w:fill="CCCCCC"/>
        </w:rPr>
        <w:t>Publications</w:t>
      </w:r>
      <w:r>
        <w:rPr>
          <w:shd w:val="clear" w:color="auto" w:fill="CCCCCC"/>
        </w:rPr>
        <w:tab/>
      </w:r>
    </w:p>
    <w:p w14:paraId="09D05EAC" w14:textId="77777777" w:rsidR="00FE1218" w:rsidRDefault="00FE1218" w:rsidP="00FE1218">
      <w:pPr>
        <w:pStyle w:val="a3"/>
        <w:spacing w:before="9"/>
        <w:ind w:left="0"/>
        <w:rPr>
          <w:b/>
          <w:sz w:val="20"/>
        </w:rPr>
      </w:pPr>
    </w:p>
    <w:p w14:paraId="19CCA834" w14:textId="77777777" w:rsidR="00FE1218" w:rsidRDefault="00FE1218" w:rsidP="00FE1218">
      <w:pPr>
        <w:ind w:left="131"/>
        <w:rPr>
          <w:b/>
        </w:rPr>
      </w:pPr>
      <w:r>
        <w:rPr>
          <w:b/>
        </w:rPr>
        <w:t>Book Chapter</w:t>
      </w:r>
    </w:p>
    <w:p w14:paraId="5B5DA3D0" w14:textId="77777777" w:rsidR="00FE1218" w:rsidRDefault="00FE1218" w:rsidP="00FE1218">
      <w:pPr>
        <w:pStyle w:val="a5"/>
        <w:numPr>
          <w:ilvl w:val="0"/>
          <w:numId w:val="1"/>
        </w:numPr>
        <w:tabs>
          <w:tab w:val="left" w:pos="851"/>
          <w:tab w:val="left" w:pos="852"/>
        </w:tabs>
        <w:spacing w:before="3" w:line="352" w:lineRule="auto"/>
        <w:ind w:right="684"/>
        <w:rPr>
          <w:rFonts w:ascii="Symbol" w:hAnsi="Symbol"/>
        </w:rPr>
      </w:pPr>
      <w:r>
        <w:t>R.</w:t>
      </w:r>
      <w:r>
        <w:rPr>
          <w:spacing w:val="-4"/>
        </w:rPr>
        <w:t xml:space="preserve"> </w:t>
      </w:r>
      <w:r>
        <w:t>K.</w:t>
      </w:r>
      <w:r>
        <w:rPr>
          <w:spacing w:val="-4"/>
        </w:rPr>
        <w:t xml:space="preserve"> </w:t>
      </w:r>
      <w:proofErr w:type="spellStart"/>
      <w:r>
        <w:t>Haldkar</w:t>
      </w:r>
      <w:proofErr w:type="spellEnd"/>
      <w:r>
        <w:t>,</w:t>
      </w:r>
      <w:r>
        <w:rPr>
          <w:spacing w:val="-4"/>
        </w:rPr>
        <w:t xml:space="preserve"> </w:t>
      </w:r>
      <w:r>
        <w:t>T.</w:t>
      </w:r>
      <w:r>
        <w:rPr>
          <w:spacing w:val="-4"/>
        </w:rPr>
        <w:t xml:space="preserve"> </w:t>
      </w:r>
      <w:proofErr w:type="spellStart"/>
      <w:r>
        <w:t>Sheorey</w:t>
      </w:r>
      <w:proofErr w:type="spellEnd"/>
      <w:r>
        <w:t>,</w:t>
      </w:r>
      <w:r>
        <w:rPr>
          <w:spacing w:val="-5"/>
        </w:rPr>
        <w:t xml:space="preserve"> </w:t>
      </w:r>
      <w:r>
        <w:t>V.</w:t>
      </w:r>
      <w:r>
        <w:rPr>
          <w:spacing w:val="-4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Gupta,</w:t>
      </w:r>
      <w:r>
        <w:rPr>
          <w:spacing w:val="-3"/>
        </w:rPr>
        <w:t xml:space="preserve"> </w:t>
      </w:r>
      <w:r>
        <w:t>“The</w:t>
      </w:r>
      <w:r>
        <w:rPr>
          <w:spacing w:val="-3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frequency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needle</w:t>
      </w:r>
      <w:r>
        <w:rPr>
          <w:spacing w:val="-3"/>
        </w:rPr>
        <w:t xml:space="preserve"> </w:t>
      </w:r>
      <w:r>
        <w:t>diameter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performance of</w:t>
      </w:r>
      <w:r>
        <w:rPr>
          <w:spacing w:val="-5"/>
        </w:rPr>
        <w:t xml:space="preserve"> </w:t>
      </w:r>
      <w:r>
        <w:t>piezoelectric</w:t>
      </w:r>
      <w:r>
        <w:rPr>
          <w:spacing w:val="-8"/>
        </w:rPr>
        <w:t xml:space="preserve"> </w:t>
      </w:r>
      <w:proofErr w:type="spellStart"/>
      <w:r>
        <w:t>micropump</w:t>
      </w:r>
      <w:proofErr w:type="spellEnd"/>
      <w:r>
        <w:t>,</w:t>
      </w:r>
      <w:r>
        <w:rPr>
          <w:spacing w:val="-5"/>
        </w:rPr>
        <w:t xml:space="preserve"> </w:t>
      </w:r>
      <w:r>
        <w:t>“Advanced</w:t>
      </w:r>
      <w:r>
        <w:rPr>
          <w:spacing w:val="-8"/>
        </w:rPr>
        <w:t xml:space="preserve"> </w:t>
      </w:r>
      <w:r>
        <w:t>Materials,</w:t>
      </w:r>
      <w:r>
        <w:rPr>
          <w:spacing w:val="-3"/>
        </w:rPr>
        <w:t xml:space="preserve"> </w:t>
      </w:r>
      <w:r>
        <w:t>207,</w:t>
      </w:r>
      <w:r>
        <w:rPr>
          <w:spacing w:val="-6"/>
        </w:rPr>
        <w:t xml:space="preserve"> </w:t>
      </w:r>
      <w:r>
        <w:t>567-578,</w:t>
      </w:r>
      <w:r>
        <w:rPr>
          <w:spacing w:val="-7"/>
        </w:rPr>
        <w:t xml:space="preserve"> </w:t>
      </w:r>
      <w:r>
        <w:t>2018,</w:t>
      </w:r>
      <w:r>
        <w:rPr>
          <w:spacing w:val="-8"/>
        </w:rPr>
        <w:t xml:space="preserve"> </w:t>
      </w:r>
      <w:r>
        <w:t>Springer.</w:t>
      </w:r>
      <w:r>
        <w:rPr>
          <w:spacing w:val="-10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ISBN978-3-319-78918-7</w:t>
      </w:r>
    </w:p>
    <w:p w14:paraId="326242FF" w14:textId="77777777" w:rsidR="00FE1218" w:rsidRDefault="00FE1218" w:rsidP="00FE1218">
      <w:pPr>
        <w:pStyle w:val="a5"/>
        <w:numPr>
          <w:ilvl w:val="0"/>
          <w:numId w:val="1"/>
        </w:numPr>
        <w:tabs>
          <w:tab w:val="left" w:pos="851"/>
          <w:tab w:val="left" w:pos="852"/>
        </w:tabs>
        <w:spacing w:before="7" w:line="352" w:lineRule="auto"/>
        <w:ind w:right="688"/>
        <w:rPr>
          <w:rFonts w:ascii="Symbol" w:hAnsi="Symbol"/>
        </w:rPr>
      </w:pPr>
      <w:r>
        <w:t xml:space="preserve">A.M. </w:t>
      </w:r>
      <w:proofErr w:type="spellStart"/>
      <w:r>
        <w:t>Khalatkar</w:t>
      </w:r>
      <w:proofErr w:type="spellEnd"/>
      <w:r>
        <w:t xml:space="preserve"> R. K. </w:t>
      </w:r>
      <w:proofErr w:type="spellStart"/>
      <w:r>
        <w:t>Haldkar</w:t>
      </w:r>
      <w:proofErr w:type="spellEnd"/>
      <w:r>
        <w:t xml:space="preserve">, D. </w:t>
      </w:r>
      <w:proofErr w:type="spellStart"/>
      <w:r>
        <w:t>Jhodkar</w:t>
      </w:r>
      <w:proofErr w:type="spellEnd"/>
      <w:r>
        <w:t xml:space="preserve"> “</w:t>
      </w:r>
      <w:proofErr w:type="spellStart"/>
      <w:r>
        <w:t>Aurdionio</w:t>
      </w:r>
      <w:proofErr w:type="spellEnd"/>
      <w:r>
        <w:t xml:space="preserve"> based electromagnetic shaker using </w:t>
      </w:r>
      <w:proofErr w:type="spellStart"/>
      <w:r>
        <w:t>piezoelectrics</w:t>
      </w:r>
      <w:proofErr w:type="spellEnd"/>
      <w:r>
        <w:t>, SPRINGER Nature 2019 , DOI:</w:t>
      </w:r>
      <w:r>
        <w:rPr>
          <w:spacing w:val="-4"/>
        </w:rPr>
        <w:t xml:space="preserve"> </w:t>
      </w:r>
      <w:r>
        <w:t>10.1007/978-981-13-6148-7_76</w:t>
      </w:r>
    </w:p>
    <w:p w14:paraId="7EB101B5" w14:textId="77777777" w:rsidR="00FE1218" w:rsidRDefault="00FE1218" w:rsidP="00FE1218">
      <w:pPr>
        <w:pStyle w:val="1"/>
        <w:spacing w:before="4"/>
        <w:ind w:left="131"/>
      </w:pPr>
      <w:r>
        <w:t>Journals</w:t>
      </w:r>
    </w:p>
    <w:p w14:paraId="679B6B1F" w14:textId="77777777" w:rsidR="00FE1218" w:rsidRDefault="00FE1218" w:rsidP="00FE1218">
      <w:pPr>
        <w:pStyle w:val="a5"/>
        <w:numPr>
          <w:ilvl w:val="0"/>
          <w:numId w:val="1"/>
        </w:numPr>
        <w:tabs>
          <w:tab w:val="left" w:pos="852"/>
        </w:tabs>
        <w:spacing w:before="122" w:line="352" w:lineRule="auto"/>
        <w:ind w:right="687"/>
        <w:jc w:val="both"/>
        <w:rPr>
          <w:rFonts w:ascii="Symbol" w:hAnsi="Symbol"/>
        </w:rPr>
      </w:pPr>
      <w:r>
        <w:t>R.K.</w:t>
      </w:r>
      <w:r>
        <w:rPr>
          <w:spacing w:val="-7"/>
        </w:rPr>
        <w:t xml:space="preserve"> </w:t>
      </w:r>
      <w:proofErr w:type="spellStart"/>
      <w:r>
        <w:t>Haldkar</w:t>
      </w:r>
      <w:proofErr w:type="spellEnd"/>
      <w:r>
        <w:t>,</w:t>
      </w:r>
      <w:r>
        <w:rPr>
          <w:spacing w:val="-9"/>
        </w:rPr>
        <w:t xml:space="preserve"> </w:t>
      </w:r>
      <w:r>
        <w:t>T.</w:t>
      </w:r>
      <w:r>
        <w:rPr>
          <w:spacing w:val="-8"/>
        </w:rPr>
        <w:t xml:space="preserve"> </w:t>
      </w:r>
      <w:proofErr w:type="spellStart"/>
      <w:r>
        <w:t>Sheorey</w:t>
      </w:r>
      <w:proofErr w:type="spellEnd"/>
      <w:r>
        <w:t>,</w:t>
      </w:r>
      <w:r>
        <w:rPr>
          <w:spacing w:val="-11"/>
        </w:rPr>
        <w:t xml:space="preserve"> </w:t>
      </w:r>
      <w:r>
        <w:t>V.K.</w:t>
      </w:r>
      <w:r>
        <w:rPr>
          <w:spacing w:val="-7"/>
        </w:rPr>
        <w:t xml:space="preserve"> </w:t>
      </w:r>
      <w:r>
        <w:t>Gupta,</w:t>
      </w:r>
      <w:r>
        <w:rPr>
          <w:spacing w:val="-8"/>
        </w:rPr>
        <w:t xml:space="preserve"> </w:t>
      </w:r>
      <w:r>
        <w:t>“Modified</w:t>
      </w:r>
      <w:r>
        <w:rPr>
          <w:spacing w:val="-9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simulation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piezoelectric</w:t>
      </w:r>
      <w:r>
        <w:rPr>
          <w:spacing w:val="-9"/>
        </w:rPr>
        <w:t xml:space="preserve"> </w:t>
      </w:r>
      <w:r>
        <w:t>actuated</w:t>
      </w:r>
      <w:r>
        <w:rPr>
          <w:spacing w:val="-9"/>
        </w:rPr>
        <w:t xml:space="preserve"> </w:t>
      </w:r>
      <w:proofErr w:type="spellStart"/>
      <w:r>
        <w:t>micropump</w:t>
      </w:r>
      <w:proofErr w:type="spellEnd"/>
      <w:r>
        <w:rPr>
          <w:spacing w:val="-12"/>
        </w:rPr>
        <w:t xml:space="preserve"> </w:t>
      </w:r>
      <w:r>
        <w:t>for directional flow at reduced actuation frequency” Microsystem technologies. (Under</w:t>
      </w:r>
      <w:r>
        <w:rPr>
          <w:spacing w:val="-19"/>
        </w:rPr>
        <w:t xml:space="preserve"> </w:t>
      </w:r>
      <w:r>
        <w:t>review)</w:t>
      </w:r>
    </w:p>
    <w:p w14:paraId="50697388" w14:textId="77777777" w:rsidR="00FE1218" w:rsidRDefault="00FE1218" w:rsidP="00FE1218">
      <w:pPr>
        <w:pStyle w:val="a5"/>
        <w:numPr>
          <w:ilvl w:val="0"/>
          <w:numId w:val="1"/>
        </w:numPr>
        <w:tabs>
          <w:tab w:val="left" w:pos="852"/>
        </w:tabs>
        <w:spacing w:before="128" w:line="352" w:lineRule="auto"/>
        <w:ind w:right="687"/>
        <w:jc w:val="both"/>
        <w:rPr>
          <w:rFonts w:ascii="Symbol" w:hAnsi="Symbol"/>
        </w:rPr>
      </w:pPr>
      <w:r>
        <w:t xml:space="preserve">U. </w:t>
      </w:r>
      <w:proofErr w:type="spellStart"/>
      <w:r>
        <w:t>Sontake</w:t>
      </w:r>
      <w:proofErr w:type="spellEnd"/>
      <w:r>
        <w:t xml:space="preserve">, R.K </w:t>
      </w:r>
      <w:proofErr w:type="spellStart"/>
      <w:r>
        <w:t>Haldkar</w:t>
      </w:r>
      <w:proofErr w:type="spellEnd"/>
      <w:r>
        <w:t xml:space="preserve">, I. </w:t>
      </w:r>
      <w:proofErr w:type="spellStart"/>
      <w:r>
        <w:t>Ullah</w:t>
      </w:r>
      <w:proofErr w:type="spellEnd"/>
      <w:r>
        <w:t xml:space="preserve"> “Trends of Industry 4.0: Scope and Discussion” International Journal of Management Science and Engineering Management. (Under</w:t>
      </w:r>
      <w:r>
        <w:rPr>
          <w:spacing w:val="-6"/>
        </w:rPr>
        <w:t xml:space="preserve"> </w:t>
      </w:r>
      <w:r>
        <w:t>review)</w:t>
      </w:r>
    </w:p>
    <w:p w14:paraId="7881F820" w14:textId="77777777" w:rsidR="00FE1218" w:rsidRDefault="00FE1218" w:rsidP="00FE1218">
      <w:pPr>
        <w:pStyle w:val="a5"/>
        <w:numPr>
          <w:ilvl w:val="0"/>
          <w:numId w:val="1"/>
        </w:numPr>
        <w:tabs>
          <w:tab w:val="left" w:pos="852"/>
        </w:tabs>
        <w:spacing w:before="5" w:line="357" w:lineRule="auto"/>
        <w:ind w:right="682"/>
        <w:jc w:val="both"/>
        <w:rPr>
          <w:rFonts w:ascii="Symbol" w:hAnsi="Symbol"/>
        </w:rPr>
      </w:pPr>
      <w:r>
        <w:t xml:space="preserve">R. K. </w:t>
      </w:r>
      <w:proofErr w:type="spellStart"/>
      <w:r>
        <w:t>Haldkar</w:t>
      </w:r>
      <w:proofErr w:type="spellEnd"/>
      <w:r>
        <w:t xml:space="preserve">, V.K. Gupta and T. </w:t>
      </w:r>
      <w:proofErr w:type="spellStart"/>
      <w:r>
        <w:t>Sheorey</w:t>
      </w:r>
      <w:proofErr w:type="spellEnd"/>
      <w:r>
        <w:t xml:space="preserve"> “Modeling and flow analysis of piezoelectric based </w:t>
      </w:r>
      <w:proofErr w:type="spellStart"/>
      <w:r>
        <w:t>micropump</w:t>
      </w:r>
      <w:proofErr w:type="spellEnd"/>
      <w:r>
        <w:t xml:space="preserve"> with various shapes of microneedle” Journal of Mechanical Science and Technology 31 (6), pp 2933~2941, (2017) DOI</w:t>
      </w:r>
      <w:r>
        <w:rPr>
          <w:spacing w:val="-3"/>
        </w:rPr>
        <w:t xml:space="preserve"> </w:t>
      </w:r>
      <w:r>
        <w:t>10.1007/s12206-017-0536-z</w:t>
      </w:r>
    </w:p>
    <w:p w14:paraId="2D18EE05" w14:textId="77777777" w:rsidR="00FE1218" w:rsidRDefault="00FE1218" w:rsidP="00FE1218">
      <w:pPr>
        <w:pStyle w:val="a5"/>
        <w:numPr>
          <w:ilvl w:val="0"/>
          <w:numId w:val="1"/>
        </w:numPr>
        <w:tabs>
          <w:tab w:val="left" w:pos="852"/>
        </w:tabs>
        <w:spacing w:line="357" w:lineRule="auto"/>
        <w:ind w:right="683"/>
        <w:jc w:val="both"/>
        <w:rPr>
          <w:rFonts w:ascii="Symbol" w:hAnsi="Symbol"/>
        </w:rPr>
      </w:pPr>
      <w:r>
        <w:t>A.</w:t>
      </w:r>
      <w:r>
        <w:rPr>
          <w:spacing w:val="-14"/>
        </w:rPr>
        <w:t xml:space="preserve"> </w:t>
      </w:r>
      <w:r>
        <w:t>M.</w:t>
      </w:r>
      <w:r>
        <w:rPr>
          <w:spacing w:val="-13"/>
        </w:rPr>
        <w:t xml:space="preserve"> </w:t>
      </w:r>
      <w:proofErr w:type="spellStart"/>
      <w:r>
        <w:t>Khalatkar</w:t>
      </w:r>
      <w:proofErr w:type="spellEnd"/>
      <w:r>
        <w:t>,</w:t>
      </w:r>
      <w:r>
        <w:rPr>
          <w:spacing w:val="-13"/>
        </w:rPr>
        <w:t xml:space="preserve"> </w:t>
      </w:r>
      <w:r>
        <w:t>R.</w:t>
      </w:r>
      <w:r>
        <w:rPr>
          <w:spacing w:val="-14"/>
        </w:rPr>
        <w:t xml:space="preserve"> </w:t>
      </w:r>
      <w:r>
        <w:t>K.</w:t>
      </w:r>
      <w:r>
        <w:rPr>
          <w:spacing w:val="-13"/>
        </w:rPr>
        <w:t xml:space="preserve"> </w:t>
      </w:r>
      <w:proofErr w:type="spellStart"/>
      <w:r>
        <w:t>Haldkar</w:t>
      </w:r>
      <w:proofErr w:type="spellEnd"/>
      <w:r>
        <w:t>,</w:t>
      </w:r>
      <w:r>
        <w:rPr>
          <w:spacing w:val="-13"/>
        </w:rPr>
        <w:t xml:space="preserve"> </w:t>
      </w:r>
      <w:r>
        <w:t>V.K.</w:t>
      </w:r>
      <w:r>
        <w:rPr>
          <w:spacing w:val="-14"/>
        </w:rPr>
        <w:t xml:space="preserve"> </w:t>
      </w:r>
      <w:r>
        <w:t>Gupta,</w:t>
      </w:r>
      <w:r>
        <w:rPr>
          <w:spacing w:val="-15"/>
        </w:rPr>
        <w:t xml:space="preserve"> </w:t>
      </w:r>
      <w:r>
        <w:t>"Finite</w:t>
      </w:r>
      <w:r>
        <w:rPr>
          <w:spacing w:val="-13"/>
        </w:rPr>
        <w:t xml:space="preserve"> </w:t>
      </w:r>
      <w:r>
        <w:t>Element</w:t>
      </w:r>
      <w:r>
        <w:rPr>
          <w:spacing w:val="-12"/>
        </w:rPr>
        <w:t xml:space="preserve"> </w:t>
      </w:r>
      <w:r>
        <w:t>Analysis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Cantilever</w:t>
      </w:r>
      <w:r>
        <w:rPr>
          <w:spacing w:val="-15"/>
        </w:rPr>
        <w:t xml:space="preserve"> </w:t>
      </w:r>
      <w:r>
        <w:t>Beam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Optimal</w:t>
      </w:r>
      <w:r>
        <w:rPr>
          <w:spacing w:val="-12"/>
        </w:rPr>
        <w:t xml:space="preserve"> </w:t>
      </w:r>
      <w:r>
        <w:t>Placement of Piezoelectric Actuator", Applied Mechanics and Materials, Vols. 110-116, pp. 4212-4219, 2012: DOI 10.4028/</w:t>
      </w:r>
      <w:hyperlink r:id="rId8">
        <w:r>
          <w:t>www.scientific.net/AMM.110-116.4212</w:t>
        </w:r>
      </w:hyperlink>
    </w:p>
    <w:p w14:paraId="306FFC2D" w14:textId="77777777" w:rsidR="00FE1218" w:rsidRDefault="00FE1218" w:rsidP="00FE1218">
      <w:pPr>
        <w:pStyle w:val="a5"/>
        <w:numPr>
          <w:ilvl w:val="0"/>
          <w:numId w:val="1"/>
        </w:numPr>
        <w:tabs>
          <w:tab w:val="left" w:pos="852"/>
        </w:tabs>
        <w:spacing w:line="357" w:lineRule="auto"/>
        <w:ind w:right="684"/>
        <w:jc w:val="both"/>
        <w:rPr>
          <w:rFonts w:ascii="Symbol" w:hAnsi="Symbol"/>
        </w:rPr>
      </w:pPr>
      <w:r>
        <w:t>A.</w:t>
      </w:r>
      <w:r>
        <w:rPr>
          <w:spacing w:val="-15"/>
        </w:rPr>
        <w:t xml:space="preserve"> </w:t>
      </w:r>
      <w:r>
        <w:t>M.</w:t>
      </w:r>
      <w:r>
        <w:rPr>
          <w:spacing w:val="-14"/>
        </w:rPr>
        <w:t xml:space="preserve"> </w:t>
      </w:r>
      <w:proofErr w:type="spellStart"/>
      <w:r>
        <w:t>Khalatkar</w:t>
      </w:r>
      <w:proofErr w:type="spellEnd"/>
      <w:r>
        <w:t>,</w:t>
      </w:r>
      <w:r>
        <w:rPr>
          <w:spacing w:val="-14"/>
        </w:rPr>
        <w:t xml:space="preserve"> </w:t>
      </w:r>
      <w:r>
        <w:t>V.K.</w:t>
      </w:r>
      <w:r>
        <w:rPr>
          <w:spacing w:val="-14"/>
        </w:rPr>
        <w:t xml:space="preserve"> </w:t>
      </w:r>
      <w:r>
        <w:t>Gupta,</w:t>
      </w:r>
      <w:r>
        <w:rPr>
          <w:spacing w:val="-15"/>
        </w:rPr>
        <w:t xml:space="preserve"> </w:t>
      </w:r>
      <w:r>
        <w:t>R.</w:t>
      </w:r>
      <w:r>
        <w:rPr>
          <w:spacing w:val="-14"/>
        </w:rPr>
        <w:t xml:space="preserve"> </w:t>
      </w:r>
      <w:r>
        <w:t>K.</w:t>
      </w:r>
      <w:r>
        <w:rPr>
          <w:spacing w:val="-14"/>
        </w:rPr>
        <w:t xml:space="preserve"> </w:t>
      </w:r>
      <w:proofErr w:type="spellStart"/>
      <w:r>
        <w:t>Haldkar</w:t>
      </w:r>
      <w:proofErr w:type="spellEnd"/>
      <w:r>
        <w:t>,</w:t>
      </w:r>
      <w:r>
        <w:rPr>
          <w:spacing w:val="-17"/>
        </w:rPr>
        <w:t xml:space="preserve"> </w:t>
      </w:r>
      <w:r>
        <w:t>"Study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Effect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Geometry</w:t>
      </w:r>
      <w:r>
        <w:rPr>
          <w:spacing w:val="-14"/>
        </w:rPr>
        <w:t xml:space="preserve"> </w:t>
      </w:r>
      <w:r>
        <w:t>Parameters</w:t>
      </w:r>
      <w:r>
        <w:rPr>
          <w:spacing w:val="-16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Piezoelectric</w:t>
      </w:r>
      <w:r>
        <w:rPr>
          <w:spacing w:val="-14"/>
        </w:rPr>
        <w:t xml:space="preserve"> </w:t>
      </w:r>
      <w:r>
        <w:t>Cantilever by Modal and Harmonic Analysis", Advanced Materials Research, Vols. 383-390, pp. 6689-6694, 2012 ; DOI:10.4028/</w:t>
      </w:r>
      <w:hyperlink r:id="rId9">
        <w:r>
          <w:t>www.scientific.net/AMR.383-390.6689</w:t>
        </w:r>
      </w:hyperlink>
    </w:p>
    <w:p w14:paraId="532A1354" w14:textId="77777777" w:rsidR="00FE1218" w:rsidRDefault="00FE1218" w:rsidP="00FE1218">
      <w:pPr>
        <w:pStyle w:val="a3"/>
        <w:spacing w:before="9"/>
        <w:ind w:left="0"/>
        <w:rPr>
          <w:sz w:val="21"/>
        </w:rPr>
      </w:pPr>
    </w:p>
    <w:p w14:paraId="10345436" w14:textId="77777777" w:rsidR="00FE1218" w:rsidRDefault="00FE1218" w:rsidP="00FE1218">
      <w:pPr>
        <w:pStyle w:val="1"/>
        <w:spacing w:before="0"/>
        <w:ind w:left="131"/>
      </w:pPr>
      <w:r>
        <w:t>International Conferences</w:t>
      </w:r>
    </w:p>
    <w:p w14:paraId="428F552A" w14:textId="77777777" w:rsidR="00FE1218" w:rsidRDefault="00FE1218" w:rsidP="00FE1218">
      <w:pPr>
        <w:pStyle w:val="a3"/>
        <w:spacing w:before="10"/>
        <w:ind w:left="0"/>
        <w:rPr>
          <w:b/>
          <w:sz w:val="20"/>
        </w:rPr>
      </w:pPr>
    </w:p>
    <w:p w14:paraId="0FC2F2EB" w14:textId="77777777" w:rsidR="00FE1218" w:rsidRDefault="00FE1218" w:rsidP="00FE1218">
      <w:pPr>
        <w:pStyle w:val="a5"/>
        <w:numPr>
          <w:ilvl w:val="0"/>
          <w:numId w:val="1"/>
        </w:numPr>
        <w:tabs>
          <w:tab w:val="left" w:pos="852"/>
        </w:tabs>
        <w:spacing w:line="352" w:lineRule="auto"/>
        <w:ind w:right="690"/>
        <w:jc w:val="both"/>
        <w:rPr>
          <w:rFonts w:ascii="Symbol" w:hAnsi="Symbol"/>
        </w:rPr>
      </w:pPr>
      <w:r>
        <w:t xml:space="preserve">S. </w:t>
      </w:r>
      <w:proofErr w:type="spellStart"/>
      <w:r>
        <w:t>Verma</w:t>
      </w:r>
      <w:proofErr w:type="spellEnd"/>
      <w:r>
        <w:t xml:space="preserve">, S. Sur, R.K. </w:t>
      </w:r>
      <w:proofErr w:type="spellStart"/>
      <w:r>
        <w:t>Haldkar</w:t>
      </w:r>
      <w:proofErr w:type="spellEnd"/>
      <w:r>
        <w:t xml:space="preserve"> et.al “Design of Fruit Segregation and Packaging Machine.” International Conference on Computational Performance Evaluation. (July</w:t>
      </w:r>
      <w:r>
        <w:rPr>
          <w:spacing w:val="-1"/>
        </w:rPr>
        <w:t xml:space="preserve"> </w:t>
      </w:r>
      <w:r>
        <w:t>2020)</w:t>
      </w:r>
    </w:p>
    <w:p w14:paraId="44EDDFDC" w14:textId="77777777" w:rsidR="00FE1218" w:rsidRDefault="00FE1218" w:rsidP="00FE1218">
      <w:pPr>
        <w:pStyle w:val="a5"/>
        <w:numPr>
          <w:ilvl w:val="0"/>
          <w:numId w:val="1"/>
        </w:numPr>
        <w:tabs>
          <w:tab w:val="left" w:pos="852"/>
        </w:tabs>
        <w:spacing w:before="7" w:line="352" w:lineRule="auto"/>
        <w:ind w:right="691"/>
        <w:jc w:val="both"/>
        <w:rPr>
          <w:rFonts w:ascii="Symbol" w:hAnsi="Symbol"/>
        </w:rPr>
      </w:pPr>
      <w:r>
        <w:t xml:space="preserve">R. K. </w:t>
      </w:r>
      <w:proofErr w:type="spellStart"/>
      <w:r>
        <w:t>Haldkar</w:t>
      </w:r>
      <w:proofErr w:type="spellEnd"/>
      <w:r>
        <w:t xml:space="preserve">, A.M. </w:t>
      </w:r>
      <w:proofErr w:type="spellStart"/>
      <w:r>
        <w:t>Khalatkar</w:t>
      </w:r>
      <w:proofErr w:type="spellEnd"/>
      <w:r>
        <w:t xml:space="preserve"> “Energy </w:t>
      </w:r>
      <w:proofErr w:type="gramStart"/>
      <w:r>
        <w:t>Harvesting</w:t>
      </w:r>
      <w:proofErr w:type="gramEnd"/>
      <w:r>
        <w:t xml:space="preserve"> by piezoelectric and effect of load variation on power generation.” International conference on advance in mechanical and electrical engineering (Nagpur</w:t>
      </w:r>
      <w:r>
        <w:rPr>
          <w:spacing w:val="-18"/>
        </w:rPr>
        <w:t xml:space="preserve"> </w:t>
      </w:r>
      <w:r>
        <w:t>2019).</w:t>
      </w:r>
    </w:p>
    <w:p w14:paraId="74B1E77D" w14:textId="77777777" w:rsidR="00FE1218" w:rsidRDefault="00FE1218" w:rsidP="00FE1218">
      <w:pPr>
        <w:pStyle w:val="a5"/>
        <w:numPr>
          <w:ilvl w:val="0"/>
          <w:numId w:val="1"/>
        </w:numPr>
        <w:tabs>
          <w:tab w:val="left" w:pos="852"/>
        </w:tabs>
        <w:spacing w:before="7" w:line="355" w:lineRule="auto"/>
        <w:ind w:right="685"/>
        <w:jc w:val="both"/>
        <w:rPr>
          <w:rFonts w:ascii="Symbol" w:hAnsi="Symbol"/>
        </w:rPr>
      </w:pPr>
      <w:r>
        <w:t>R.</w:t>
      </w:r>
      <w:r>
        <w:rPr>
          <w:spacing w:val="-4"/>
        </w:rPr>
        <w:t xml:space="preserve"> </w:t>
      </w:r>
      <w:r>
        <w:t>K.</w:t>
      </w:r>
      <w:r>
        <w:rPr>
          <w:spacing w:val="-4"/>
        </w:rPr>
        <w:t xml:space="preserve"> </w:t>
      </w:r>
      <w:proofErr w:type="spellStart"/>
      <w:r>
        <w:t>Haldkar</w:t>
      </w:r>
      <w:proofErr w:type="spellEnd"/>
      <w:r>
        <w:t>,</w:t>
      </w:r>
      <w:r>
        <w:rPr>
          <w:spacing w:val="-3"/>
        </w:rPr>
        <w:t xml:space="preserve"> </w:t>
      </w:r>
      <w:r>
        <w:t>T.</w:t>
      </w:r>
      <w:r>
        <w:rPr>
          <w:spacing w:val="-4"/>
        </w:rPr>
        <w:t xml:space="preserve"> </w:t>
      </w:r>
      <w:proofErr w:type="spellStart"/>
      <w:r>
        <w:t>Sheorey</w:t>
      </w:r>
      <w:proofErr w:type="spellEnd"/>
      <w:r>
        <w:t>,</w:t>
      </w:r>
      <w:r>
        <w:rPr>
          <w:spacing w:val="-6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Gupta,</w:t>
      </w:r>
      <w:r>
        <w:rPr>
          <w:spacing w:val="-1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t>frequency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needle</w:t>
      </w:r>
      <w:r>
        <w:rPr>
          <w:spacing w:val="-2"/>
        </w:rPr>
        <w:t xml:space="preserve"> </w:t>
      </w:r>
      <w:r>
        <w:t>diameter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 xml:space="preserve">performance of piezoelectric </w:t>
      </w:r>
      <w:proofErr w:type="spellStart"/>
      <w:r>
        <w:t>micropump</w:t>
      </w:r>
      <w:proofErr w:type="spellEnd"/>
      <w:r>
        <w:t>, “Physics and mechanics of new materials and their application, (2017, Jabalpur, India).</w:t>
      </w:r>
    </w:p>
    <w:p w14:paraId="680AAE2E" w14:textId="77777777" w:rsidR="00FE1218" w:rsidRDefault="00FE1218" w:rsidP="00FE1218">
      <w:pPr>
        <w:pStyle w:val="a5"/>
        <w:numPr>
          <w:ilvl w:val="0"/>
          <w:numId w:val="1"/>
        </w:numPr>
        <w:tabs>
          <w:tab w:val="left" w:pos="852"/>
        </w:tabs>
        <w:spacing w:before="8" w:line="352" w:lineRule="auto"/>
        <w:ind w:right="685"/>
        <w:jc w:val="both"/>
        <w:rPr>
          <w:rFonts w:ascii="Symbol" w:hAnsi="Symbol"/>
        </w:rPr>
      </w:pPr>
      <w:hyperlink r:id="rId10">
        <w:r>
          <w:t xml:space="preserve">R. K. </w:t>
        </w:r>
        <w:proofErr w:type="spellStart"/>
        <w:r>
          <w:t>Haldkar</w:t>
        </w:r>
        <w:proofErr w:type="spellEnd"/>
      </w:hyperlink>
      <w:hyperlink r:id="rId11">
        <w:r>
          <w:t xml:space="preserve">, T. </w:t>
        </w:r>
        <w:proofErr w:type="spellStart"/>
        <w:r>
          <w:t>Sheorey</w:t>
        </w:r>
        <w:proofErr w:type="spellEnd"/>
      </w:hyperlink>
      <w:hyperlink r:id="rId12">
        <w:r>
          <w:t xml:space="preserve">, V. K. Gupta </w:t>
        </w:r>
      </w:hyperlink>
      <w:hyperlink r:id="rId13">
        <w:r>
          <w:t>and M. Z. Ansari</w:t>
        </w:r>
      </w:hyperlink>
      <w:r>
        <w:t xml:space="preserve">" Four segment piezo based </w:t>
      </w:r>
      <w:proofErr w:type="spellStart"/>
      <w:r>
        <w:lastRenderedPageBreak/>
        <w:t>micropump</w:t>
      </w:r>
      <w:proofErr w:type="spellEnd"/>
      <w:r>
        <w:t xml:space="preserve"> ", Proc.    SPIE 10246, Smart Sensors, Actuators, and MEMS VIII, 102461B (June 7, 2017);</w:t>
      </w:r>
      <w:r>
        <w:rPr>
          <w:spacing w:val="-16"/>
        </w:rPr>
        <w:t xml:space="preserve"> </w:t>
      </w:r>
      <w:r>
        <w:t>Doi:10.1117/12.2265631;</w:t>
      </w:r>
    </w:p>
    <w:p w14:paraId="7CC8F9A4" w14:textId="77777777" w:rsidR="00FE1218" w:rsidRDefault="00FE1218" w:rsidP="00FE1218">
      <w:pPr>
        <w:pStyle w:val="a5"/>
        <w:numPr>
          <w:ilvl w:val="0"/>
          <w:numId w:val="1"/>
        </w:numPr>
        <w:tabs>
          <w:tab w:val="left" w:pos="852"/>
        </w:tabs>
        <w:spacing w:before="4" w:line="357" w:lineRule="auto"/>
        <w:ind w:right="681"/>
        <w:jc w:val="both"/>
        <w:rPr>
          <w:rFonts w:ascii="Symbol" w:hAnsi="Symbol"/>
        </w:rPr>
      </w:pPr>
      <w:hyperlink r:id="rId14">
        <w:r>
          <w:t xml:space="preserve">A.M. </w:t>
        </w:r>
        <w:proofErr w:type="spellStart"/>
        <w:r>
          <w:t>Khalatkar</w:t>
        </w:r>
        <w:proofErr w:type="spellEnd"/>
      </w:hyperlink>
      <w:hyperlink r:id="rId15">
        <w:r>
          <w:t xml:space="preserve">, V. K. Gupta </w:t>
        </w:r>
      </w:hyperlink>
      <w:hyperlink r:id="rId16">
        <w:r>
          <w:t xml:space="preserve">and R. K. </w:t>
        </w:r>
        <w:proofErr w:type="spellStart"/>
        <w:r>
          <w:t>Haldkar</w:t>
        </w:r>
        <w:proofErr w:type="spellEnd"/>
      </w:hyperlink>
      <w:r>
        <w:t xml:space="preserve"> "Modeling and simulation of cantilever beam for optimal placement of piezoelectric actuators for maximum energy harvesting", Proc. SPIE 8204, Smart Nano-Micro Materials and Devices, 82042G (December 23, 2011);</w:t>
      </w:r>
      <w:r>
        <w:rPr>
          <w:spacing w:val="-3"/>
        </w:rPr>
        <w:t xml:space="preserve"> </w:t>
      </w:r>
      <w:r>
        <w:t>Doi:10.1117/12.905087</w:t>
      </w:r>
    </w:p>
    <w:p w14:paraId="451E0E1A" w14:textId="77777777" w:rsidR="00FE1218" w:rsidRDefault="00FE1218" w:rsidP="00FE1218">
      <w:pPr>
        <w:pStyle w:val="a5"/>
        <w:numPr>
          <w:ilvl w:val="0"/>
          <w:numId w:val="1"/>
        </w:numPr>
        <w:tabs>
          <w:tab w:val="left" w:pos="852"/>
        </w:tabs>
        <w:spacing w:line="352" w:lineRule="auto"/>
        <w:ind w:right="688"/>
        <w:jc w:val="both"/>
        <w:rPr>
          <w:rFonts w:ascii="Symbol" w:hAnsi="Symbol"/>
        </w:rPr>
      </w:pPr>
      <w:r>
        <w:t xml:space="preserve">A.M. </w:t>
      </w:r>
      <w:proofErr w:type="spellStart"/>
      <w:r>
        <w:t>Khalatkar</w:t>
      </w:r>
      <w:proofErr w:type="spellEnd"/>
      <w:r>
        <w:t xml:space="preserve">, V. K. Gupta and R.K. </w:t>
      </w:r>
      <w:proofErr w:type="spellStart"/>
      <w:r>
        <w:t>Haldkar</w:t>
      </w:r>
      <w:proofErr w:type="spellEnd"/>
      <w:r>
        <w:t xml:space="preserve"> 2010, "Study of FEA Analysis of Piezoelectric Cantilever Beam for Optimal Placement" volume 2, page 86-90, IEEE Sponsored, MIMT 2010,</w:t>
      </w:r>
      <w:r>
        <w:rPr>
          <w:spacing w:val="-6"/>
        </w:rPr>
        <w:t xml:space="preserve"> </w:t>
      </w:r>
      <w:r>
        <w:t>Singapore</w:t>
      </w:r>
    </w:p>
    <w:p w14:paraId="2D0FC94C" w14:textId="77777777" w:rsidR="00994397" w:rsidRDefault="00994397">
      <w:bookmarkStart w:id="0" w:name="_GoBack"/>
      <w:bookmarkEnd w:id="0"/>
    </w:p>
    <w:sectPr w:rsidR="0099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F0C3A"/>
    <w:multiLevelType w:val="hybridMultilevel"/>
    <w:tmpl w:val="6EA4F8DC"/>
    <w:lvl w:ilvl="0" w:tplc="B776B65E">
      <w:numFmt w:val="bullet"/>
      <w:lvlText w:val=""/>
      <w:lvlJc w:val="left"/>
      <w:pPr>
        <w:ind w:left="851" w:hanging="360"/>
      </w:pPr>
      <w:rPr>
        <w:rFonts w:hint="default"/>
        <w:w w:val="100"/>
        <w:lang w:val="en-US" w:eastAsia="en-US" w:bidi="en-US"/>
      </w:rPr>
    </w:lvl>
    <w:lvl w:ilvl="1" w:tplc="B47801F2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en-US"/>
      </w:rPr>
    </w:lvl>
    <w:lvl w:ilvl="2" w:tplc="DE78288E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en-US"/>
      </w:rPr>
    </w:lvl>
    <w:lvl w:ilvl="3" w:tplc="448AE08E">
      <w:numFmt w:val="bullet"/>
      <w:lvlText w:val="•"/>
      <w:lvlJc w:val="left"/>
      <w:pPr>
        <w:ind w:left="4034" w:hanging="360"/>
      </w:pPr>
      <w:rPr>
        <w:rFonts w:hint="default"/>
        <w:lang w:val="en-US" w:eastAsia="en-US" w:bidi="en-US"/>
      </w:rPr>
    </w:lvl>
    <w:lvl w:ilvl="4" w:tplc="4588C45E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en-US"/>
      </w:rPr>
    </w:lvl>
    <w:lvl w:ilvl="5" w:tplc="BE20804A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en-US"/>
      </w:rPr>
    </w:lvl>
    <w:lvl w:ilvl="6" w:tplc="117AD2B8">
      <w:numFmt w:val="bullet"/>
      <w:lvlText w:val="•"/>
      <w:lvlJc w:val="left"/>
      <w:pPr>
        <w:ind w:left="7208" w:hanging="360"/>
      </w:pPr>
      <w:rPr>
        <w:rFonts w:hint="default"/>
        <w:lang w:val="en-US" w:eastAsia="en-US" w:bidi="en-US"/>
      </w:rPr>
    </w:lvl>
    <w:lvl w:ilvl="7" w:tplc="8A1251BA">
      <w:numFmt w:val="bullet"/>
      <w:lvlText w:val="•"/>
      <w:lvlJc w:val="left"/>
      <w:pPr>
        <w:ind w:left="8266" w:hanging="360"/>
      </w:pPr>
      <w:rPr>
        <w:rFonts w:hint="default"/>
        <w:lang w:val="en-US" w:eastAsia="en-US" w:bidi="en-US"/>
      </w:rPr>
    </w:lvl>
    <w:lvl w:ilvl="8" w:tplc="A24852BA">
      <w:numFmt w:val="bullet"/>
      <w:lvlText w:val="•"/>
      <w:lvlJc w:val="left"/>
      <w:pPr>
        <w:ind w:left="932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18"/>
    <w:rsid w:val="00994397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7237"/>
  <w15:chartTrackingRefBased/>
  <w15:docId w15:val="{C75E5085-1BCA-435E-AAE3-D6526E3C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12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"/>
    <w:link w:val="10"/>
    <w:uiPriority w:val="1"/>
    <w:qFormat/>
    <w:rsid w:val="00FE1218"/>
    <w:pPr>
      <w:spacing w:before="91"/>
      <w:ind w:left="10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E1218"/>
    <w:rPr>
      <w:rFonts w:ascii="Times New Roman" w:eastAsia="Times New Roman" w:hAnsi="Times New Roman" w:cs="Times New Roman"/>
      <w:b/>
      <w:bCs/>
      <w:lang w:val="en-US" w:bidi="en-US"/>
    </w:rPr>
  </w:style>
  <w:style w:type="paragraph" w:styleId="a3">
    <w:name w:val="Body Text"/>
    <w:basedOn w:val="a"/>
    <w:link w:val="a4"/>
    <w:uiPriority w:val="1"/>
    <w:qFormat/>
    <w:rsid w:val="00FE1218"/>
    <w:pPr>
      <w:ind w:left="851"/>
    </w:pPr>
  </w:style>
  <w:style w:type="character" w:customStyle="1" w:styleId="a4">
    <w:name w:val="Основной текст Знак"/>
    <w:basedOn w:val="a0"/>
    <w:link w:val="a3"/>
    <w:uiPriority w:val="1"/>
    <w:rsid w:val="00FE1218"/>
    <w:rPr>
      <w:rFonts w:ascii="Times New Roman" w:eastAsia="Times New Roman" w:hAnsi="Times New Roman" w:cs="Times New Roman"/>
      <w:lang w:val="en-US" w:bidi="en-US"/>
    </w:rPr>
  </w:style>
  <w:style w:type="paragraph" w:styleId="a5">
    <w:name w:val="List Paragraph"/>
    <w:basedOn w:val="a"/>
    <w:uiPriority w:val="1"/>
    <w:qFormat/>
    <w:rsid w:val="00FE1218"/>
    <w:pPr>
      <w:ind w:left="85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tific.net/AMM.110-116.4212" TargetMode="External"/><Relationship Id="rId13" Type="http://schemas.openxmlformats.org/officeDocument/2006/relationships/hyperlink" Target="http://profiles.spiedigitallibrary.org/summary.aspx?DOI=10.1117%2f12.2265631&amp;amp;Name=M.%2BZahid%2BAnsar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rofiles.spiedigitallibrary.org/summary.aspx?DOI=10.1117%2f12.2265631&amp;amp;Name=Vijay%2BKumar%2BGupt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rofiles.spiedigitallibrary.org/summary.aspx?DOI=10.1117%2f12.905087&amp;amp;Name=Rakeshkumar%2BHaldka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rofiles.spiedigitallibrary.org/summary.aspx?DOI=10.1117%2f12.2265631&amp;amp;Name=Tanuja%2BSheorey" TargetMode="External"/><Relationship Id="rId5" Type="http://schemas.openxmlformats.org/officeDocument/2006/relationships/styles" Target="styles.xml"/><Relationship Id="rId15" Type="http://schemas.openxmlformats.org/officeDocument/2006/relationships/hyperlink" Target="http://profiles.spiedigitallibrary.org/summary.aspx?DOI=10.1117%2f12.905087&amp;amp;Name=Vijay%2BK.%2BGupta" TargetMode="External"/><Relationship Id="rId10" Type="http://schemas.openxmlformats.org/officeDocument/2006/relationships/hyperlink" Target="http://profiles.spiedigitallibrary.org/summary.aspx?DOI=10.1117%2f12.2265631&amp;amp;Name=Rakesh%2BKumar%2BHaldka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cientific.net/AMR.383-390.6689" TargetMode="External"/><Relationship Id="rId14" Type="http://schemas.openxmlformats.org/officeDocument/2006/relationships/hyperlink" Target="http://profiles.spiedigitallibrary.org/summary.aspx?DOI=10.1117%2f12.905087&amp;amp;Name=Abhay%2BKhalatk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8A3D1D1E8E574BB2877525D9F6AABD" ma:contentTypeVersion="13" ma:contentTypeDescription="Создание документа." ma:contentTypeScope="" ma:versionID="8cc44199055d6a57cb1bc696091262f7">
  <xsd:schema xmlns:xsd="http://www.w3.org/2001/XMLSchema" xmlns:xs="http://www.w3.org/2001/XMLSchema" xmlns:p="http://schemas.microsoft.com/office/2006/metadata/properties" xmlns:ns3="c86eef8f-f0ec-46f1-b8aa-f05eb6ff619f" xmlns:ns4="a306ffa3-f92a-431a-b9a1-aa7843a7b062" targetNamespace="http://schemas.microsoft.com/office/2006/metadata/properties" ma:root="true" ma:fieldsID="6696ed643e50957874b34349fbb96c01" ns3:_="" ns4:_="">
    <xsd:import namespace="c86eef8f-f0ec-46f1-b8aa-f05eb6ff619f"/>
    <xsd:import namespace="a306ffa3-f92a-431a-b9a1-aa7843a7b0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eef8f-f0ec-46f1-b8aa-f05eb6ff6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6ffa3-f92a-431a-b9a1-aa7843a7b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F3AC47-599E-44B9-A76D-B6B04C7D9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eef8f-f0ec-46f1-b8aa-f05eb6ff619f"/>
    <ds:schemaRef ds:uri="a306ffa3-f92a-431a-b9a1-aa7843a7b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A509D-59FD-4AAE-9DAD-3B8A4283A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3FAA7-E0FD-499A-AE93-47B670F911C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306ffa3-f92a-431a-b9a1-aa7843a7b062"/>
    <ds:schemaRef ds:uri="c86eef8f-f0ec-46f1-b8aa-f05eb6ff619f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Тютюнникова Ирина Алексеевна</dc:creator>
  <cp:keywords/>
  <dc:description/>
  <cp:lastModifiedBy>Тютюнникова Ирина Алексеевна</cp:lastModifiedBy>
  <cp:revision>1</cp:revision>
  <dcterms:created xsi:type="dcterms:W3CDTF">2021-04-26T12:44:00Z</dcterms:created>
  <dcterms:modified xsi:type="dcterms:W3CDTF">2021-04-26T12:44:00Z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0x010100738A3D1D1E8E574BB2877525D9F6AABD</vt:lpwstr>
  </property>
</Properties>
</file>